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38" w:rsidRPr="00A26CA7" w:rsidRDefault="00AB1838" w:rsidP="00A93E15">
      <w:pPr>
        <w:spacing w:after="0" w:line="240" w:lineRule="auto"/>
        <w:jc w:val="center"/>
        <w:rPr>
          <w:rFonts w:ascii="Arial" w:hAnsi="Arial" w:cs="Arial"/>
          <w:sz w:val="16"/>
          <w:szCs w:val="16"/>
          <w:lang w:val="es-ES"/>
        </w:rPr>
      </w:pPr>
      <w:r w:rsidRPr="00A26CA7">
        <w:rPr>
          <w:rFonts w:ascii="Arial" w:hAnsi="Arial" w:cs="Arial"/>
          <w:sz w:val="16"/>
          <w:szCs w:val="16"/>
          <w:lang w:val="es-ES"/>
        </w:rPr>
        <w:t xml:space="preserve">DEPARTAMENTO ARCHIPIELAGO </w:t>
      </w:r>
      <w:r w:rsidR="00586C7E" w:rsidRPr="00A26CA7">
        <w:rPr>
          <w:rFonts w:ascii="Arial" w:hAnsi="Arial" w:cs="Arial"/>
          <w:sz w:val="16"/>
          <w:szCs w:val="16"/>
          <w:lang w:val="es-ES"/>
        </w:rPr>
        <w:t xml:space="preserve">DE </w:t>
      </w:r>
      <w:r w:rsidRPr="00A26CA7">
        <w:rPr>
          <w:rFonts w:ascii="Arial" w:hAnsi="Arial" w:cs="Arial"/>
          <w:sz w:val="16"/>
          <w:szCs w:val="16"/>
          <w:lang w:val="es-ES"/>
        </w:rPr>
        <w:t>SAN  ANDRES, PROVIDENCIA Y SANTA CATALINA</w:t>
      </w:r>
    </w:p>
    <w:p w:rsidR="00AB1838" w:rsidRPr="00A26CA7" w:rsidRDefault="00AB1838" w:rsidP="00A93E15">
      <w:pPr>
        <w:spacing w:after="0" w:line="240" w:lineRule="auto"/>
        <w:jc w:val="center"/>
        <w:rPr>
          <w:rFonts w:ascii="Arial" w:hAnsi="Arial" w:cs="Arial"/>
          <w:sz w:val="16"/>
          <w:szCs w:val="16"/>
          <w:lang w:val="es-ES"/>
        </w:rPr>
      </w:pPr>
      <w:r w:rsidRPr="00A26CA7">
        <w:rPr>
          <w:rFonts w:ascii="Arial" w:hAnsi="Arial" w:cs="Arial"/>
          <w:sz w:val="16"/>
          <w:szCs w:val="16"/>
          <w:lang w:val="es-ES"/>
        </w:rPr>
        <w:t>DEPARTAMENTO ADMINISTRATIVO DE PLANEACIÓN</w:t>
      </w:r>
    </w:p>
    <w:p w:rsidR="00AB1838" w:rsidRPr="00A26CA7" w:rsidRDefault="00A26CA7" w:rsidP="00A93E15">
      <w:pPr>
        <w:spacing w:after="0" w:line="240" w:lineRule="auto"/>
        <w:jc w:val="center"/>
        <w:rPr>
          <w:rFonts w:ascii="Arial" w:hAnsi="Arial" w:cs="Arial"/>
          <w:sz w:val="16"/>
          <w:szCs w:val="16"/>
          <w:lang w:val="es-ES"/>
        </w:rPr>
      </w:pPr>
      <w:r w:rsidRPr="00A26CA7">
        <w:rPr>
          <w:rFonts w:ascii="Arial" w:hAnsi="Arial" w:cs="Arial"/>
          <w:sz w:val="16"/>
          <w:szCs w:val="16"/>
          <w:lang w:val="es-ES"/>
        </w:rPr>
        <w:t>FORMATO PARA INFORME DE GESTIÓN</w:t>
      </w:r>
    </w:p>
    <w:p w:rsidR="00A26CA7" w:rsidRDefault="00A26CA7" w:rsidP="00624D17">
      <w:pPr>
        <w:spacing w:after="0" w:line="240" w:lineRule="auto"/>
        <w:ind w:hanging="567"/>
        <w:rPr>
          <w:sz w:val="18"/>
          <w:lang w:val="es-ES"/>
        </w:rPr>
      </w:pPr>
    </w:p>
    <w:p w:rsidR="00F90D97" w:rsidRDefault="004404AC" w:rsidP="00624D17">
      <w:pPr>
        <w:spacing w:after="0" w:line="240" w:lineRule="auto"/>
        <w:ind w:hanging="567"/>
        <w:rPr>
          <w:lang w:val="es-ES"/>
        </w:rPr>
      </w:pPr>
      <w:r>
        <w:rPr>
          <w:lang w:val="es-ES"/>
        </w:rPr>
        <w:t>Dimensión Estratégica:</w:t>
      </w:r>
      <w:r w:rsidR="0042526E">
        <w:rPr>
          <w:lang w:val="es-ES"/>
        </w:rPr>
        <w:t xml:space="preserve"> FORMACIÓN Y FORTALECIMIENTO DE CAPITAL FÍSICO Y FINANCIERO Y ACTIVOS INTANGIBLES</w:t>
      </w:r>
    </w:p>
    <w:p w:rsidR="004404AC" w:rsidRDefault="004404AC" w:rsidP="00624D17">
      <w:pPr>
        <w:spacing w:after="0" w:line="240" w:lineRule="auto"/>
        <w:ind w:hanging="567"/>
        <w:rPr>
          <w:lang w:val="es-ES"/>
        </w:rPr>
      </w:pPr>
      <w:r>
        <w:rPr>
          <w:lang w:val="es-ES"/>
        </w:rPr>
        <w:t>Línea Temática:</w:t>
      </w:r>
      <w:r w:rsidR="0042526E">
        <w:rPr>
          <w:lang w:val="es-ES"/>
        </w:rPr>
        <w:t xml:space="preserve"> BUEN GOBIERNO, BUEN SERVICIO</w:t>
      </w:r>
    </w:p>
    <w:p w:rsidR="004404AC" w:rsidRDefault="004404AC" w:rsidP="00624D17">
      <w:pPr>
        <w:spacing w:after="0" w:line="240" w:lineRule="auto"/>
        <w:ind w:hanging="567"/>
        <w:rPr>
          <w:lang w:val="es-ES"/>
        </w:rPr>
      </w:pPr>
      <w:r>
        <w:rPr>
          <w:lang w:val="es-ES"/>
        </w:rPr>
        <w:t>Programa:</w:t>
      </w:r>
      <w:r w:rsidR="0042526E">
        <w:rPr>
          <w:lang w:val="es-ES"/>
        </w:rPr>
        <w:t xml:space="preserve"> POR UNA GESTIÓN ADMINISTRATIVA MODERNA Y EFICIENTE</w:t>
      </w:r>
    </w:p>
    <w:p w:rsidR="004404AC" w:rsidRDefault="004404AC" w:rsidP="00624D17">
      <w:pPr>
        <w:spacing w:after="0" w:line="240" w:lineRule="auto"/>
        <w:ind w:hanging="567"/>
        <w:rPr>
          <w:lang w:val="es-ES"/>
        </w:rPr>
      </w:pPr>
      <w:r>
        <w:rPr>
          <w:lang w:val="es-ES"/>
        </w:rPr>
        <w:t>Subprograma</w:t>
      </w:r>
      <w:r w:rsidR="0042526E">
        <w:rPr>
          <w:lang w:val="es-ES"/>
        </w:rPr>
        <w:t>: FORTALECIMIENTO DE LOS PROCESOS ADMINISTRATIVOS</w:t>
      </w:r>
    </w:p>
    <w:p w:rsidR="00A93E15" w:rsidRPr="00A26CA7" w:rsidRDefault="00A93E15" w:rsidP="00624D17">
      <w:pPr>
        <w:spacing w:after="0" w:line="240" w:lineRule="auto"/>
        <w:ind w:hanging="567"/>
        <w:rPr>
          <w:sz w:val="18"/>
          <w:szCs w:val="18"/>
          <w:lang w:val="es-ES"/>
        </w:rPr>
      </w:pPr>
    </w:p>
    <w:tbl>
      <w:tblPr>
        <w:tblStyle w:val="Tablaconcuadrcula"/>
        <w:tblW w:w="5575" w:type="pct"/>
        <w:tblInd w:w="-601" w:type="dxa"/>
        <w:tblLayout w:type="fixed"/>
        <w:tblLook w:val="04A0"/>
      </w:tblPr>
      <w:tblGrid>
        <w:gridCol w:w="3868"/>
        <w:gridCol w:w="5635"/>
        <w:gridCol w:w="1132"/>
        <w:gridCol w:w="1554"/>
        <w:gridCol w:w="997"/>
        <w:gridCol w:w="1557"/>
      </w:tblGrid>
      <w:tr w:rsidR="00B82C64" w:rsidRPr="004404AC" w:rsidTr="007D595C">
        <w:tc>
          <w:tcPr>
            <w:tcW w:w="1312" w:type="pct"/>
            <w:vAlign w:val="center"/>
          </w:tcPr>
          <w:p w:rsidR="00B82C64" w:rsidRPr="004404AC" w:rsidRDefault="00B82C64" w:rsidP="00A93E15">
            <w:pPr>
              <w:jc w:val="center"/>
              <w:rPr>
                <w:sz w:val="18"/>
                <w:lang w:val="es-ES"/>
              </w:rPr>
            </w:pPr>
            <w:r>
              <w:rPr>
                <w:sz w:val="18"/>
                <w:lang w:val="es-ES"/>
              </w:rPr>
              <w:t>Meta de producto</w:t>
            </w:r>
            <w:r w:rsidR="00AB1838">
              <w:rPr>
                <w:sz w:val="18"/>
                <w:lang w:val="es-ES"/>
              </w:rPr>
              <w:t xml:space="preserve"> vigencia 2012</w:t>
            </w:r>
          </w:p>
        </w:tc>
        <w:tc>
          <w:tcPr>
            <w:tcW w:w="1911" w:type="pct"/>
            <w:vAlign w:val="center"/>
          </w:tcPr>
          <w:p w:rsidR="00B82C64" w:rsidRPr="004404AC" w:rsidRDefault="00B82C64" w:rsidP="00A93E15">
            <w:pPr>
              <w:jc w:val="center"/>
              <w:rPr>
                <w:sz w:val="18"/>
                <w:lang w:val="es-ES"/>
              </w:rPr>
            </w:pPr>
            <w:r w:rsidRPr="004404AC">
              <w:rPr>
                <w:sz w:val="18"/>
                <w:lang w:val="es-ES"/>
              </w:rPr>
              <w:t>Acciones realizadas: descripción</w:t>
            </w:r>
          </w:p>
        </w:tc>
        <w:tc>
          <w:tcPr>
            <w:tcW w:w="384" w:type="pct"/>
            <w:vAlign w:val="center"/>
          </w:tcPr>
          <w:p w:rsidR="00B82C64" w:rsidRPr="004404AC" w:rsidRDefault="00B82C64" w:rsidP="00A93E15">
            <w:pPr>
              <w:jc w:val="center"/>
              <w:rPr>
                <w:sz w:val="18"/>
                <w:lang w:val="es-ES"/>
              </w:rPr>
            </w:pPr>
            <w:r w:rsidRPr="004404AC">
              <w:rPr>
                <w:sz w:val="18"/>
                <w:lang w:val="es-ES"/>
              </w:rPr>
              <w:t>Ubicación  geográfica.</w:t>
            </w:r>
          </w:p>
        </w:tc>
        <w:tc>
          <w:tcPr>
            <w:tcW w:w="864" w:type="pct"/>
            <w:gridSpan w:val="2"/>
            <w:vAlign w:val="center"/>
          </w:tcPr>
          <w:p w:rsidR="00B82C64" w:rsidRPr="00822329" w:rsidRDefault="00B82C64" w:rsidP="00A93E15">
            <w:pPr>
              <w:jc w:val="center"/>
              <w:rPr>
                <w:sz w:val="18"/>
                <w:lang w:val="es-ES"/>
              </w:rPr>
            </w:pPr>
            <w:r w:rsidRPr="00822329">
              <w:rPr>
                <w:sz w:val="16"/>
                <w:lang w:val="es-ES"/>
              </w:rPr>
              <w:t>Población directamente beneficiada. (usuarios directos)</w:t>
            </w:r>
          </w:p>
        </w:tc>
        <w:tc>
          <w:tcPr>
            <w:tcW w:w="528" w:type="pct"/>
            <w:vAlign w:val="center"/>
          </w:tcPr>
          <w:p w:rsidR="00B82C64" w:rsidRDefault="00B82C64" w:rsidP="00A93E15">
            <w:pPr>
              <w:jc w:val="center"/>
              <w:rPr>
                <w:sz w:val="18"/>
                <w:lang w:val="es-ES"/>
              </w:rPr>
            </w:pPr>
            <w:r w:rsidRPr="004404AC">
              <w:rPr>
                <w:sz w:val="18"/>
                <w:lang w:val="es-ES"/>
              </w:rPr>
              <w:t>Monto invertido</w:t>
            </w:r>
          </w:p>
          <w:p w:rsidR="00B82C64" w:rsidRPr="004404AC" w:rsidRDefault="00B82C64" w:rsidP="00A93E15">
            <w:pPr>
              <w:jc w:val="center"/>
              <w:rPr>
                <w:sz w:val="18"/>
                <w:lang w:val="es-ES"/>
              </w:rPr>
            </w:pPr>
            <w:r>
              <w:rPr>
                <w:sz w:val="18"/>
                <w:lang w:val="es-ES"/>
              </w:rPr>
              <w:t>$ pesos</w:t>
            </w:r>
          </w:p>
        </w:tc>
      </w:tr>
      <w:tr w:rsidR="00624D17" w:rsidRPr="004404AC" w:rsidTr="0097779F">
        <w:tc>
          <w:tcPr>
            <w:tcW w:w="1312" w:type="pct"/>
            <w:vAlign w:val="center"/>
          </w:tcPr>
          <w:p w:rsidR="00B82C64" w:rsidRPr="00C44773" w:rsidRDefault="0042526E" w:rsidP="006D3F41">
            <w:pPr>
              <w:jc w:val="both"/>
              <w:rPr>
                <w:sz w:val="18"/>
              </w:rPr>
            </w:pPr>
            <w:r w:rsidRPr="0042526E">
              <w:rPr>
                <w:sz w:val="18"/>
              </w:rPr>
              <w:t>A 2012  haber rediseñado la estructura Organizacional de la Gobernación</w:t>
            </w:r>
            <w:r w:rsidR="001866A5">
              <w:rPr>
                <w:sz w:val="18"/>
              </w:rPr>
              <w:t>.</w:t>
            </w:r>
          </w:p>
        </w:tc>
        <w:tc>
          <w:tcPr>
            <w:tcW w:w="1911" w:type="pct"/>
            <w:vAlign w:val="center"/>
          </w:tcPr>
          <w:p w:rsidR="00B82C64" w:rsidRPr="004404AC" w:rsidRDefault="003177E6" w:rsidP="00624D17">
            <w:pPr>
              <w:jc w:val="both"/>
              <w:rPr>
                <w:sz w:val="18"/>
                <w:lang w:val="es-ES"/>
              </w:rPr>
            </w:pPr>
            <w:r>
              <w:rPr>
                <w:sz w:val="18"/>
                <w:lang w:val="es-ES"/>
              </w:rPr>
              <w:t xml:space="preserve">Se diseñó la nueva Estructura Organizacional de la Gobernación Departamental, la cual fue adoptada </w:t>
            </w:r>
            <w:r w:rsidR="00624D17">
              <w:rPr>
                <w:sz w:val="18"/>
                <w:lang w:val="es-ES"/>
              </w:rPr>
              <w:t>mediante Decreto</w:t>
            </w:r>
            <w:r w:rsidR="00305BF6">
              <w:rPr>
                <w:sz w:val="18"/>
                <w:lang w:val="es-ES"/>
              </w:rPr>
              <w:t xml:space="preserve"> 0227 del 29 de Agosto de 2012.</w:t>
            </w:r>
          </w:p>
        </w:tc>
        <w:tc>
          <w:tcPr>
            <w:tcW w:w="384" w:type="pct"/>
            <w:vAlign w:val="center"/>
          </w:tcPr>
          <w:p w:rsidR="00B82C64" w:rsidRPr="004404AC" w:rsidRDefault="009D05FC" w:rsidP="00A93E15">
            <w:pPr>
              <w:rPr>
                <w:sz w:val="18"/>
                <w:lang w:val="es-ES"/>
              </w:rPr>
            </w:pPr>
            <w:r>
              <w:rPr>
                <w:sz w:val="18"/>
                <w:lang w:val="es-ES"/>
              </w:rPr>
              <w:t>NORTH END</w:t>
            </w:r>
          </w:p>
        </w:tc>
        <w:tc>
          <w:tcPr>
            <w:tcW w:w="527" w:type="pct"/>
            <w:vAlign w:val="center"/>
          </w:tcPr>
          <w:p w:rsidR="00B82C64" w:rsidRPr="00822329" w:rsidRDefault="009D05FC" w:rsidP="009D05FC">
            <w:pPr>
              <w:jc w:val="center"/>
              <w:rPr>
                <w:sz w:val="18"/>
                <w:szCs w:val="18"/>
                <w:lang w:val="es-ES"/>
              </w:rPr>
            </w:pPr>
            <w:r w:rsidRPr="00822329">
              <w:rPr>
                <w:sz w:val="18"/>
                <w:szCs w:val="18"/>
                <w:lang w:val="es-ES"/>
              </w:rPr>
              <w:t>FUNCIONARIOS PUBLICOS</w:t>
            </w:r>
          </w:p>
        </w:tc>
        <w:tc>
          <w:tcPr>
            <w:tcW w:w="338" w:type="pct"/>
            <w:vAlign w:val="center"/>
          </w:tcPr>
          <w:p w:rsidR="00B82C64" w:rsidRPr="00822329" w:rsidRDefault="009D05FC" w:rsidP="009D05FC">
            <w:pPr>
              <w:jc w:val="center"/>
              <w:rPr>
                <w:sz w:val="18"/>
                <w:szCs w:val="18"/>
                <w:lang w:val="es-ES"/>
              </w:rPr>
            </w:pPr>
            <w:r w:rsidRPr="00822329">
              <w:rPr>
                <w:sz w:val="18"/>
                <w:szCs w:val="18"/>
                <w:lang w:val="es-ES"/>
              </w:rPr>
              <w:t>418</w:t>
            </w:r>
          </w:p>
        </w:tc>
        <w:tc>
          <w:tcPr>
            <w:tcW w:w="528" w:type="pct"/>
            <w:vAlign w:val="center"/>
          </w:tcPr>
          <w:p w:rsidR="00B82C64" w:rsidRPr="009D05FC" w:rsidRDefault="00340090" w:rsidP="009D05FC">
            <w:pPr>
              <w:jc w:val="center"/>
              <w:rPr>
                <w:sz w:val="18"/>
                <w:szCs w:val="18"/>
                <w:lang w:val="es-ES"/>
              </w:rPr>
            </w:pPr>
            <w:r>
              <w:rPr>
                <w:sz w:val="18"/>
                <w:szCs w:val="18"/>
                <w:lang w:val="es-ES"/>
              </w:rPr>
              <w:t>N/A</w:t>
            </w:r>
          </w:p>
        </w:tc>
      </w:tr>
      <w:tr w:rsidR="00624D17" w:rsidRPr="004404AC" w:rsidTr="0097779F">
        <w:tc>
          <w:tcPr>
            <w:tcW w:w="1312" w:type="pct"/>
            <w:vAlign w:val="center"/>
          </w:tcPr>
          <w:p w:rsidR="009D05FC" w:rsidRPr="004404AC" w:rsidRDefault="009D05FC" w:rsidP="0019279E">
            <w:pPr>
              <w:jc w:val="both"/>
              <w:rPr>
                <w:sz w:val="18"/>
                <w:lang w:val="es-ES"/>
              </w:rPr>
            </w:pPr>
            <w:r w:rsidRPr="0042526E">
              <w:rPr>
                <w:sz w:val="18"/>
                <w:lang w:val="es-ES"/>
              </w:rPr>
              <w:t>A 2014 haber implementado en un 100% el Sistema Integrado de Gestión con Base en el Modelo Estándar de Control Interno – MECI y el Sistema de Gestión de Calidad</w:t>
            </w:r>
            <w:r>
              <w:rPr>
                <w:sz w:val="18"/>
                <w:lang w:val="es-ES"/>
              </w:rPr>
              <w:t xml:space="preserve"> (</w:t>
            </w:r>
            <w:r w:rsidR="0019279E">
              <w:rPr>
                <w:sz w:val="18"/>
                <w:lang w:val="es-ES"/>
              </w:rPr>
              <w:t xml:space="preserve">Meta 2012: </w:t>
            </w:r>
            <w:r>
              <w:rPr>
                <w:sz w:val="18"/>
                <w:lang w:val="es-ES"/>
              </w:rPr>
              <w:t xml:space="preserve">80% </w:t>
            </w:r>
            <w:r w:rsidR="0019279E">
              <w:rPr>
                <w:sz w:val="18"/>
                <w:lang w:val="es-ES"/>
              </w:rPr>
              <w:t>a finales de Febrero se tendrá el porcentaje logrado para la vigencia 2012</w:t>
            </w:r>
            <w:r>
              <w:rPr>
                <w:sz w:val="18"/>
                <w:lang w:val="es-ES"/>
              </w:rPr>
              <w:t>).</w:t>
            </w:r>
          </w:p>
        </w:tc>
        <w:tc>
          <w:tcPr>
            <w:tcW w:w="1911" w:type="pct"/>
            <w:vAlign w:val="center"/>
          </w:tcPr>
          <w:p w:rsidR="009D05FC" w:rsidRPr="00822329" w:rsidRDefault="009D05FC" w:rsidP="00822329">
            <w:pPr>
              <w:jc w:val="both"/>
              <w:rPr>
                <w:sz w:val="18"/>
                <w:lang w:val="es-ES"/>
              </w:rPr>
            </w:pPr>
            <w:r w:rsidRPr="00822329">
              <w:rPr>
                <w:sz w:val="18"/>
                <w:lang w:val="es-ES"/>
              </w:rPr>
              <w:t>Según el informe ejecu</w:t>
            </w:r>
            <w:r w:rsidR="004205B2" w:rsidRPr="00822329">
              <w:rPr>
                <w:sz w:val="18"/>
                <w:lang w:val="es-ES"/>
              </w:rPr>
              <w:t>tivo anual de control interno presentado en</w:t>
            </w:r>
            <w:r w:rsidRPr="00822329">
              <w:rPr>
                <w:sz w:val="18"/>
                <w:lang w:val="es-ES"/>
              </w:rPr>
              <w:t xml:space="preserve"> la vigencia 2012, la Gobernación Departamental se encuentra en un </w:t>
            </w:r>
            <w:r w:rsidR="00822329" w:rsidRPr="00822329">
              <w:rPr>
                <w:sz w:val="18"/>
                <w:lang w:val="es-ES"/>
              </w:rPr>
              <w:t>62</w:t>
            </w:r>
            <w:r w:rsidRPr="00822329">
              <w:rPr>
                <w:sz w:val="18"/>
                <w:lang w:val="es-ES"/>
              </w:rPr>
              <w:t>.</w:t>
            </w:r>
            <w:r w:rsidR="00822329" w:rsidRPr="00822329">
              <w:rPr>
                <w:sz w:val="18"/>
                <w:lang w:val="es-ES"/>
              </w:rPr>
              <w:t>19</w:t>
            </w:r>
            <w:r w:rsidRPr="00822329">
              <w:rPr>
                <w:sz w:val="18"/>
                <w:lang w:val="es-ES"/>
              </w:rPr>
              <w:t>% de avance.</w:t>
            </w:r>
          </w:p>
        </w:tc>
        <w:tc>
          <w:tcPr>
            <w:tcW w:w="384" w:type="pct"/>
            <w:vAlign w:val="center"/>
          </w:tcPr>
          <w:p w:rsidR="009D05FC" w:rsidRPr="004404AC" w:rsidRDefault="009D05FC" w:rsidP="00A93E15">
            <w:pPr>
              <w:rPr>
                <w:sz w:val="18"/>
                <w:lang w:val="es-ES"/>
              </w:rPr>
            </w:pPr>
            <w:r>
              <w:rPr>
                <w:sz w:val="18"/>
                <w:lang w:val="es-ES"/>
              </w:rPr>
              <w:t>NORTH END</w:t>
            </w:r>
          </w:p>
        </w:tc>
        <w:tc>
          <w:tcPr>
            <w:tcW w:w="527" w:type="pct"/>
            <w:vAlign w:val="center"/>
          </w:tcPr>
          <w:p w:rsidR="009D05FC" w:rsidRPr="00822329" w:rsidRDefault="009D05FC" w:rsidP="007220B1">
            <w:pPr>
              <w:jc w:val="center"/>
              <w:rPr>
                <w:sz w:val="18"/>
                <w:szCs w:val="18"/>
                <w:lang w:val="es-ES"/>
              </w:rPr>
            </w:pPr>
            <w:r w:rsidRPr="00822329">
              <w:rPr>
                <w:sz w:val="18"/>
                <w:szCs w:val="18"/>
                <w:lang w:val="es-ES"/>
              </w:rPr>
              <w:t>FUNCIONARIOS PUBLICOS</w:t>
            </w:r>
          </w:p>
        </w:tc>
        <w:tc>
          <w:tcPr>
            <w:tcW w:w="338" w:type="pct"/>
            <w:vAlign w:val="center"/>
          </w:tcPr>
          <w:p w:rsidR="009D05FC" w:rsidRPr="00822329" w:rsidRDefault="009D05FC" w:rsidP="009D05FC">
            <w:pPr>
              <w:jc w:val="center"/>
              <w:rPr>
                <w:sz w:val="18"/>
                <w:szCs w:val="18"/>
                <w:lang w:val="es-ES"/>
              </w:rPr>
            </w:pPr>
            <w:r w:rsidRPr="00822329">
              <w:rPr>
                <w:sz w:val="18"/>
                <w:szCs w:val="18"/>
                <w:lang w:val="es-ES"/>
              </w:rPr>
              <w:t>418</w:t>
            </w:r>
          </w:p>
        </w:tc>
        <w:tc>
          <w:tcPr>
            <w:tcW w:w="528" w:type="pct"/>
            <w:vAlign w:val="center"/>
          </w:tcPr>
          <w:p w:rsidR="009D05FC" w:rsidRPr="009D05FC" w:rsidRDefault="00340090" w:rsidP="009D05FC">
            <w:pPr>
              <w:jc w:val="center"/>
              <w:rPr>
                <w:sz w:val="18"/>
                <w:szCs w:val="18"/>
                <w:lang w:val="es-ES"/>
              </w:rPr>
            </w:pPr>
            <w:r>
              <w:rPr>
                <w:sz w:val="18"/>
                <w:szCs w:val="18"/>
                <w:lang w:val="es-ES"/>
              </w:rPr>
              <w:t>N/A</w:t>
            </w:r>
          </w:p>
        </w:tc>
      </w:tr>
      <w:tr w:rsidR="00340090" w:rsidRPr="004404AC" w:rsidTr="0097779F">
        <w:tc>
          <w:tcPr>
            <w:tcW w:w="1312" w:type="pct"/>
            <w:vMerge w:val="restart"/>
            <w:vAlign w:val="center"/>
          </w:tcPr>
          <w:p w:rsidR="00340090" w:rsidRDefault="00340090" w:rsidP="0019279E">
            <w:pPr>
              <w:jc w:val="both"/>
              <w:rPr>
                <w:sz w:val="18"/>
                <w:lang w:val="es-ES"/>
              </w:rPr>
            </w:pPr>
            <w:r w:rsidRPr="0042526E">
              <w:rPr>
                <w:sz w:val="18"/>
                <w:lang w:val="es-ES"/>
              </w:rPr>
              <w:t>A 2015 haber consolidado el inventario de cuotas partes pensionales tanto por cobrar como por pagar, para posteriormente crear la nómina respectiva</w:t>
            </w:r>
            <w:r>
              <w:rPr>
                <w:sz w:val="18"/>
                <w:lang w:val="es-ES"/>
              </w:rPr>
              <w:t xml:space="preserve"> (</w:t>
            </w:r>
            <w:r w:rsidR="0019279E">
              <w:rPr>
                <w:sz w:val="18"/>
                <w:lang w:val="es-ES"/>
              </w:rPr>
              <w:t xml:space="preserve">Meta 2012: </w:t>
            </w:r>
            <w:r>
              <w:rPr>
                <w:sz w:val="18"/>
                <w:lang w:val="es-ES"/>
              </w:rPr>
              <w:t>50%</w:t>
            </w:r>
            <w:r w:rsidR="0019279E">
              <w:rPr>
                <w:sz w:val="18"/>
                <w:lang w:val="es-ES"/>
              </w:rPr>
              <w:t>, Lograda: 25%</w:t>
            </w:r>
            <w:r>
              <w:rPr>
                <w:sz w:val="18"/>
                <w:lang w:val="es-ES"/>
              </w:rPr>
              <w:t>).</w:t>
            </w:r>
          </w:p>
        </w:tc>
        <w:tc>
          <w:tcPr>
            <w:tcW w:w="1911" w:type="pct"/>
            <w:shd w:val="clear" w:color="auto" w:fill="auto"/>
            <w:vAlign w:val="center"/>
          </w:tcPr>
          <w:p w:rsidR="00340090" w:rsidRPr="00AE49D9" w:rsidRDefault="00340090" w:rsidP="009B2150">
            <w:pPr>
              <w:pStyle w:val="Prrafodelista"/>
              <w:numPr>
                <w:ilvl w:val="0"/>
                <w:numId w:val="15"/>
              </w:numPr>
              <w:ind w:left="279" w:hanging="142"/>
              <w:jc w:val="both"/>
              <w:rPr>
                <w:sz w:val="18"/>
                <w:lang w:val="es-ES"/>
              </w:rPr>
            </w:pPr>
            <w:r w:rsidRPr="00AE49D9">
              <w:rPr>
                <w:sz w:val="18"/>
                <w:lang w:val="es-ES"/>
              </w:rPr>
              <w:t>En el año 2012, se realizó un pago total de cuotas partes pensionales por valor de $888´009.019.</w:t>
            </w:r>
          </w:p>
          <w:p w:rsidR="00340090" w:rsidRPr="00AE49D9" w:rsidRDefault="00340090" w:rsidP="00715697">
            <w:pPr>
              <w:pStyle w:val="Prrafodelista"/>
              <w:numPr>
                <w:ilvl w:val="0"/>
                <w:numId w:val="15"/>
              </w:numPr>
              <w:ind w:left="279" w:hanging="142"/>
              <w:jc w:val="both"/>
              <w:rPr>
                <w:sz w:val="18"/>
                <w:lang w:val="es-ES"/>
              </w:rPr>
            </w:pPr>
            <w:r w:rsidRPr="00AE49D9">
              <w:rPr>
                <w:sz w:val="18"/>
                <w:lang w:val="es-ES"/>
              </w:rPr>
              <w:t>Se logró depurar el valor de las Cuotas Partes por cobrar el cual asciende a la suma de $7.004´808.896.</w:t>
            </w:r>
          </w:p>
          <w:p w:rsidR="00340090" w:rsidRPr="00AE49D9" w:rsidRDefault="00340090" w:rsidP="00715697">
            <w:pPr>
              <w:pStyle w:val="Prrafodelista"/>
              <w:numPr>
                <w:ilvl w:val="0"/>
                <w:numId w:val="15"/>
              </w:numPr>
              <w:ind w:left="279" w:hanging="142"/>
              <w:jc w:val="both"/>
              <w:rPr>
                <w:sz w:val="18"/>
                <w:lang w:val="es-ES"/>
              </w:rPr>
            </w:pPr>
            <w:r w:rsidRPr="00AE49D9">
              <w:rPr>
                <w:sz w:val="18"/>
                <w:lang w:val="es-ES"/>
              </w:rPr>
              <w:t>Se logró depurar el valor de las Cuotas Partes por pagar el cual asciende a la suma de $2.518´229.820.</w:t>
            </w:r>
          </w:p>
        </w:tc>
        <w:tc>
          <w:tcPr>
            <w:tcW w:w="384" w:type="pct"/>
            <w:vAlign w:val="center"/>
          </w:tcPr>
          <w:p w:rsidR="00340090" w:rsidRPr="004404AC" w:rsidRDefault="00340090" w:rsidP="00A93E15">
            <w:pPr>
              <w:rPr>
                <w:sz w:val="18"/>
                <w:lang w:val="es-ES"/>
              </w:rPr>
            </w:pPr>
            <w:r>
              <w:rPr>
                <w:sz w:val="18"/>
                <w:lang w:val="es-ES"/>
              </w:rPr>
              <w:t>NORTH END</w:t>
            </w:r>
          </w:p>
        </w:tc>
        <w:tc>
          <w:tcPr>
            <w:tcW w:w="527" w:type="pct"/>
            <w:vAlign w:val="center"/>
          </w:tcPr>
          <w:p w:rsidR="00340090" w:rsidRPr="009E792E" w:rsidRDefault="00340090" w:rsidP="007220B1">
            <w:pPr>
              <w:jc w:val="center"/>
              <w:rPr>
                <w:sz w:val="18"/>
                <w:szCs w:val="18"/>
                <w:highlight w:val="yellow"/>
                <w:lang w:val="es-ES"/>
              </w:rPr>
            </w:pPr>
          </w:p>
        </w:tc>
        <w:tc>
          <w:tcPr>
            <w:tcW w:w="338" w:type="pct"/>
            <w:vAlign w:val="center"/>
          </w:tcPr>
          <w:p w:rsidR="00340090" w:rsidRPr="009E792E" w:rsidRDefault="00340090" w:rsidP="009D05FC">
            <w:pPr>
              <w:jc w:val="center"/>
              <w:rPr>
                <w:sz w:val="18"/>
                <w:szCs w:val="18"/>
                <w:highlight w:val="yellow"/>
                <w:lang w:val="es-ES"/>
              </w:rPr>
            </w:pPr>
          </w:p>
        </w:tc>
        <w:tc>
          <w:tcPr>
            <w:tcW w:w="528" w:type="pct"/>
            <w:vAlign w:val="center"/>
          </w:tcPr>
          <w:p w:rsidR="00340090" w:rsidRPr="009D05FC" w:rsidRDefault="00340090" w:rsidP="009D05FC">
            <w:pPr>
              <w:jc w:val="center"/>
              <w:rPr>
                <w:sz w:val="18"/>
                <w:szCs w:val="18"/>
                <w:lang w:val="es-ES"/>
              </w:rPr>
            </w:pPr>
            <w:r>
              <w:rPr>
                <w:sz w:val="18"/>
                <w:szCs w:val="18"/>
                <w:lang w:val="es-ES"/>
              </w:rPr>
              <w:t>N/A</w:t>
            </w:r>
          </w:p>
        </w:tc>
      </w:tr>
      <w:tr w:rsidR="00340090" w:rsidRPr="004404AC" w:rsidTr="0097779F">
        <w:tc>
          <w:tcPr>
            <w:tcW w:w="1312" w:type="pct"/>
            <w:vMerge/>
            <w:vAlign w:val="center"/>
          </w:tcPr>
          <w:p w:rsidR="00340090" w:rsidRPr="0042526E" w:rsidRDefault="00340090" w:rsidP="006D3F41">
            <w:pPr>
              <w:jc w:val="both"/>
              <w:rPr>
                <w:sz w:val="18"/>
                <w:lang w:val="es-ES"/>
              </w:rPr>
            </w:pPr>
          </w:p>
        </w:tc>
        <w:tc>
          <w:tcPr>
            <w:tcW w:w="1911" w:type="pct"/>
            <w:vAlign w:val="center"/>
          </w:tcPr>
          <w:p w:rsidR="00340090" w:rsidRDefault="00340090" w:rsidP="00786E79">
            <w:pPr>
              <w:jc w:val="both"/>
              <w:rPr>
                <w:sz w:val="18"/>
                <w:lang w:val="es-ES"/>
              </w:rPr>
            </w:pPr>
            <w:r>
              <w:rPr>
                <w:sz w:val="18"/>
                <w:lang w:val="es-ES"/>
              </w:rPr>
              <w:t>Otras acciones de gestión en pensiones y cesantías:</w:t>
            </w:r>
          </w:p>
          <w:p w:rsidR="00340090" w:rsidRDefault="00340090" w:rsidP="00786E79">
            <w:pPr>
              <w:pStyle w:val="Prrafodelista"/>
              <w:numPr>
                <w:ilvl w:val="0"/>
                <w:numId w:val="14"/>
              </w:numPr>
              <w:ind w:left="279" w:hanging="142"/>
              <w:jc w:val="both"/>
              <w:rPr>
                <w:sz w:val="18"/>
                <w:lang w:val="es-ES"/>
              </w:rPr>
            </w:pPr>
            <w:r>
              <w:rPr>
                <w:sz w:val="18"/>
                <w:lang w:val="es-ES"/>
              </w:rPr>
              <w:t>Se reconocieron ocho (8) sustituciones pensionales.</w:t>
            </w:r>
          </w:p>
          <w:p w:rsidR="00340090" w:rsidRDefault="00340090" w:rsidP="00786E79">
            <w:pPr>
              <w:pStyle w:val="Prrafodelista"/>
              <w:numPr>
                <w:ilvl w:val="0"/>
                <w:numId w:val="14"/>
              </w:numPr>
              <w:ind w:left="279" w:hanging="142"/>
              <w:jc w:val="both"/>
              <w:rPr>
                <w:sz w:val="18"/>
                <w:lang w:val="es-ES"/>
              </w:rPr>
            </w:pPr>
            <w:r>
              <w:rPr>
                <w:sz w:val="18"/>
                <w:lang w:val="es-ES"/>
              </w:rPr>
              <w:t>Se reconocieron veinte (20) indemnizaciones sustitutivas por valor total de $105´559.794.</w:t>
            </w:r>
          </w:p>
          <w:p w:rsidR="00340090" w:rsidRDefault="00340090" w:rsidP="001A6565">
            <w:pPr>
              <w:pStyle w:val="Prrafodelista"/>
              <w:numPr>
                <w:ilvl w:val="0"/>
                <w:numId w:val="14"/>
              </w:numPr>
              <w:ind w:left="279" w:hanging="142"/>
              <w:jc w:val="both"/>
              <w:rPr>
                <w:sz w:val="18"/>
                <w:lang w:val="es-ES"/>
              </w:rPr>
            </w:pPr>
            <w:r>
              <w:rPr>
                <w:sz w:val="18"/>
                <w:lang w:val="es-ES"/>
              </w:rPr>
              <w:t>Se emitieron un total de once (11) Bonos Pensionales para ser tramitados ante el Fonpet por valor de $106´612.104.</w:t>
            </w:r>
          </w:p>
          <w:p w:rsidR="00340090" w:rsidRDefault="00340090" w:rsidP="001A6565">
            <w:pPr>
              <w:pStyle w:val="Prrafodelista"/>
              <w:numPr>
                <w:ilvl w:val="0"/>
                <w:numId w:val="14"/>
              </w:numPr>
              <w:ind w:left="279" w:hanging="142"/>
              <w:jc w:val="both"/>
              <w:rPr>
                <w:sz w:val="18"/>
                <w:lang w:val="es-ES"/>
              </w:rPr>
            </w:pPr>
            <w:r>
              <w:rPr>
                <w:sz w:val="18"/>
                <w:lang w:val="es-ES"/>
              </w:rPr>
              <w:t>Se Cancelaron reservas actuariales al Seguro Social por valor de $10´088.304.</w:t>
            </w:r>
          </w:p>
          <w:p w:rsidR="00340090" w:rsidRDefault="00340090" w:rsidP="001A6565">
            <w:pPr>
              <w:pStyle w:val="Prrafodelista"/>
              <w:numPr>
                <w:ilvl w:val="0"/>
                <w:numId w:val="14"/>
              </w:numPr>
              <w:ind w:left="279" w:hanging="142"/>
              <w:jc w:val="both"/>
              <w:rPr>
                <w:sz w:val="18"/>
                <w:lang w:val="es-ES"/>
              </w:rPr>
            </w:pPr>
            <w:r>
              <w:rPr>
                <w:sz w:val="18"/>
                <w:lang w:val="es-ES"/>
              </w:rPr>
              <w:t>Se tramitaron 74 retiros parciales de cesantías por valor total de $490´838.127.</w:t>
            </w:r>
          </w:p>
          <w:p w:rsidR="00340090" w:rsidRDefault="00340090" w:rsidP="001A6565">
            <w:pPr>
              <w:pStyle w:val="Prrafodelista"/>
              <w:numPr>
                <w:ilvl w:val="0"/>
                <w:numId w:val="14"/>
              </w:numPr>
              <w:ind w:left="279" w:hanging="142"/>
              <w:jc w:val="both"/>
              <w:rPr>
                <w:sz w:val="18"/>
                <w:lang w:val="es-ES"/>
              </w:rPr>
            </w:pPr>
            <w:r>
              <w:rPr>
                <w:sz w:val="18"/>
                <w:lang w:val="es-ES"/>
              </w:rPr>
              <w:t>Se tramitaron 10 cesantías definitivas por valor total de $92´670.959.</w:t>
            </w:r>
          </w:p>
          <w:p w:rsidR="00340090" w:rsidRPr="001A6565" w:rsidRDefault="00340090" w:rsidP="001A6565">
            <w:pPr>
              <w:pStyle w:val="Prrafodelista"/>
              <w:numPr>
                <w:ilvl w:val="0"/>
                <w:numId w:val="14"/>
              </w:numPr>
              <w:ind w:left="279" w:hanging="142"/>
              <w:jc w:val="both"/>
              <w:rPr>
                <w:sz w:val="18"/>
                <w:lang w:val="es-ES"/>
              </w:rPr>
            </w:pPr>
            <w:r>
              <w:rPr>
                <w:sz w:val="18"/>
                <w:lang w:val="es-ES"/>
              </w:rPr>
              <w:t>Se tramitaron 15 auxilios funerarios a pensionados por valor total de $42´502.500.</w:t>
            </w:r>
          </w:p>
        </w:tc>
        <w:tc>
          <w:tcPr>
            <w:tcW w:w="384" w:type="pct"/>
            <w:vAlign w:val="center"/>
          </w:tcPr>
          <w:p w:rsidR="00340090" w:rsidRDefault="00340090" w:rsidP="00A93E15">
            <w:pPr>
              <w:rPr>
                <w:sz w:val="18"/>
                <w:lang w:val="es-ES"/>
              </w:rPr>
            </w:pPr>
          </w:p>
        </w:tc>
        <w:tc>
          <w:tcPr>
            <w:tcW w:w="527" w:type="pct"/>
            <w:vAlign w:val="center"/>
          </w:tcPr>
          <w:p w:rsidR="00340090" w:rsidRPr="009E792E" w:rsidRDefault="00340090" w:rsidP="007220B1">
            <w:pPr>
              <w:jc w:val="center"/>
              <w:rPr>
                <w:sz w:val="18"/>
                <w:szCs w:val="18"/>
                <w:highlight w:val="yellow"/>
                <w:lang w:val="es-ES"/>
              </w:rPr>
            </w:pPr>
          </w:p>
        </w:tc>
        <w:tc>
          <w:tcPr>
            <w:tcW w:w="338" w:type="pct"/>
            <w:vAlign w:val="center"/>
          </w:tcPr>
          <w:p w:rsidR="00340090" w:rsidRPr="009E792E" w:rsidRDefault="00340090" w:rsidP="009D05FC">
            <w:pPr>
              <w:jc w:val="center"/>
              <w:rPr>
                <w:sz w:val="18"/>
                <w:szCs w:val="18"/>
                <w:highlight w:val="yellow"/>
                <w:lang w:val="es-ES"/>
              </w:rPr>
            </w:pPr>
          </w:p>
        </w:tc>
        <w:tc>
          <w:tcPr>
            <w:tcW w:w="528" w:type="pct"/>
            <w:vAlign w:val="center"/>
          </w:tcPr>
          <w:p w:rsidR="00340090" w:rsidRPr="009D05FC" w:rsidRDefault="00340090" w:rsidP="009D05FC">
            <w:pPr>
              <w:jc w:val="center"/>
              <w:rPr>
                <w:sz w:val="18"/>
                <w:szCs w:val="18"/>
                <w:lang w:val="es-ES"/>
              </w:rPr>
            </w:pPr>
            <w:r>
              <w:rPr>
                <w:sz w:val="18"/>
                <w:szCs w:val="18"/>
                <w:lang w:val="es-ES"/>
              </w:rPr>
              <w:t>N/A</w:t>
            </w:r>
          </w:p>
        </w:tc>
      </w:tr>
      <w:tr w:rsidR="00624D17" w:rsidRPr="004404AC" w:rsidTr="0097779F">
        <w:tc>
          <w:tcPr>
            <w:tcW w:w="1312" w:type="pct"/>
            <w:vAlign w:val="center"/>
          </w:tcPr>
          <w:p w:rsidR="009D05FC" w:rsidRDefault="009D05FC" w:rsidP="0019279E">
            <w:pPr>
              <w:jc w:val="both"/>
              <w:rPr>
                <w:sz w:val="18"/>
                <w:lang w:val="es-ES"/>
              </w:rPr>
            </w:pPr>
            <w:r w:rsidRPr="0042526E">
              <w:rPr>
                <w:sz w:val="18"/>
                <w:lang w:val="es-ES"/>
              </w:rPr>
              <w:t>A  2015 haber actualizado en un 100% la información de los inventarios del Departamento en el módulo de recursos físicos</w:t>
            </w:r>
            <w:r>
              <w:rPr>
                <w:sz w:val="18"/>
                <w:lang w:val="es-ES"/>
              </w:rPr>
              <w:t>. (</w:t>
            </w:r>
            <w:r w:rsidR="0019279E">
              <w:rPr>
                <w:sz w:val="18"/>
                <w:lang w:val="es-ES"/>
              </w:rPr>
              <w:t xml:space="preserve">Meta 2012: </w:t>
            </w:r>
            <w:r>
              <w:rPr>
                <w:sz w:val="18"/>
                <w:lang w:val="es-ES"/>
              </w:rPr>
              <w:t>50%</w:t>
            </w:r>
            <w:r w:rsidR="0019279E">
              <w:rPr>
                <w:sz w:val="18"/>
                <w:lang w:val="es-ES"/>
              </w:rPr>
              <w:t>, Lograda:</w:t>
            </w:r>
            <w:r w:rsidR="009702BF">
              <w:rPr>
                <w:sz w:val="18"/>
                <w:lang w:val="es-ES"/>
              </w:rPr>
              <w:t xml:space="preserve"> </w:t>
            </w:r>
            <w:r w:rsidR="0019279E">
              <w:rPr>
                <w:sz w:val="18"/>
                <w:lang w:val="es-ES"/>
              </w:rPr>
              <w:t>60%</w:t>
            </w:r>
            <w:r>
              <w:rPr>
                <w:sz w:val="18"/>
                <w:lang w:val="es-ES"/>
              </w:rPr>
              <w:t>)</w:t>
            </w:r>
            <w:r w:rsidR="001866A5">
              <w:rPr>
                <w:sz w:val="18"/>
                <w:lang w:val="es-ES"/>
              </w:rPr>
              <w:t>.</w:t>
            </w:r>
          </w:p>
        </w:tc>
        <w:tc>
          <w:tcPr>
            <w:tcW w:w="1911" w:type="pct"/>
            <w:vAlign w:val="center"/>
          </w:tcPr>
          <w:p w:rsidR="009D05FC" w:rsidRPr="004404AC" w:rsidRDefault="001866A5" w:rsidP="0019279E">
            <w:pPr>
              <w:jc w:val="both"/>
              <w:rPr>
                <w:sz w:val="18"/>
                <w:lang w:val="es-ES"/>
              </w:rPr>
            </w:pPr>
            <w:r>
              <w:rPr>
                <w:sz w:val="18"/>
                <w:lang w:val="es-ES"/>
              </w:rPr>
              <w:t>Se implementó el cargue</w:t>
            </w:r>
            <w:r w:rsidR="009D05FC">
              <w:rPr>
                <w:sz w:val="18"/>
                <w:lang w:val="es-ES"/>
              </w:rPr>
              <w:t xml:space="preserve"> en el módulo de recursos físicos la información correspondiente a los inventarios de la entidad con corte a 31 de Diciembre de 2011 y </w:t>
            </w:r>
            <w:r>
              <w:rPr>
                <w:sz w:val="18"/>
                <w:lang w:val="es-ES"/>
              </w:rPr>
              <w:t>para el año 2013 se contempla la culminación de este proceso de actualización</w:t>
            </w:r>
            <w:r w:rsidR="009D05FC">
              <w:rPr>
                <w:sz w:val="18"/>
                <w:lang w:val="es-ES"/>
              </w:rPr>
              <w:t>.</w:t>
            </w:r>
          </w:p>
        </w:tc>
        <w:tc>
          <w:tcPr>
            <w:tcW w:w="384" w:type="pct"/>
            <w:vAlign w:val="center"/>
          </w:tcPr>
          <w:p w:rsidR="009D05FC" w:rsidRPr="004404AC" w:rsidRDefault="009D05FC" w:rsidP="00A93E15">
            <w:pPr>
              <w:rPr>
                <w:sz w:val="18"/>
                <w:lang w:val="es-ES"/>
              </w:rPr>
            </w:pPr>
            <w:r>
              <w:rPr>
                <w:sz w:val="18"/>
                <w:lang w:val="es-ES"/>
              </w:rPr>
              <w:t>NORTH END</w:t>
            </w:r>
          </w:p>
        </w:tc>
        <w:tc>
          <w:tcPr>
            <w:tcW w:w="527" w:type="pct"/>
            <w:vAlign w:val="center"/>
          </w:tcPr>
          <w:p w:rsidR="009D05FC" w:rsidRPr="00AE49D9" w:rsidRDefault="009D05FC" w:rsidP="007220B1">
            <w:pPr>
              <w:jc w:val="center"/>
              <w:rPr>
                <w:sz w:val="18"/>
                <w:szCs w:val="18"/>
                <w:lang w:val="es-ES"/>
              </w:rPr>
            </w:pPr>
            <w:r w:rsidRPr="00AE49D9">
              <w:rPr>
                <w:sz w:val="18"/>
                <w:szCs w:val="18"/>
                <w:lang w:val="es-ES"/>
              </w:rPr>
              <w:t>FUNCIONARIOS PUBLICOS</w:t>
            </w:r>
          </w:p>
        </w:tc>
        <w:tc>
          <w:tcPr>
            <w:tcW w:w="338" w:type="pct"/>
            <w:vAlign w:val="center"/>
          </w:tcPr>
          <w:p w:rsidR="009D05FC" w:rsidRPr="00AE49D9" w:rsidRDefault="009D05FC" w:rsidP="009D05FC">
            <w:pPr>
              <w:jc w:val="center"/>
              <w:rPr>
                <w:sz w:val="18"/>
                <w:szCs w:val="18"/>
                <w:lang w:val="es-ES"/>
              </w:rPr>
            </w:pPr>
            <w:r w:rsidRPr="00AE49D9">
              <w:rPr>
                <w:sz w:val="18"/>
                <w:szCs w:val="18"/>
                <w:lang w:val="es-ES"/>
              </w:rPr>
              <w:t>418</w:t>
            </w:r>
          </w:p>
        </w:tc>
        <w:tc>
          <w:tcPr>
            <w:tcW w:w="528" w:type="pct"/>
            <w:vAlign w:val="center"/>
          </w:tcPr>
          <w:p w:rsidR="009D05FC" w:rsidRPr="009D05FC" w:rsidRDefault="009D05FC" w:rsidP="009D05FC">
            <w:pPr>
              <w:jc w:val="center"/>
              <w:rPr>
                <w:sz w:val="18"/>
                <w:szCs w:val="18"/>
                <w:lang w:val="es-ES"/>
              </w:rPr>
            </w:pPr>
            <w:r w:rsidRPr="009D05FC">
              <w:rPr>
                <w:sz w:val="18"/>
                <w:szCs w:val="18"/>
                <w:lang w:val="es-ES"/>
              </w:rPr>
              <w:t>14.400.000</w:t>
            </w:r>
          </w:p>
        </w:tc>
      </w:tr>
      <w:tr w:rsidR="00494651" w:rsidRPr="004404AC" w:rsidTr="0097779F">
        <w:tc>
          <w:tcPr>
            <w:tcW w:w="1312" w:type="pct"/>
            <w:vAlign w:val="center"/>
          </w:tcPr>
          <w:p w:rsidR="00494651" w:rsidRPr="0042526E" w:rsidRDefault="00494651" w:rsidP="006D3F41">
            <w:pPr>
              <w:jc w:val="both"/>
              <w:rPr>
                <w:sz w:val="18"/>
                <w:lang w:val="es-ES"/>
              </w:rPr>
            </w:pPr>
          </w:p>
        </w:tc>
        <w:tc>
          <w:tcPr>
            <w:tcW w:w="1911" w:type="pct"/>
            <w:vAlign w:val="center"/>
          </w:tcPr>
          <w:p w:rsidR="00494651" w:rsidRPr="00A26CA7" w:rsidRDefault="00340090" w:rsidP="00494651">
            <w:pPr>
              <w:jc w:val="both"/>
              <w:rPr>
                <w:sz w:val="18"/>
                <w:lang w:val="es-ES"/>
              </w:rPr>
            </w:pPr>
            <w:r>
              <w:rPr>
                <w:sz w:val="18"/>
                <w:lang w:val="es-ES"/>
              </w:rPr>
              <w:t>Otras acciones transversales a la gestión administrativa:</w:t>
            </w:r>
          </w:p>
          <w:p w:rsidR="00494651" w:rsidRPr="00A26CA7" w:rsidRDefault="00064737" w:rsidP="006D3F41">
            <w:pPr>
              <w:pStyle w:val="Prrafodelista"/>
              <w:numPr>
                <w:ilvl w:val="0"/>
                <w:numId w:val="13"/>
              </w:numPr>
              <w:ind w:left="176" w:hanging="142"/>
              <w:jc w:val="both"/>
              <w:rPr>
                <w:sz w:val="18"/>
                <w:u w:val="single"/>
                <w:lang w:val="es-ES"/>
              </w:rPr>
            </w:pPr>
            <w:r w:rsidRPr="00AE49D9">
              <w:rPr>
                <w:sz w:val="18"/>
                <w:lang w:val="es-ES"/>
              </w:rPr>
              <w:t>Suministro a las diferentes dependencias de la Gobernación de papelería</w:t>
            </w:r>
            <w:r w:rsidR="007F418F" w:rsidRPr="00AE49D9">
              <w:rPr>
                <w:sz w:val="18"/>
                <w:lang w:val="es-ES"/>
              </w:rPr>
              <w:t>, tóner para impresoras</w:t>
            </w:r>
            <w:r w:rsidRPr="00AE49D9">
              <w:rPr>
                <w:sz w:val="18"/>
                <w:lang w:val="es-ES"/>
              </w:rPr>
              <w:t xml:space="preserve"> y </w:t>
            </w:r>
            <w:r w:rsidR="007F418F" w:rsidRPr="00AE49D9">
              <w:rPr>
                <w:sz w:val="18"/>
                <w:lang w:val="es-ES"/>
              </w:rPr>
              <w:t xml:space="preserve">demás </w:t>
            </w:r>
            <w:r w:rsidRPr="00AE49D9">
              <w:rPr>
                <w:sz w:val="18"/>
                <w:lang w:val="es-ES"/>
              </w:rPr>
              <w:t>útiles de oficina en general</w:t>
            </w:r>
            <w:r w:rsidR="00340090" w:rsidRPr="00AE49D9">
              <w:rPr>
                <w:sz w:val="18"/>
                <w:lang w:val="es-ES"/>
              </w:rPr>
              <w:t xml:space="preserve"> por valor de $</w:t>
            </w:r>
            <w:r w:rsidR="00AE49D9" w:rsidRPr="00AE49D9">
              <w:rPr>
                <w:sz w:val="18"/>
                <w:lang w:val="es-ES"/>
              </w:rPr>
              <w:t>207´</w:t>
            </w:r>
            <w:r w:rsidR="00AE49D9">
              <w:rPr>
                <w:sz w:val="18"/>
                <w:lang w:val="es-ES"/>
              </w:rPr>
              <w:t>800.000</w:t>
            </w:r>
            <w:r w:rsidRPr="00A26CA7">
              <w:rPr>
                <w:sz w:val="18"/>
                <w:lang w:val="es-ES"/>
              </w:rPr>
              <w:t>.</w:t>
            </w:r>
          </w:p>
          <w:p w:rsidR="00064737" w:rsidRPr="00A26CA7" w:rsidRDefault="00064737" w:rsidP="006D3F41">
            <w:pPr>
              <w:pStyle w:val="Prrafodelista"/>
              <w:numPr>
                <w:ilvl w:val="0"/>
                <w:numId w:val="13"/>
              </w:numPr>
              <w:ind w:left="176" w:hanging="142"/>
              <w:jc w:val="both"/>
              <w:rPr>
                <w:sz w:val="18"/>
                <w:u w:val="single"/>
                <w:lang w:val="es-ES"/>
              </w:rPr>
            </w:pPr>
            <w:r w:rsidRPr="00A26CA7">
              <w:rPr>
                <w:sz w:val="18"/>
                <w:lang w:val="es-ES"/>
              </w:rPr>
              <w:t>Adquisición de 400.000 Tarjetas de Turismo</w:t>
            </w:r>
            <w:r w:rsidR="00AE49D9">
              <w:rPr>
                <w:sz w:val="18"/>
                <w:lang w:val="es-ES"/>
              </w:rPr>
              <w:t xml:space="preserve"> por valor de $80´000.000</w:t>
            </w:r>
            <w:r w:rsidRPr="00A26CA7">
              <w:rPr>
                <w:sz w:val="18"/>
                <w:lang w:val="es-ES"/>
              </w:rPr>
              <w:t>.</w:t>
            </w:r>
          </w:p>
          <w:p w:rsidR="007F418F" w:rsidRPr="00A26CA7" w:rsidRDefault="007F418F" w:rsidP="00A26CA7">
            <w:pPr>
              <w:pStyle w:val="Prrafodelista"/>
              <w:numPr>
                <w:ilvl w:val="0"/>
                <w:numId w:val="13"/>
              </w:numPr>
              <w:ind w:left="176" w:hanging="142"/>
              <w:jc w:val="both"/>
              <w:rPr>
                <w:sz w:val="18"/>
                <w:u w:val="single"/>
                <w:lang w:val="es-ES"/>
              </w:rPr>
            </w:pPr>
            <w:r w:rsidRPr="00A26CA7">
              <w:rPr>
                <w:sz w:val="18"/>
                <w:lang w:val="es-ES"/>
              </w:rPr>
              <w:t>Compra de cinco (5) Vehículos para la Gobernación</w:t>
            </w:r>
            <w:r w:rsidR="00340090">
              <w:rPr>
                <w:sz w:val="18"/>
                <w:lang w:val="es-ES"/>
              </w:rPr>
              <w:t xml:space="preserve"> por valor de $390.775.000</w:t>
            </w:r>
          </w:p>
        </w:tc>
        <w:tc>
          <w:tcPr>
            <w:tcW w:w="384" w:type="pct"/>
            <w:vAlign w:val="center"/>
          </w:tcPr>
          <w:p w:rsidR="00494651" w:rsidRDefault="00494651" w:rsidP="00A93E15">
            <w:pPr>
              <w:rPr>
                <w:sz w:val="18"/>
                <w:lang w:val="es-ES"/>
              </w:rPr>
            </w:pPr>
          </w:p>
        </w:tc>
        <w:tc>
          <w:tcPr>
            <w:tcW w:w="527" w:type="pct"/>
            <w:vAlign w:val="center"/>
          </w:tcPr>
          <w:p w:rsidR="00494651" w:rsidRPr="009E792E" w:rsidRDefault="00494651" w:rsidP="007220B1">
            <w:pPr>
              <w:jc w:val="center"/>
              <w:rPr>
                <w:sz w:val="18"/>
                <w:szCs w:val="18"/>
                <w:highlight w:val="yellow"/>
                <w:lang w:val="es-ES"/>
              </w:rPr>
            </w:pPr>
          </w:p>
        </w:tc>
        <w:tc>
          <w:tcPr>
            <w:tcW w:w="338" w:type="pct"/>
            <w:vAlign w:val="center"/>
          </w:tcPr>
          <w:p w:rsidR="00494651" w:rsidRPr="009E792E" w:rsidRDefault="00494651" w:rsidP="009D05FC">
            <w:pPr>
              <w:jc w:val="center"/>
              <w:rPr>
                <w:sz w:val="18"/>
                <w:szCs w:val="18"/>
                <w:highlight w:val="yellow"/>
                <w:lang w:val="es-ES"/>
              </w:rPr>
            </w:pPr>
          </w:p>
        </w:tc>
        <w:tc>
          <w:tcPr>
            <w:tcW w:w="528" w:type="pct"/>
            <w:vAlign w:val="center"/>
          </w:tcPr>
          <w:p w:rsidR="00494651" w:rsidRPr="009D05FC" w:rsidRDefault="00494651" w:rsidP="009D05FC">
            <w:pPr>
              <w:jc w:val="center"/>
              <w:rPr>
                <w:sz w:val="18"/>
                <w:szCs w:val="18"/>
                <w:lang w:val="es-ES"/>
              </w:rPr>
            </w:pPr>
          </w:p>
        </w:tc>
      </w:tr>
    </w:tbl>
    <w:p w:rsidR="0005290F" w:rsidRDefault="0005290F" w:rsidP="00624D17">
      <w:pPr>
        <w:spacing w:after="0" w:line="240" w:lineRule="auto"/>
        <w:ind w:left="-567"/>
        <w:rPr>
          <w:lang w:val="es-ES"/>
        </w:rPr>
      </w:pPr>
    </w:p>
    <w:p w:rsidR="00A93E15" w:rsidRDefault="00A93E15" w:rsidP="00624D17">
      <w:pPr>
        <w:spacing w:after="0" w:line="240" w:lineRule="auto"/>
        <w:ind w:left="-567"/>
        <w:rPr>
          <w:lang w:val="es-ES"/>
        </w:rPr>
      </w:pPr>
      <w:r>
        <w:rPr>
          <w:lang w:val="es-ES"/>
        </w:rPr>
        <w:t>Dimensión Estratégica: FORMACIÓN Y FORTALECIMIENTO DE CAPITAL FÍSICO Y FINANCIERO Y ACTIVOS INTANGIBLES</w:t>
      </w:r>
    </w:p>
    <w:p w:rsidR="00A93E15" w:rsidRDefault="00A93E15" w:rsidP="00624D17">
      <w:pPr>
        <w:spacing w:after="0" w:line="240" w:lineRule="auto"/>
        <w:ind w:left="-567"/>
        <w:rPr>
          <w:lang w:val="es-ES"/>
        </w:rPr>
      </w:pPr>
      <w:r>
        <w:rPr>
          <w:lang w:val="es-ES"/>
        </w:rPr>
        <w:t>Línea Temática: BUEN GOBIERNO, BUEN SERVICIO</w:t>
      </w:r>
    </w:p>
    <w:p w:rsidR="00A93E15" w:rsidRDefault="00A93E15" w:rsidP="00624D17">
      <w:pPr>
        <w:spacing w:after="0" w:line="240" w:lineRule="auto"/>
        <w:ind w:left="-567"/>
        <w:rPr>
          <w:lang w:val="es-ES"/>
        </w:rPr>
      </w:pPr>
      <w:r>
        <w:rPr>
          <w:lang w:val="es-ES"/>
        </w:rPr>
        <w:t>Programa: POR UNA GESTIÓN ADMINISTRATIVA MODERNA Y EFICIENTE</w:t>
      </w:r>
    </w:p>
    <w:p w:rsidR="00A93E15" w:rsidRDefault="00A93E15" w:rsidP="00624D17">
      <w:pPr>
        <w:spacing w:after="0" w:line="240" w:lineRule="auto"/>
        <w:ind w:left="-567"/>
        <w:rPr>
          <w:lang w:val="es-ES"/>
        </w:rPr>
      </w:pPr>
      <w:r>
        <w:rPr>
          <w:lang w:val="es-ES"/>
        </w:rPr>
        <w:t>Subprograma: GESTIÓN Y FORTALECIMIENTO DEL TALENTO HUMANO</w:t>
      </w:r>
    </w:p>
    <w:p w:rsidR="00A93E15" w:rsidRPr="00A26CA7" w:rsidRDefault="00A93E15" w:rsidP="00624D17">
      <w:pPr>
        <w:spacing w:after="0" w:line="240" w:lineRule="auto"/>
        <w:ind w:left="-567"/>
        <w:rPr>
          <w:sz w:val="18"/>
          <w:szCs w:val="18"/>
          <w:lang w:val="es-ES"/>
        </w:rPr>
      </w:pPr>
    </w:p>
    <w:tbl>
      <w:tblPr>
        <w:tblStyle w:val="Tablaconcuadrcula"/>
        <w:tblW w:w="5522" w:type="pct"/>
        <w:tblInd w:w="-601" w:type="dxa"/>
        <w:tblLook w:val="04A0"/>
      </w:tblPr>
      <w:tblGrid>
        <w:gridCol w:w="3868"/>
        <w:gridCol w:w="5637"/>
        <w:gridCol w:w="1134"/>
        <w:gridCol w:w="1416"/>
        <w:gridCol w:w="853"/>
        <w:gridCol w:w="1694"/>
      </w:tblGrid>
      <w:tr w:rsidR="00A93E15" w:rsidRPr="004404AC" w:rsidTr="007D595C">
        <w:tc>
          <w:tcPr>
            <w:tcW w:w="1324" w:type="pct"/>
            <w:vAlign w:val="center"/>
          </w:tcPr>
          <w:p w:rsidR="00A93E15" w:rsidRPr="004404AC" w:rsidRDefault="00A93E15" w:rsidP="00A93E15">
            <w:pPr>
              <w:jc w:val="center"/>
              <w:rPr>
                <w:sz w:val="18"/>
                <w:lang w:val="es-ES"/>
              </w:rPr>
            </w:pPr>
            <w:r>
              <w:rPr>
                <w:sz w:val="18"/>
                <w:lang w:val="es-ES"/>
              </w:rPr>
              <w:t>Meta de producto vigencia 2012</w:t>
            </w:r>
          </w:p>
        </w:tc>
        <w:tc>
          <w:tcPr>
            <w:tcW w:w="1930" w:type="pct"/>
            <w:vAlign w:val="center"/>
          </w:tcPr>
          <w:p w:rsidR="00A93E15" w:rsidRPr="004404AC" w:rsidRDefault="00A93E15" w:rsidP="00A93E15">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A93E15" w:rsidRPr="004404AC" w:rsidRDefault="00A93E15" w:rsidP="00A93E15">
            <w:pPr>
              <w:jc w:val="center"/>
              <w:rPr>
                <w:sz w:val="18"/>
                <w:lang w:val="es-ES"/>
              </w:rPr>
            </w:pPr>
            <w:r w:rsidRPr="004404AC">
              <w:rPr>
                <w:sz w:val="18"/>
                <w:lang w:val="es-ES"/>
              </w:rPr>
              <w:t>Ubicación  geográfica.</w:t>
            </w:r>
          </w:p>
        </w:tc>
        <w:tc>
          <w:tcPr>
            <w:tcW w:w="777" w:type="pct"/>
            <w:gridSpan w:val="2"/>
            <w:vAlign w:val="center"/>
          </w:tcPr>
          <w:p w:rsidR="00A93E15" w:rsidRPr="009702BF" w:rsidRDefault="00A93E15" w:rsidP="00A93E15">
            <w:pPr>
              <w:jc w:val="center"/>
              <w:rPr>
                <w:sz w:val="18"/>
                <w:lang w:val="es-ES"/>
              </w:rPr>
            </w:pPr>
            <w:r w:rsidRPr="009702BF">
              <w:rPr>
                <w:sz w:val="16"/>
                <w:lang w:val="es-ES"/>
              </w:rPr>
              <w:t>Población directamente beneficiada. (usuarios directos)</w:t>
            </w:r>
          </w:p>
        </w:tc>
        <w:tc>
          <w:tcPr>
            <w:tcW w:w="580" w:type="pct"/>
            <w:vAlign w:val="center"/>
          </w:tcPr>
          <w:p w:rsidR="00A93E15" w:rsidRDefault="00A93E15" w:rsidP="00A93E15">
            <w:pPr>
              <w:jc w:val="center"/>
              <w:rPr>
                <w:sz w:val="18"/>
                <w:lang w:val="es-ES"/>
              </w:rPr>
            </w:pPr>
            <w:r w:rsidRPr="004404AC">
              <w:rPr>
                <w:sz w:val="18"/>
                <w:lang w:val="es-ES"/>
              </w:rPr>
              <w:t>Monto invertido</w:t>
            </w:r>
          </w:p>
          <w:p w:rsidR="00A93E15" w:rsidRPr="004404AC" w:rsidRDefault="00A93E15" w:rsidP="00A93E15">
            <w:pPr>
              <w:jc w:val="center"/>
              <w:rPr>
                <w:sz w:val="18"/>
                <w:lang w:val="es-ES"/>
              </w:rPr>
            </w:pPr>
            <w:r>
              <w:rPr>
                <w:sz w:val="18"/>
                <w:lang w:val="es-ES"/>
              </w:rPr>
              <w:t>$ pesos</w:t>
            </w:r>
          </w:p>
        </w:tc>
      </w:tr>
      <w:tr w:rsidR="00A93E15" w:rsidRPr="004404AC" w:rsidTr="0097779F">
        <w:tc>
          <w:tcPr>
            <w:tcW w:w="1324" w:type="pct"/>
            <w:vAlign w:val="center"/>
          </w:tcPr>
          <w:p w:rsidR="00A93E15" w:rsidRPr="00C44773" w:rsidRDefault="00A93E15" w:rsidP="004C1059">
            <w:pPr>
              <w:jc w:val="both"/>
              <w:rPr>
                <w:sz w:val="18"/>
              </w:rPr>
            </w:pPr>
            <w:r w:rsidRPr="00A93E15">
              <w:rPr>
                <w:sz w:val="18"/>
              </w:rPr>
              <w:t>A 2015 haber logrado que el 80% de los funcionarios y pensionados de la Gobernación y sus familias se beneficien de los Programas de Bienestar Social Laboral</w:t>
            </w:r>
            <w:r w:rsidR="009B6DC0">
              <w:rPr>
                <w:sz w:val="18"/>
              </w:rPr>
              <w:t xml:space="preserve"> </w:t>
            </w:r>
            <w:r w:rsidR="004C1059" w:rsidRPr="0019279E">
              <w:rPr>
                <w:sz w:val="18"/>
              </w:rPr>
              <w:t xml:space="preserve">(Meta </w:t>
            </w:r>
            <w:r w:rsidR="009B6DC0" w:rsidRPr="0019279E">
              <w:rPr>
                <w:sz w:val="18"/>
              </w:rPr>
              <w:t>2012</w:t>
            </w:r>
            <w:r w:rsidR="004C1059" w:rsidRPr="0019279E">
              <w:rPr>
                <w:sz w:val="18"/>
              </w:rPr>
              <w:t>: 30%, Lograda 60%</w:t>
            </w:r>
            <w:r w:rsidR="009B6DC0" w:rsidRPr="0019279E">
              <w:rPr>
                <w:sz w:val="18"/>
              </w:rPr>
              <w:t>)</w:t>
            </w:r>
          </w:p>
        </w:tc>
        <w:tc>
          <w:tcPr>
            <w:tcW w:w="1930" w:type="pct"/>
            <w:vAlign w:val="center"/>
          </w:tcPr>
          <w:p w:rsidR="00425E45" w:rsidRPr="00425E45" w:rsidRDefault="00B528BF" w:rsidP="00425E45">
            <w:pPr>
              <w:pStyle w:val="Prrafodelista"/>
              <w:numPr>
                <w:ilvl w:val="0"/>
                <w:numId w:val="16"/>
              </w:numPr>
              <w:ind w:left="137" w:hanging="137"/>
              <w:jc w:val="both"/>
              <w:rPr>
                <w:sz w:val="18"/>
                <w:lang w:val="es-ES"/>
              </w:rPr>
            </w:pPr>
            <w:r w:rsidRPr="00425E45">
              <w:rPr>
                <w:sz w:val="18"/>
                <w:lang w:val="es-ES"/>
              </w:rPr>
              <w:t>Se adquirieron los uniformes y elementos deportivos para dar inicio al torneo deportivo intersectorial</w:t>
            </w:r>
            <w:r w:rsidR="00340090">
              <w:rPr>
                <w:sz w:val="18"/>
                <w:lang w:val="es-ES"/>
              </w:rPr>
              <w:t>.</w:t>
            </w:r>
          </w:p>
          <w:p w:rsidR="00425E45" w:rsidRPr="00425E45" w:rsidRDefault="006D3F41" w:rsidP="00425E45">
            <w:pPr>
              <w:pStyle w:val="Prrafodelista"/>
              <w:numPr>
                <w:ilvl w:val="0"/>
                <w:numId w:val="16"/>
              </w:numPr>
              <w:ind w:left="137" w:hanging="137"/>
              <w:jc w:val="both"/>
              <w:rPr>
                <w:sz w:val="18"/>
                <w:lang w:val="es-ES"/>
              </w:rPr>
            </w:pPr>
            <w:r w:rsidRPr="00425E45">
              <w:rPr>
                <w:sz w:val="18"/>
                <w:lang w:val="es-ES"/>
              </w:rPr>
              <w:t>Se realizó al pago de inscripción del equipo de la Gobernación en el campeonato de fútbol Interempresas</w:t>
            </w:r>
            <w:r w:rsidR="00340090">
              <w:rPr>
                <w:sz w:val="18"/>
                <w:lang w:val="es-ES"/>
              </w:rPr>
              <w:t>:</w:t>
            </w:r>
            <w:r w:rsidRPr="00425E45">
              <w:rPr>
                <w:sz w:val="18"/>
                <w:lang w:val="es-ES"/>
              </w:rPr>
              <w:t xml:space="preserve"> Torneo Maracaná. </w:t>
            </w:r>
          </w:p>
          <w:p w:rsidR="00425E45" w:rsidRPr="00425E45" w:rsidRDefault="006D3F41" w:rsidP="00425E45">
            <w:pPr>
              <w:pStyle w:val="Prrafodelista"/>
              <w:numPr>
                <w:ilvl w:val="0"/>
                <w:numId w:val="16"/>
              </w:numPr>
              <w:ind w:left="137" w:hanging="137"/>
              <w:jc w:val="both"/>
              <w:rPr>
                <w:sz w:val="18"/>
                <w:lang w:val="es-ES"/>
              </w:rPr>
            </w:pPr>
            <w:r w:rsidRPr="00425E45">
              <w:rPr>
                <w:sz w:val="18"/>
                <w:lang w:val="es-ES"/>
              </w:rPr>
              <w:t>Pago de Inscripción Torneo Interempresas equipo</w:t>
            </w:r>
            <w:r w:rsidR="00340090">
              <w:rPr>
                <w:sz w:val="18"/>
                <w:lang w:val="es-ES"/>
              </w:rPr>
              <w:t>s</w:t>
            </w:r>
            <w:r w:rsidRPr="00425E45">
              <w:rPr>
                <w:sz w:val="18"/>
                <w:lang w:val="es-ES"/>
              </w:rPr>
              <w:t xml:space="preserve"> de softbol de la Gobernación. </w:t>
            </w:r>
          </w:p>
          <w:p w:rsidR="00425E45" w:rsidRPr="00425E45" w:rsidRDefault="006D3F41" w:rsidP="00425E45">
            <w:pPr>
              <w:pStyle w:val="Prrafodelista"/>
              <w:numPr>
                <w:ilvl w:val="0"/>
                <w:numId w:val="16"/>
              </w:numPr>
              <w:ind w:left="137" w:hanging="137"/>
              <w:jc w:val="both"/>
              <w:rPr>
                <w:sz w:val="18"/>
                <w:lang w:val="es-ES"/>
              </w:rPr>
            </w:pPr>
            <w:r w:rsidRPr="00425E45">
              <w:rPr>
                <w:sz w:val="18"/>
                <w:lang w:val="es-ES"/>
              </w:rPr>
              <w:t>Apoyo para el pago de matrícula educación superior (maestría) a un funcionario de carrera administrativa.</w:t>
            </w:r>
            <w:r w:rsidR="00C6148E" w:rsidRPr="00425E45">
              <w:rPr>
                <w:sz w:val="18"/>
                <w:lang w:val="es-ES"/>
              </w:rPr>
              <w:t xml:space="preserve"> </w:t>
            </w:r>
          </w:p>
          <w:p w:rsidR="006D3F41" w:rsidRPr="00425E45" w:rsidRDefault="00C6148E" w:rsidP="00425E45">
            <w:pPr>
              <w:pStyle w:val="Prrafodelista"/>
              <w:numPr>
                <w:ilvl w:val="0"/>
                <w:numId w:val="16"/>
              </w:numPr>
              <w:ind w:left="137" w:hanging="137"/>
              <w:jc w:val="both"/>
              <w:rPr>
                <w:sz w:val="18"/>
                <w:lang w:val="es-ES"/>
              </w:rPr>
            </w:pPr>
            <w:r w:rsidRPr="00425E45">
              <w:rPr>
                <w:sz w:val="18"/>
                <w:lang w:val="es-ES"/>
              </w:rPr>
              <w:t>Así mismo se realizaron actividades de integración con todos los funcionarios de la entidad.</w:t>
            </w:r>
          </w:p>
          <w:p w:rsidR="00425E45" w:rsidRPr="009E792E" w:rsidRDefault="004D5DE8" w:rsidP="004D5DE8">
            <w:pPr>
              <w:pStyle w:val="Prrafodelista"/>
              <w:numPr>
                <w:ilvl w:val="0"/>
                <w:numId w:val="16"/>
              </w:numPr>
              <w:ind w:left="137" w:hanging="137"/>
              <w:jc w:val="both"/>
              <w:rPr>
                <w:sz w:val="18"/>
                <w:lang w:val="es-ES"/>
              </w:rPr>
            </w:pPr>
            <w:r>
              <w:rPr>
                <w:sz w:val="18"/>
              </w:rPr>
              <w:t>Con el apoyo de la Unidad de D</w:t>
            </w:r>
            <w:r w:rsidRPr="004D5DE8">
              <w:rPr>
                <w:sz w:val="18"/>
              </w:rPr>
              <w:t xml:space="preserve">eportes se </w:t>
            </w:r>
            <w:r>
              <w:rPr>
                <w:sz w:val="18"/>
              </w:rPr>
              <w:t>realizó un</w:t>
            </w:r>
            <w:r w:rsidR="00340090">
              <w:rPr>
                <w:sz w:val="18"/>
              </w:rPr>
              <w:t>a</w:t>
            </w:r>
            <w:r>
              <w:rPr>
                <w:sz w:val="18"/>
              </w:rPr>
              <w:t xml:space="preserve"> jornada deportiva </w:t>
            </w:r>
            <w:r w:rsidRPr="004D5DE8">
              <w:rPr>
                <w:sz w:val="18"/>
              </w:rPr>
              <w:t>en las canc</w:t>
            </w:r>
            <w:r w:rsidR="00340090">
              <w:rPr>
                <w:sz w:val="18"/>
              </w:rPr>
              <w:t>has alternas del Coliseo R</w:t>
            </w:r>
            <w:r>
              <w:rPr>
                <w:sz w:val="18"/>
              </w:rPr>
              <w:t>osado</w:t>
            </w:r>
            <w:r w:rsidRPr="004D5DE8">
              <w:rPr>
                <w:sz w:val="18"/>
              </w:rPr>
              <w:t>.</w:t>
            </w:r>
          </w:p>
          <w:p w:rsidR="009E792E" w:rsidRPr="00425E45" w:rsidRDefault="009E792E" w:rsidP="004D5DE8">
            <w:pPr>
              <w:pStyle w:val="Prrafodelista"/>
              <w:numPr>
                <w:ilvl w:val="0"/>
                <w:numId w:val="16"/>
              </w:numPr>
              <w:ind w:left="137" w:hanging="137"/>
              <w:jc w:val="both"/>
              <w:rPr>
                <w:sz w:val="18"/>
                <w:lang w:val="es-ES"/>
              </w:rPr>
            </w:pPr>
            <w:r>
              <w:rPr>
                <w:sz w:val="18"/>
              </w:rPr>
              <w:t>Apoyo a 4 actividades de celebración de cumpleaños de servidores departamentales.</w:t>
            </w:r>
          </w:p>
        </w:tc>
        <w:tc>
          <w:tcPr>
            <w:tcW w:w="388" w:type="pct"/>
            <w:vAlign w:val="center"/>
          </w:tcPr>
          <w:p w:rsidR="00A93E15" w:rsidRPr="004404AC" w:rsidRDefault="009D05FC" w:rsidP="00A93E15">
            <w:pPr>
              <w:rPr>
                <w:sz w:val="18"/>
                <w:lang w:val="es-ES"/>
              </w:rPr>
            </w:pPr>
            <w:r>
              <w:rPr>
                <w:sz w:val="18"/>
                <w:lang w:val="es-ES"/>
              </w:rPr>
              <w:t>NORTH END</w:t>
            </w:r>
          </w:p>
        </w:tc>
        <w:tc>
          <w:tcPr>
            <w:tcW w:w="485" w:type="pct"/>
            <w:vAlign w:val="center"/>
          </w:tcPr>
          <w:p w:rsidR="00A93E15" w:rsidRPr="004C1059" w:rsidRDefault="009D05FC" w:rsidP="009D05FC">
            <w:pPr>
              <w:jc w:val="center"/>
              <w:rPr>
                <w:sz w:val="18"/>
                <w:szCs w:val="18"/>
                <w:lang w:val="es-ES"/>
              </w:rPr>
            </w:pPr>
            <w:r w:rsidRPr="004C1059">
              <w:rPr>
                <w:sz w:val="18"/>
                <w:szCs w:val="18"/>
                <w:lang w:val="es-ES"/>
              </w:rPr>
              <w:t>FUNCIONARIOS PUBLICOS</w:t>
            </w:r>
          </w:p>
        </w:tc>
        <w:tc>
          <w:tcPr>
            <w:tcW w:w="292" w:type="pct"/>
            <w:vAlign w:val="center"/>
          </w:tcPr>
          <w:p w:rsidR="00A93E15" w:rsidRPr="004C1059" w:rsidRDefault="004C1059" w:rsidP="009D05FC">
            <w:pPr>
              <w:jc w:val="center"/>
              <w:rPr>
                <w:sz w:val="18"/>
                <w:szCs w:val="18"/>
                <w:lang w:val="es-ES"/>
              </w:rPr>
            </w:pPr>
            <w:r w:rsidRPr="004C1059">
              <w:rPr>
                <w:sz w:val="18"/>
                <w:szCs w:val="18"/>
                <w:lang w:val="es-ES"/>
              </w:rPr>
              <w:t>250</w:t>
            </w:r>
          </w:p>
        </w:tc>
        <w:tc>
          <w:tcPr>
            <w:tcW w:w="580" w:type="pct"/>
            <w:vAlign w:val="center"/>
          </w:tcPr>
          <w:p w:rsidR="00A93E15" w:rsidRPr="009D05FC" w:rsidRDefault="009D05FC" w:rsidP="009D05FC">
            <w:pPr>
              <w:jc w:val="center"/>
              <w:rPr>
                <w:sz w:val="18"/>
                <w:szCs w:val="18"/>
                <w:lang w:val="es-ES"/>
              </w:rPr>
            </w:pPr>
            <w:r w:rsidRPr="009D05FC">
              <w:rPr>
                <w:sz w:val="18"/>
                <w:szCs w:val="18"/>
                <w:lang w:val="es-ES"/>
              </w:rPr>
              <w:t>29</w:t>
            </w:r>
            <w:r>
              <w:rPr>
                <w:sz w:val="18"/>
                <w:szCs w:val="18"/>
                <w:lang w:val="es-ES"/>
              </w:rPr>
              <w:t>.</w:t>
            </w:r>
            <w:r w:rsidRPr="009D05FC">
              <w:rPr>
                <w:sz w:val="18"/>
                <w:szCs w:val="18"/>
                <w:lang w:val="es-ES"/>
              </w:rPr>
              <w:t>391</w:t>
            </w:r>
            <w:r>
              <w:rPr>
                <w:sz w:val="18"/>
                <w:szCs w:val="18"/>
                <w:lang w:val="es-ES"/>
              </w:rPr>
              <w:t>.</w:t>
            </w:r>
            <w:r w:rsidRPr="009D05FC">
              <w:rPr>
                <w:sz w:val="18"/>
                <w:szCs w:val="18"/>
                <w:lang w:val="es-ES"/>
              </w:rPr>
              <w:t>722</w:t>
            </w:r>
          </w:p>
        </w:tc>
      </w:tr>
      <w:tr w:rsidR="00A93E15" w:rsidRPr="004404AC" w:rsidTr="0097779F">
        <w:tc>
          <w:tcPr>
            <w:tcW w:w="1324" w:type="pct"/>
            <w:vAlign w:val="center"/>
          </w:tcPr>
          <w:p w:rsidR="00A93E15" w:rsidRPr="004404AC" w:rsidRDefault="00A93E15" w:rsidP="009702BF">
            <w:pPr>
              <w:jc w:val="both"/>
              <w:rPr>
                <w:sz w:val="18"/>
                <w:lang w:val="es-ES"/>
              </w:rPr>
            </w:pPr>
            <w:r w:rsidRPr="00A93E15">
              <w:rPr>
                <w:sz w:val="18"/>
                <w:lang w:val="es-ES"/>
              </w:rPr>
              <w:t>A 2015 haber logrado  la capacitación de por lo menos el 60% de los funcionarios en temas relacionados con sus áreas de desempeño</w:t>
            </w:r>
            <w:r w:rsidR="009B6DC0">
              <w:rPr>
                <w:sz w:val="18"/>
                <w:lang w:val="es-ES"/>
              </w:rPr>
              <w:t xml:space="preserve"> (</w:t>
            </w:r>
            <w:r w:rsidR="009702BF">
              <w:rPr>
                <w:sz w:val="18"/>
                <w:lang w:val="es-ES"/>
              </w:rPr>
              <w:t xml:space="preserve">Meta 2012: </w:t>
            </w:r>
            <w:r w:rsidR="009B6DC0">
              <w:rPr>
                <w:sz w:val="18"/>
                <w:lang w:val="es-ES"/>
              </w:rPr>
              <w:t>20%</w:t>
            </w:r>
            <w:r w:rsidR="009702BF">
              <w:rPr>
                <w:sz w:val="18"/>
                <w:lang w:val="es-ES"/>
              </w:rPr>
              <w:t xml:space="preserve">, Lograda: </w:t>
            </w:r>
            <w:r w:rsidR="00ED4CCA">
              <w:rPr>
                <w:sz w:val="18"/>
                <w:lang w:val="es-ES"/>
              </w:rPr>
              <w:t>31</w:t>
            </w:r>
            <w:r w:rsidR="009702BF">
              <w:rPr>
                <w:sz w:val="18"/>
                <w:lang w:val="es-ES"/>
              </w:rPr>
              <w:t>%</w:t>
            </w:r>
            <w:r w:rsidR="009B6DC0">
              <w:rPr>
                <w:sz w:val="18"/>
                <w:lang w:val="es-ES"/>
              </w:rPr>
              <w:t>)</w:t>
            </w:r>
          </w:p>
        </w:tc>
        <w:tc>
          <w:tcPr>
            <w:tcW w:w="1930" w:type="pct"/>
            <w:vAlign w:val="center"/>
          </w:tcPr>
          <w:p w:rsidR="00A93E15" w:rsidRDefault="004241C4" w:rsidP="00C772FA">
            <w:pPr>
              <w:pStyle w:val="Prrafodelista"/>
              <w:numPr>
                <w:ilvl w:val="0"/>
                <w:numId w:val="17"/>
              </w:numPr>
              <w:ind w:left="137" w:hanging="137"/>
              <w:jc w:val="both"/>
              <w:rPr>
                <w:sz w:val="18"/>
                <w:lang w:val="es-ES"/>
              </w:rPr>
            </w:pPr>
            <w:r w:rsidRPr="00C772FA">
              <w:rPr>
                <w:sz w:val="18"/>
                <w:lang w:val="es-ES"/>
              </w:rPr>
              <w:t xml:space="preserve">Se han realizado diversas capacitaciones en temas de relacionados con la áreas de desempeño de los funcionarios como: Evaluación de Desempeño, Gestión Presupuestal, Contratación Estatal, Decreto </w:t>
            </w:r>
            <w:proofErr w:type="spellStart"/>
            <w:r w:rsidRPr="00C772FA">
              <w:rPr>
                <w:sz w:val="18"/>
                <w:lang w:val="es-ES"/>
              </w:rPr>
              <w:t>Antitrámite</w:t>
            </w:r>
            <w:r w:rsidR="005225A3" w:rsidRPr="00C772FA">
              <w:rPr>
                <w:sz w:val="18"/>
                <w:lang w:val="es-ES"/>
              </w:rPr>
              <w:t>s</w:t>
            </w:r>
            <w:proofErr w:type="spellEnd"/>
            <w:r w:rsidRPr="00C772FA">
              <w:rPr>
                <w:sz w:val="18"/>
                <w:lang w:val="es-ES"/>
              </w:rPr>
              <w:t>, Estatuto Anticorrupción, Administración de Recursos Físicos, Administración del talento Humano, Finanzas Públicas entre otros.</w:t>
            </w:r>
          </w:p>
          <w:p w:rsidR="009E792E" w:rsidRPr="00C772FA" w:rsidRDefault="009E792E" w:rsidP="00C772FA">
            <w:pPr>
              <w:pStyle w:val="Prrafodelista"/>
              <w:numPr>
                <w:ilvl w:val="0"/>
                <w:numId w:val="17"/>
              </w:numPr>
              <w:ind w:left="137" w:hanging="137"/>
              <w:jc w:val="both"/>
              <w:rPr>
                <w:sz w:val="18"/>
                <w:lang w:val="es-ES"/>
              </w:rPr>
            </w:pPr>
            <w:r>
              <w:rPr>
                <w:sz w:val="18"/>
                <w:lang w:val="es-ES"/>
              </w:rPr>
              <w:t xml:space="preserve">Fueron comisionados </w:t>
            </w:r>
            <w:r w:rsidR="006E1F89">
              <w:rPr>
                <w:sz w:val="18"/>
                <w:lang w:val="es-ES"/>
              </w:rPr>
              <w:t>52</w:t>
            </w:r>
            <w:r>
              <w:rPr>
                <w:sz w:val="18"/>
                <w:lang w:val="es-ES"/>
              </w:rPr>
              <w:t xml:space="preserve"> servidores fuera de la isla, para asistir a eventos de capacitación.</w:t>
            </w:r>
          </w:p>
          <w:p w:rsidR="00DD7CA4" w:rsidRPr="00C772FA" w:rsidRDefault="00DD7CA4" w:rsidP="00C772FA">
            <w:pPr>
              <w:pStyle w:val="Prrafodelista"/>
              <w:numPr>
                <w:ilvl w:val="0"/>
                <w:numId w:val="17"/>
              </w:numPr>
              <w:ind w:left="137" w:hanging="137"/>
              <w:jc w:val="both"/>
              <w:rPr>
                <w:sz w:val="18"/>
                <w:lang w:val="es-ES"/>
              </w:rPr>
            </w:pPr>
            <w:r w:rsidRPr="00C772FA">
              <w:rPr>
                <w:sz w:val="18"/>
                <w:lang w:val="es-ES"/>
              </w:rPr>
              <w:t>Se realizaron encuestas d</w:t>
            </w:r>
            <w:r w:rsidR="009E792E">
              <w:rPr>
                <w:sz w:val="18"/>
                <w:lang w:val="es-ES"/>
              </w:rPr>
              <w:t>e necesidades de capacitación a</w:t>
            </w:r>
            <w:r w:rsidRPr="00C772FA">
              <w:rPr>
                <w:sz w:val="18"/>
                <w:lang w:val="es-ES"/>
              </w:rPr>
              <w:t xml:space="preserve"> los</w:t>
            </w:r>
            <w:r w:rsidR="009E792E">
              <w:rPr>
                <w:sz w:val="18"/>
                <w:lang w:val="es-ES"/>
              </w:rPr>
              <w:t xml:space="preserve"> funcionarios de todas la</w:t>
            </w:r>
            <w:r w:rsidR="006E1F89">
              <w:rPr>
                <w:sz w:val="18"/>
                <w:lang w:val="es-ES"/>
              </w:rPr>
              <w:t>s</w:t>
            </w:r>
            <w:r w:rsidR="009E792E">
              <w:rPr>
                <w:sz w:val="18"/>
                <w:lang w:val="es-ES"/>
              </w:rPr>
              <w:t xml:space="preserve"> dependencias de la gobernación,</w:t>
            </w:r>
            <w:r w:rsidRPr="00C772FA">
              <w:rPr>
                <w:sz w:val="18"/>
                <w:lang w:val="es-ES"/>
              </w:rPr>
              <w:t xml:space="preserve"> </w:t>
            </w:r>
            <w:r w:rsidR="009E792E">
              <w:rPr>
                <w:sz w:val="18"/>
                <w:lang w:val="es-ES"/>
              </w:rPr>
              <w:t xml:space="preserve">lo cual es </w:t>
            </w:r>
            <w:r w:rsidRPr="00C772FA">
              <w:rPr>
                <w:sz w:val="18"/>
                <w:lang w:val="es-ES"/>
              </w:rPr>
              <w:t>insumo básico para la proyección de capacitaciones en el 2013.</w:t>
            </w:r>
          </w:p>
        </w:tc>
        <w:tc>
          <w:tcPr>
            <w:tcW w:w="388" w:type="pct"/>
            <w:vAlign w:val="center"/>
          </w:tcPr>
          <w:p w:rsidR="00A93E15" w:rsidRPr="004404AC" w:rsidRDefault="009D05FC" w:rsidP="00A93E15">
            <w:pPr>
              <w:rPr>
                <w:sz w:val="18"/>
                <w:lang w:val="es-ES"/>
              </w:rPr>
            </w:pPr>
            <w:r>
              <w:rPr>
                <w:sz w:val="18"/>
                <w:lang w:val="es-ES"/>
              </w:rPr>
              <w:t>NORTH END</w:t>
            </w:r>
          </w:p>
        </w:tc>
        <w:tc>
          <w:tcPr>
            <w:tcW w:w="485" w:type="pct"/>
            <w:vAlign w:val="center"/>
          </w:tcPr>
          <w:p w:rsidR="00A93E15" w:rsidRPr="006E1F89" w:rsidRDefault="009D05FC" w:rsidP="009D05FC">
            <w:pPr>
              <w:jc w:val="center"/>
              <w:rPr>
                <w:sz w:val="18"/>
                <w:szCs w:val="18"/>
                <w:lang w:val="es-ES"/>
              </w:rPr>
            </w:pPr>
            <w:r w:rsidRPr="006E1F89">
              <w:rPr>
                <w:sz w:val="18"/>
                <w:szCs w:val="18"/>
                <w:lang w:val="es-ES"/>
              </w:rPr>
              <w:t>FUNCIONARIOS PUBLICOS</w:t>
            </w:r>
          </w:p>
        </w:tc>
        <w:tc>
          <w:tcPr>
            <w:tcW w:w="292" w:type="pct"/>
            <w:vAlign w:val="center"/>
          </w:tcPr>
          <w:p w:rsidR="006E1F89" w:rsidRPr="006E1F89" w:rsidRDefault="006E1F89" w:rsidP="006E1F89">
            <w:pPr>
              <w:jc w:val="center"/>
              <w:rPr>
                <w:sz w:val="18"/>
                <w:szCs w:val="18"/>
                <w:lang w:val="es-ES"/>
              </w:rPr>
            </w:pPr>
            <w:r w:rsidRPr="006E1F89">
              <w:rPr>
                <w:sz w:val="18"/>
                <w:szCs w:val="18"/>
                <w:lang w:val="es-ES"/>
              </w:rPr>
              <w:t>130</w:t>
            </w:r>
          </w:p>
        </w:tc>
        <w:tc>
          <w:tcPr>
            <w:tcW w:w="580" w:type="pct"/>
            <w:vAlign w:val="center"/>
          </w:tcPr>
          <w:p w:rsidR="00A93E15" w:rsidRPr="009D05FC" w:rsidRDefault="009D05FC" w:rsidP="009D05FC">
            <w:pPr>
              <w:jc w:val="center"/>
              <w:rPr>
                <w:sz w:val="18"/>
                <w:szCs w:val="18"/>
                <w:lang w:val="es-ES"/>
              </w:rPr>
            </w:pPr>
            <w:r w:rsidRPr="009D05FC">
              <w:rPr>
                <w:sz w:val="18"/>
                <w:szCs w:val="18"/>
                <w:lang w:val="es-ES"/>
              </w:rPr>
              <w:t>19</w:t>
            </w:r>
            <w:r>
              <w:rPr>
                <w:sz w:val="18"/>
                <w:szCs w:val="18"/>
                <w:lang w:val="es-ES"/>
              </w:rPr>
              <w:t>.</w:t>
            </w:r>
            <w:r w:rsidRPr="009D05FC">
              <w:rPr>
                <w:sz w:val="18"/>
                <w:szCs w:val="18"/>
                <w:lang w:val="es-ES"/>
              </w:rPr>
              <w:t>985</w:t>
            </w:r>
            <w:r>
              <w:rPr>
                <w:sz w:val="18"/>
                <w:szCs w:val="18"/>
                <w:lang w:val="es-ES"/>
              </w:rPr>
              <w:t>.</w:t>
            </w:r>
            <w:r w:rsidRPr="009D05FC">
              <w:rPr>
                <w:sz w:val="18"/>
                <w:szCs w:val="18"/>
                <w:lang w:val="es-ES"/>
              </w:rPr>
              <w:t>447</w:t>
            </w:r>
          </w:p>
        </w:tc>
      </w:tr>
      <w:tr w:rsidR="008744D0" w:rsidRPr="004404AC" w:rsidTr="0097779F">
        <w:tc>
          <w:tcPr>
            <w:tcW w:w="1324" w:type="pct"/>
            <w:vAlign w:val="center"/>
          </w:tcPr>
          <w:p w:rsidR="008744D0" w:rsidRPr="00A93E15" w:rsidRDefault="008744D0" w:rsidP="006D3F41">
            <w:pPr>
              <w:jc w:val="both"/>
              <w:rPr>
                <w:sz w:val="18"/>
                <w:lang w:val="es-ES"/>
              </w:rPr>
            </w:pPr>
            <w:r w:rsidRPr="00C6148E">
              <w:rPr>
                <w:sz w:val="18"/>
                <w:lang w:val="es-ES"/>
              </w:rPr>
              <w:t>A 2015 haber implementado programas de Inducción y re inducción en el 100% de los funcionarios de la administración</w:t>
            </w:r>
          </w:p>
        </w:tc>
        <w:tc>
          <w:tcPr>
            <w:tcW w:w="1930" w:type="pct"/>
            <w:vAlign w:val="center"/>
          </w:tcPr>
          <w:p w:rsidR="008744D0" w:rsidRDefault="008744D0" w:rsidP="004E5BDA">
            <w:pPr>
              <w:jc w:val="both"/>
              <w:rPr>
                <w:sz w:val="18"/>
                <w:lang w:val="es-ES"/>
              </w:rPr>
            </w:pPr>
            <w:r>
              <w:rPr>
                <w:sz w:val="18"/>
                <w:lang w:val="es-ES"/>
              </w:rPr>
              <w:t>En el mes de Diciembre de 2012 se realizó un</w:t>
            </w:r>
            <w:r w:rsidR="004E5BDA">
              <w:rPr>
                <w:sz w:val="18"/>
                <w:lang w:val="es-ES"/>
              </w:rPr>
              <w:t>a</w:t>
            </w:r>
            <w:r w:rsidR="009E792E">
              <w:rPr>
                <w:sz w:val="18"/>
                <w:lang w:val="es-ES"/>
              </w:rPr>
              <w:t xml:space="preserve"> jornada de Inducción y </w:t>
            </w:r>
            <w:proofErr w:type="spellStart"/>
            <w:r w:rsidR="009E792E">
              <w:rPr>
                <w:sz w:val="18"/>
                <w:lang w:val="es-ES"/>
              </w:rPr>
              <w:t>R</w:t>
            </w:r>
            <w:r>
              <w:rPr>
                <w:sz w:val="18"/>
                <w:lang w:val="es-ES"/>
              </w:rPr>
              <w:t>einducción</w:t>
            </w:r>
            <w:proofErr w:type="spellEnd"/>
            <w:r>
              <w:rPr>
                <w:sz w:val="18"/>
                <w:lang w:val="es-ES"/>
              </w:rPr>
              <w:t xml:space="preserve"> a la cual asistieron </w:t>
            </w:r>
            <w:r w:rsidR="004E5BDA">
              <w:rPr>
                <w:sz w:val="18"/>
                <w:lang w:val="es-ES"/>
              </w:rPr>
              <w:t>el 50% de los f</w:t>
            </w:r>
            <w:r>
              <w:rPr>
                <w:sz w:val="18"/>
                <w:lang w:val="es-ES"/>
              </w:rPr>
              <w:t>uncionarios de la Gobernación.</w:t>
            </w:r>
          </w:p>
        </w:tc>
        <w:tc>
          <w:tcPr>
            <w:tcW w:w="388" w:type="pct"/>
            <w:vAlign w:val="center"/>
          </w:tcPr>
          <w:p w:rsidR="008744D0" w:rsidRPr="004404AC" w:rsidRDefault="008744D0" w:rsidP="0005290F">
            <w:pPr>
              <w:rPr>
                <w:sz w:val="18"/>
                <w:lang w:val="es-ES"/>
              </w:rPr>
            </w:pPr>
            <w:r>
              <w:rPr>
                <w:sz w:val="18"/>
                <w:lang w:val="es-ES"/>
              </w:rPr>
              <w:t>NORTH END</w:t>
            </w:r>
          </w:p>
        </w:tc>
        <w:tc>
          <w:tcPr>
            <w:tcW w:w="485" w:type="pct"/>
            <w:vAlign w:val="center"/>
          </w:tcPr>
          <w:p w:rsidR="008744D0" w:rsidRPr="006E1F89" w:rsidRDefault="008744D0" w:rsidP="0005290F">
            <w:pPr>
              <w:jc w:val="center"/>
              <w:rPr>
                <w:sz w:val="18"/>
                <w:szCs w:val="18"/>
                <w:lang w:val="es-ES"/>
              </w:rPr>
            </w:pPr>
            <w:r w:rsidRPr="006E1F89">
              <w:rPr>
                <w:sz w:val="18"/>
                <w:szCs w:val="18"/>
                <w:lang w:val="es-ES"/>
              </w:rPr>
              <w:t>FUNCIONARIOS PUBLICOS</w:t>
            </w:r>
          </w:p>
        </w:tc>
        <w:tc>
          <w:tcPr>
            <w:tcW w:w="292" w:type="pct"/>
            <w:vAlign w:val="center"/>
          </w:tcPr>
          <w:p w:rsidR="008744D0" w:rsidRPr="006E1F89" w:rsidRDefault="006E1F89" w:rsidP="009D05FC">
            <w:pPr>
              <w:jc w:val="center"/>
              <w:rPr>
                <w:sz w:val="18"/>
                <w:szCs w:val="18"/>
                <w:lang w:val="es-ES"/>
              </w:rPr>
            </w:pPr>
            <w:r w:rsidRPr="006E1F89">
              <w:rPr>
                <w:sz w:val="18"/>
                <w:szCs w:val="18"/>
                <w:lang w:val="es-ES"/>
              </w:rPr>
              <w:t>209</w:t>
            </w:r>
          </w:p>
        </w:tc>
        <w:tc>
          <w:tcPr>
            <w:tcW w:w="580" w:type="pct"/>
            <w:vAlign w:val="center"/>
          </w:tcPr>
          <w:p w:rsidR="008744D0" w:rsidRPr="009D05FC" w:rsidRDefault="008744D0" w:rsidP="009D05FC">
            <w:pPr>
              <w:jc w:val="center"/>
              <w:rPr>
                <w:sz w:val="18"/>
                <w:szCs w:val="18"/>
                <w:lang w:val="es-ES"/>
              </w:rPr>
            </w:pPr>
            <w:r>
              <w:rPr>
                <w:sz w:val="18"/>
                <w:szCs w:val="18"/>
                <w:lang w:val="es-ES"/>
              </w:rPr>
              <w:t>19.000.000</w:t>
            </w:r>
          </w:p>
        </w:tc>
      </w:tr>
      <w:tr w:rsidR="00A93E15" w:rsidRPr="004404AC" w:rsidTr="0097779F">
        <w:tc>
          <w:tcPr>
            <w:tcW w:w="1324" w:type="pct"/>
            <w:vAlign w:val="center"/>
          </w:tcPr>
          <w:p w:rsidR="00A93E15" w:rsidRDefault="00A93E15" w:rsidP="006D3F41">
            <w:pPr>
              <w:jc w:val="both"/>
              <w:rPr>
                <w:sz w:val="18"/>
                <w:lang w:val="es-ES"/>
              </w:rPr>
            </w:pPr>
            <w:r w:rsidRPr="00A93E15">
              <w:rPr>
                <w:sz w:val="18"/>
                <w:lang w:val="es-ES"/>
              </w:rPr>
              <w:t>A 2014 haber diseñado e implementado el Programa de Salud Ocu</w:t>
            </w:r>
            <w:r w:rsidR="00DE098C">
              <w:rPr>
                <w:sz w:val="18"/>
                <w:lang w:val="es-ES"/>
              </w:rPr>
              <w:t>pacional (el cual debe incluir l</w:t>
            </w:r>
            <w:r w:rsidRPr="00A93E15">
              <w:rPr>
                <w:sz w:val="18"/>
                <w:lang w:val="es-ES"/>
              </w:rPr>
              <w:t>a reclasificación de los cargos y la dotación de los elementos de seguridad requeridos)</w:t>
            </w:r>
            <w:r w:rsidR="009B6DC0">
              <w:rPr>
                <w:sz w:val="18"/>
                <w:lang w:val="es-ES"/>
              </w:rPr>
              <w:t xml:space="preserve"> (25% en 2012)</w:t>
            </w:r>
          </w:p>
        </w:tc>
        <w:tc>
          <w:tcPr>
            <w:tcW w:w="1930" w:type="pct"/>
            <w:vAlign w:val="center"/>
          </w:tcPr>
          <w:p w:rsidR="005225A3" w:rsidRDefault="005225A3" w:rsidP="005225A3">
            <w:pPr>
              <w:pStyle w:val="Prrafodelista"/>
              <w:numPr>
                <w:ilvl w:val="0"/>
                <w:numId w:val="13"/>
              </w:numPr>
              <w:ind w:left="176" w:hanging="142"/>
              <w:jc w:val="both"/>
              <w:rPr>
                <w:sz w:val="18"/>
                <w:lang w:val="es-ES"/>
              </w:rPr>
            </w:pPr>
            <w:r>
              <w:rPr>
                <w:sz w:val="18"/>
                <w:lang w:val="es-ES"/>
              </w:rPr>
              <w:t>Se entregaron carnets de ARL</w:t>
            </w:r>
            <w:r w:rsidR="009E792E">
              <w:rPr>
                <w:sz w:val="18"/>
                <w:lang w:val="es-ES"/>
              </w:rPr>
              <w:t xml:space="preserve"> a servidores departamentales</w:t>
            </w:r>
            <w:r>
              <w:rPr>
                <w:sz w:val="18"/>
                <w:lang w:val="es-ES"/>
              </w:rPr>
              <w:t>.</w:t>
            </w:r>
          </w:p>
          <w:p w:rsidR="00A93E15" w:rsidRDefault="005225A3" w:rsidP="005225A3">
            <w:pPr>
              <w:pStyle w:val="Prrafodelista"/>
              <w:numPr>
                <w:ilvl w:val="0"/>
                <w:numId w:val="13"/>
              </w:numPr>
              <w:ind w:left="176" w:hanging="142"/>
              <w:jc w:val="both"/>
              <w:rPr>
                <w:sz w:val="18"/>
                <w:lang w:val="es-ES"/>
              </w:rPr>
            </w:pPr>
            <w:r w:rsidRPr="005225A3">
              <w:rPr>
                <w:sz w:val="18"/>
                <w:lang w:val="es-ES"/>
              </w:rPr>
              <w:t>Elaboración y ejecución del Plan de trabajo con la ARL con las siguientes actividades: Instalación del programa Futura Activa, para las pausas activas en los c</w:t>
            </w:r>
            <w:r w:rsidR="009E792E">
              <w:rPr>
                <w:sz w:val="18"/>
                <w:lang w:val="es-ES"/>
              </w:rPr>
              <w:t>omputadores de la Gobernación, p</w:t>
            </w:r>
            <w:r w:rsidRPr="005225A3">
              <w:rPr>
                <w:sz w:val="18"/>
                <w:lang w:val="es-ES"/>
              </w:rPr>
              <w:t>rocesos</w:t>
            </w:r>
            <w:r>
              <w:rPr>
                <w:sz w:val="18"/>
                <w:lang w:val="es-ES"/>
              </w:rPr>
              <w:t xml:space="preserve"> de acompañamiento y capacitación a los funcionarios en reporte de accidentes e incidentes laborales.</w:t>
            </w:r>
          </w:p>
          <w:p w:rsidR="005225A3" w:rsidRDefault="005225A3" w:rsidP="005225A3">
            <w:pPr>
              <w:pStyle w:val="Prrafodelista"/>
              <w:numPr>
                <w:ilvl w:val="0"/>
                <w:numId w:val="13"/>
              </w:numPr>
              <w:ind w:left="176" w:hanging="142"/>
              <w:jc w:val="both"/>
              <w:rPr>
                <w:sz w:val="18"/>
                <w:lang w:val="es-ES"/>
              </w:rPr>
            </w:pPr>
            <w:r>
              <w:rPr>
                <w:sz w:val="18"/>
                <w:lang w:val="es-ES"/>
              </w:rPr>
              <w:t xml:space="preserve">Conformación de las Brigadas de Emergencia: Convocatorias, reuniones, encuentro de brigadas, participación en simulacro departamental de </w:t>
            </w:r>
            <w:r w:rsidR="009E792E">
              <w:rPr>
                <w:sz w:val="18"/>
                <w:lang w:val="es-ES"/>
              </w:rPr>
              <w:t>huracanes, capacitación teórico</w:t>
            </w:r>
            <w:r>
              <w:rPr>
                <w:sz w:val="18"/>
                <w:lang w:val="es-ES"/>
              </w:rPr>
              <w:t>–práctica con bomberos. (se cuenta con 40 brigadistas).</w:t>
            </w:r>
          </w:p>
          <w:p w:rsidR="005225A3" w:rsidRDefault="005225A3" w:rsidP="005225A3">
            <w:pPr>
              <w:pStyle w:val="Prrafodelista"/>
              <w:numPr>
                <w:ilvl w:val="0"/>
                <w:numId w:val="13"/>
              </w:numPr>
              <w:ind w:left="176" w:hanging="142"/>
              <w:jc w:val="both"/>
              <w:rPr>
                <w:sz w:val="18"/>
                <w:lang w:val="es-ES"/>
              </w:rPr>
            </w:pPr>
            <w:r>
              <w:rPr>
                <w:sz w:val="18"/>
                <w:lang w:val="es-ES"/>
              </w:rPr>
              <w:t>Se gestionó con el SENA capacitación en temas básicos de búsqueda y rescate, contr</w:t>
            </w:r>
            <w:r w:rsidR="00DE098C">
              <w:rPr>
                <w:sz w:val="18"/>
                <w:lang w:val="es-ES"/>
              </w:rPr>
              <w:t>a incendios y primeros auxilios a los 40 brigadistas.</w:t>
            </w:r>
          </w:p>
          <w:p w:rsidR="005225A3" w:rsidRDefault="005225A3" w:rsidP="005225A3">
            <w:pPr>
              <w:pStyle w:val="Prrafodelista"/>
              <w:numPr>
                <w:ilvl w:val="0"/>
                <w:numId w:val="13"/>
              </w:numPr>
              <w:ind w:left="176" w:hanging="142"/>
              <w:jc w:val="both"/>
              <w:rPr>
                <w:sz w:val="18"/>
                <w:lang w:val="es-ES"/>
              </w:rPr>
            </w:pPr>
            <w:r>
              <w:rPr>
                <w:sz w:val="18"/>
                <w:lang w:val="es-ES"/>
              </w:rPr>
              <w:t>Se realizaron pausas activas, importancia de</w:t>
            </w:r>
            <w:r w:rsidR="00DE098C">
              <w:rPr>
                <w:sz w:val="18"/>
                <w:lang w:val="es-ES"/>
              </w:rPr>
              <w:t xml:space="preserve">l autocuidado y entrega de </w:t>
            </w:r>
            <w:r w:rsidR="00DE098C">
              <w:rPr>
                <w:sz w:val="18"/>
                <w:lang w:val="es-ES"/>
              </w:rPr>
              <w:lastRenderedPageBreak/>
              <w:t>bol</w:t>
            </w:r>
            <w:r>
              <w:rPr>
                <w:sz w:val="18"/>
                <w:lang w:val="es-ES"/>
              </w:rPr>
              <w:t xml:space="preserve">as </w:t>
            </w:r>
            <w:proofErr w:type="spellStart"/>
            <w:r>
              <w:rPr>
                <w:sz w:val="18"/>
                <w:lang w:val="es-ES"/>
              </w:rPr>
              <w:t>antiestress</w:t>
            </w:r>
            <w:proofErr w:type="spellEnd"/>
            <w:r>
              <w:rPr>
                <w:sz w:val="18"/>
                <w:lang w:val="es-ES"/>
              </w:rPr>
              <w:t>.</w:t>
            </w:r>
          </w:p>
          <w:p w:rsidR="00DD7CA4" w:rsidRDefault="00DD7CA4" w:rsidP="00DD7CA4">
            <w:pPr>
              <w:pStyle w:val="Prrafodelista"/>
              <w:numPr>
                <w:ilvl w:val="0"/>
                <w:numId w:val="13"/>
              </w:numPr>
              <w:ind w:left="176" w:hanging="142"/>
              <w:jc w:val="both"/>
              <w:rPr>
                <w:sz w:val="18"/>
                <w:lang w:val="es-ES"/>
              </w:rPr>
            </w:pPr>
            <w:r>
              <w:rPr>
                <w:sz w:val="18"/>
                <w:lang w:val="es-ES"/>
              </w:rPr>
              <w:t>Coordin</w:t>
            </w:r>
            <w:r w:rsidR="00DE098C">
              <w:rPr>
                <w:sz w:val="18"/>
                <w:lang w:val="es-ES"/>
              </w:rPr>
              <w:t xml:space="preserve">ación con las EPS en temas de P y </w:t>
            </w:r>
            <w:r>
              <w:rPr>
                <w:sz w:val="18"/>
                <w:lang w:val="es-ES"/>
              </w:rPr>
              <w:t>P: En alianzas estratégicas con la EPS Sanitas se realizó un tamizaje de</w:t>
            </w:r>
            <w:r w:rsidR="00DE098C">
              <w:rPr>
                <w:sz w:val="18"/>
                <w:lang w:val="es-ES"/>
              </w:rPr>
              <w:t xml:space="preserve"> presión arterial y glucometría </w:t>
            </w:r>
            <w:r>
              <w:rPr>
                <w:sz w:val="18"/>
                <w:lang w:val="es-ES"/>
              </w:rPr>
              <w:t>a 86 funcionarios de la gober</w:t>
            </w:r>
            <w:r w:rsidR="00DE098C">
              <w:rPr>
                <w:sz w:val="18"/>
                <w:lang w:val="es-ES"/>
              </w:rPr>
              <w:t>nación. De igual manera se está</w:t>
            </w:r>
            <w:r>
              <w:rPr>
                <w:sz w:val="18"/>
                <w:lang w:val="es-ES"/>
              </w:rPr>
              <w:t xml:space="preserve"> atendiendo </w:t>
            </w:r>
            <w:r w:rsidR="00DE098C">
              <w:rPr>
                <w:sz w:val="18"/>
                <w:lang w:val="es-ES"/>
              </w:rPr>
              <w:t xml:space="preserve">a </w:t>
            </w:r>
            <w:r>
              <w:rPr>
                <w:sz w:val="18"/>
                <w:lang w:val="es-ES"/>
              </w:rPr>
              <w:t>los funcionarios afiliados a Sanitas en promoción y prevención de manera coordinada con Salud Ocupa</w:t>
            </w:r>
            <w:r w:rsidR="00DE098C">
              <w:rPr>
                <w:sz w:val="18"/>
                <w:lang w:val="es-ES"/>
              </w:rPr>
              <w:t>cional. Con la Nueva EPS se han programa</w:t>
            </w:r>
            <w:r>
              <w:rPr>
                <w:sz w:val="18"/>
                <w:lang w:val="es-ES"/>
              </w:rPr>
              <w:t>do charlas de prevención en salud.</w:t>
            </w:r>
          </w:p>
          <w:p w:rsidR="00DD7CA4" w:rsidRDefault="00DE098C" w:rsidP="00DD7CA4">
            <w:pPr>
              <w:pStyle w:val="Prrafodelista"/>
              <w:numPr>
                <w:ilvl w:val="0"/>
                <w:numId w:val="13"/>
              </w:numPr>
              <w:ind w:left="176" w:hanging="142"/>
              <w:jc w:val="both"/>
              <w:rPr>
                <w:sz w:val="18"/>
                <w:lang w:val="es-ES"/>
              </w:rPr>
            </w:pPr>
            <w:r>
              <w:rPr>
                <w:sz w:val="18"/>
                <w:lang w:val="es-ES"/>
              </w:rPr>
              <w:t>Gestión de c</w:t>
            </w:r>
            <w:r w:rsidR="00DD7CA4">
              <w:rPr>
                <w:sz w:val="18"/>
                <w:lang w:val="es-ES"/>
              </w:rPr>
              <w:t>onferencias de la liga contra el cáncer a los funcionarios de la gobernación sobre cáncer de seno y cáncer de cuello uterino.</w:t>
            </w:r>
          </w:p>
          <w:p w:rsidR="004D5DE8" w:rsidRPr="005225A3" w:rsidRDefault="004D5DE8" w:rsidP="004D5DE8">
            <w:pPr>
              <w:pStyle w:val="Prrafodelista"/>
              <w:numPr>
                <w:ilvl w:val="0"/>
                <w:numId w:val="13"/>
              </w:numPr>
              <w:ind w:left="176" w:hanging="142"/>
              <w:jc w:val="both"/>
              <w:rPr>
                <w:sz w:val="18"/>
                <w:lang w:val="es-ES"/>
              </w:rPr>
            </w:pPr>
            <w:r>
              <w:rPr>
                <w:sz w:val="18"/>
              </w:rPr>
              <w:t xml:space="preserve">Se realizó </w:t>
            </w:r>
            <w:r w:rsidRPr="004D5DE8">
              <w:rPr>
                <w:sz w:val="18"/>
              </w:rPr>
              <w:t xml:space="preserve">capacitación en video terminales en </w:t>
            </w:r>
            <w:r w:rsidR="004E5BDA">
              <w:rPr>
                <w:sz w:val="18"/>
              </w:rPr>
              <w:t xml:space="preserve">la </w:t>
            </w:r>
            <w:r w:rsidRPr="004D5DE8">
              <w:rPr>
                <w:sz w:val="18"/>
              </w:rPr>
              <w:t>sala de juntas de la Gobernación, en coordinación con POSITIVA</w:t>
            </w:r>
            <w:r w:rsidR="004E5BDA">
              <w:rPr>
                <w:sz w:val="18"/>
              </w:rPr>
              <w:t>.</w:t>
            </w:r>
          </w:p>
        </w:tc>
        <w:tc>
          <w:tcPr>
            <w:tcW w:w="388" w:type="pct"/>
            <w:vAlign w:val="center"/>
          </w:tcPr>
          <w:p w:rsidR="00A93E15" w:rsidRPr="004404AC" w:rsidRDefault="009D05FC" w:rsidP="00A93E15">
            <w:pPr>
              <w:rPr>
                <w:sz w:val="18"/>
                <w:lang w:val="es-ES"/>
              </w:rPr>
            </w:pPr>
            <w:r>
              <w:rPr>
                <w:sz w:val="18"/>
                <w:lang w:val="es-ES"/>
              </w:rPr>
              <w:lastRenderedPageBreak/>
              <w:t>NORTH END</w:t>
            </w:r>
          </w:p>
        </w:tc>
        <w:tc>
          <w:tcPr>
            <w:tcW w:w="485" w:type="pct"/>
            <w:shd w:val="clear" w:color="auto" w:fill="auto"/>
            <w:vAlign w:val="center"/>
          </w:tcPr>
          <w:p w:rsidR="00A93E15" w:rsidRPr="002071E8" w:rsidRDefault="009D05FC" w:rsidP="009D05FC">
            <w:pPr>
              <w:jc w:val="center"/>
              <w:rPr>
                <w:sz w:val="18"/>
                <w:szCs w:val="18"/>
                <w:lang w:val="es-ES"/>
              </w:rPr>
            </w:pPr>
            <w:r w:rsidRPr="002071E8">
              <w:rPr>
                <w:sz w:val="18"/>
                <w:szCs w:val="18"/>
                <w:lang w:val="es-ES"/>
              </w:rPr>
              <w:t>FUNCIONARIOS PUBLICOS</w:t>
            </w:r>
          </w:p>
        </w:tc>
        <w:tc>
          <w:tcPr>
            <w:tcW w:w="292" w:type="pct"/>
            <w:shd w:val="clear" w:color="auto" w:fill="auto"/>
            <w:vAlign w:val="center"/>
          </w:tcPr>
          <w:p w:rsidR="00A93E15" w:rsidRPr="002071E8" w:rsidRDefault="009D05FC" w:rsidP="009D05FC">
            <w:pPr>
              <w:jc w:val="center"/>
              <w:rPr>
                <w:sz w:val="18"/>
                <w:szCs w:val="18"/>
                <w:lang w:val="es-ES"/>
              </w:rPr>
            </w:pPr>
            <w:r w:rsidRPr="002071E8">
              <w:rPr>
                <w:sz w:val="18"/>
                <w:szCs w:val="18"/>
                <w:lang w:val="es-ES"/>
              </w:rPr>
              <w:t>418</w:t>
            </w:r>
          </w:p>
        </w:tc>
        <w:tc>
          <w:tcPr>
            <w:tcW w:w="580" w:type="pct"/>
            <w:vAlign w:val="center"/>
          </w:tcPr>
          <w:p w:rsidR="00A93E15" w:rsidRPr="009D05FC" w:rsidRDefault="009D05FC" w:rsidP="009D05FC">
            <w:pPr>
              <w:jc w:val="center"/>
              <w:rPr>
                <w:sz w:val="18"/>
                <w:szCs w:val="18"/>
                <w:lang w:val="es-ES"/>
              </w:rPr>
            </w:pPr>
            <w:r>
              <w:rPr>
                <w:sz w:val="18"/>
                <w:szCs w:val="18"/>
                <w:lang w:val="es-ES"/>
              </w:rPr>
              <w:t>9.000.000</w:t>
            </w:r>
          </w:p>
        </w:tc>
      </w:tr>
      <w:tr w:rsidR="00DD7CA4" w:rsidRPr="004404AC" w:rsidTr="0097779F">
        <w:tc>
          <w:tcPr>
            <w:tcW w:w="1324" w:type="pct"/>
          </w:tcPr>
          <w:p w:rsidR="00DD7CA4" w:rsidRPr="00A93E15" w:rsidRDefault="00DD7CA4" w:rsidP="006D3F41">
            <w:pPr>
              <w:jc w:val="both"/>
              <w:rPr>
                <w:sz w:val="18"/>
                <w:lang w:val="es-ES"/>
              </w:rPr>
            </w:pPr>
          </w:p>
        </w:tc>
        <w:tc>
          <w:tcPr>
            <w:tcW w:w="1930" w:type="pct"/>
            <w:vAlign w:val="center"/>
          </w:tcPr>
          <w:p w:rsidR="00F127F3" w:rsidRDefault="00F127F3" w:rsidP="00DD7CA4">
            <w:pPr>
              <w:jc w:val="both"/>
              <w:rPr>
                <w:sz w:val="18"/>
                <w:lang w:val="es-ES"/>
              </w:rPr>
            </w:pPr>
            <w:r>
              <w:rPr>
                <w:sz w:val="18"/>
                <w:lang w:val="es-ES"/>
              </w:rPr>
              <w:t>Adicionalmente se han realizado las siguientes acciones:</w:t>
            </w:r>
          </w:p>
          <w:p w:rsidR="00DD7CA4" w:rsidRDefault="00DE098C" w:rsidP="00F127F3">
            <w:pPr>
              <w:pStyle w:val="Prrafodelista"/>
              <w:numPr>
                <w:ilvl w:val="0"/>
                <w:numId w:val="13"/>
              </w:numPr>
              <w:ind w:left="176" w:hanging="142"/>
              <w:jc w:val="both"/>
              <w:rPr>
                <w:sz w:val="18"/>
                <w:lang w:val="es-ES"/>
              </w:rPr>
            </w:pPr>
            <w:r>
              <w:rPr>
                <w:sz w:val="18"/>
                <w:lang w:val="es-ES"/>
              </w:rPr>
              <w:t>Expedi</w:t>
            </w:r>
            <w:r w:rsidR="00F127F3">
              <w:rPr>
                <w:sz w:val="18"/>
                <w:lang w:val="es-ES"/>
              </w:rPr>
              <w:t xml:space="preserve">ción del </w:t>
            </w:r>
            <w:r w:rsidR="005828E1">
              <w:rPr>
                <w:sz w:val="18"/>
                <w:lang w:val="es-ES"/>
              </w:rPr>
              <w:t>Reglamento Interno de Trabajo, incluyendo el comité de convivencia laboral.</w:t>
            </w:r>
          </w:p>
          <w:p w:rsidR="00DD7CA4" w:rsidRDefault="00DE098C" w:rsidP="00F127F3">
            <w:pPr>
              <w:pStyle w:val="Prrafodelista"/>
              <w:numPr>
                <w:ilvl w:val="0"/>
                <w:numId w:val="13"/>
              </w:numPr>
              <w:ind w:left="176" w:hanging="142"/>
              <w:jc w:val="both"/>
              <w:rPr>
                <w:sz w:val="18"/>
                <w:lang w:val="es-ES"/>
              </w:rPr>
            </w:pPr>
            <w:r>
              <w:rPr>
                <w:sz w:val="18"/>
                <w:lang w:val="es-ES"/>
              </w:rPr>
              <w:t>Expedi</w:t>
            </w:r>
            <w:r w:rsidR="00F127F3">
              <w:rPr>
                <w:sz w:val="18"/>
                <w:lang w:val="es-ES"/>
              </w:rPr>
              <w:t xml:space="preserve">ción del </w:t>
            </w:r>
            <w:r>
              <w:rPr>
                <w:sz w:val="18"/>
                <w:lang w:val="es-ES"/>
              </w:rPr>
              <w:t>Reglamento de Higiene y Seguridad I</w:t>
            </w:r>
            <w:r w:rsidR="00DD7CA4">
              <w:rPr>
                <w:sz w:val="18"/>
                <w:lang w:val="es-ES"/>
              </w:rPr>
              <w:t>ndustrial.</w:t>
            </w:r>
          </w:p>
          <w:p w:rsidR="00F127F3" w:rsidRDefault="005828E1" w:rsidP="00F127F3">
            <w:pPr>
              <w:pStyle w:val="Prrafodelista"/>
              <w:numPr>
                <w:ilvl w:val="0"/>
                <w:numId w:val="13"/>
              </w:numPr>
              <w:ind w:left="176" w:hanging="142"/>
              <w:jc w:val="both"/>
              <w:rPr>
                <w:sz w:val="18"/>
                <w:lang w:val="es-ES"/>
              </w:rPr>
            </w:pPr>
            <w:r>
              <w:rPr>
                <w:sz w:val="18"/>
                <w:lang w:val="es-ES"/>
              </w:rPr>
              <w:t xml:space="preserve">Procesamiento oportuno de </w:t>
            </w:r>
            <w:r w:rsidR="00F127F3">
              <w:rPr>
                <w:sz w:val="18"/>
                <w:lang w:val="es-ES"/>
              </w:rPr>
              <w:t xml:space="preserve">nóminas </w:t>
            </w:r>
            <w:r>
              <w:rPr>
                <w:sz w:val="18"/>
                <w:lang w:val="es-ES"/>
              </w:rPr>
              <w:t>de sueldo, vacaciones y demás factores salariales y prestacionales al 100% de funcionarios de la entidad.</w:t>
            </w:r>
          </w:p>
          <w:p w:rsidR="00F127F3" w:rsidRDefault="009542CB" w:rsidP="00F127F3">
            <w:pPr>
              <w:pStyle w:val="Prrafodelista"/>
              <w:numPr>
                <w:ilvl w:val="0"/>
                <w:numId w:val="13"/>
              </w:numPr>
              <w:ind w:left="176" w:hanging="142"/>
              <w:jc w:val="both"/>
              <w:rPr>
                <w:sz w:val="18"/>
                <w:lang w:val="es-ES"/>
              </w:rPr>
            </w:pPr>
            <w:r>
              <w:rPr>
                <w:sz w:val="18"/>
                <w:lang w:val="es-ES"/>
              </w:rPr>
              <w:t>Se han firmado 10</w:t>
            </w:r>
            <w:r w:rsidR="00F127F3">
              <w:rPr>
                <w:sz w:val="18"/>
                <w:lang w:val="es-ES"/>
              </w:rPr>
              <w:t xml:space="preserve"> nuevos acuerdo</w:t>
            </w:r>
            <w:r w:rsidR="005828E1">
              <w:rPr>
                <w:sz w:val="18"/>
                <w:lang w:val="es-ES"/>
              </w:rPr>
              <w:t>s</w:t>
            </w:r>
            <w:r w:rsidR="00F127F3">
              <w:rPr>
                <w:sz w:val="18"/>
                <w:lang w:val="es-ES"/>
              </w:rPr>
              <w:t xml:space="preserve"> con diferentes entidades</w:t>
            </w:r>
            <w:r w:rsidR="005828E1">
              <w:rPr>
                <w:sz w:val="18"/>
                <w:lang w:val="es-ES"/>
              </w:rPr>
              <w:t xml:space="preserve"> a beneficio de los funcionarios,</w:t>
            </w:r>
            <w:r w:rsidR="00F127F3">
              <w:rPr>
                <w:sz w:val="18"/>
                <w:lang w:val="es-ES"/>
              </w:rPr>
              <w:t xml:space="preserve"> </w:t>
            </w:r>
            <w:r w:rsidR="005828E1">
              <w:rPr>
                <w:sz w:val="18"/>
                <w:lang w:val="es-ES"/>
              </w:rPr>
              <w:t xml:space="preserve">de manera que </w:t>
            </w:r>
            <w:r w:rsidR="00F127F3">
              <w:rPr>
                <w:sz w:val="18"/>
                <w:lang w:val="es-ES"/>
              </w:rPr>
              <w:t xml:space="preserve">puedan realizar </w:t>
            </w:r>
            <w:r w:rsidR="005828E1">
              <w:rPr>
                <w:sz w:val="18"/>
                <w:lang w:val="es-ES"/>
              </w:rPr>
              <w:t>gastos e inversiones</w:t>
            </w:r>
            <w:r w:rsidR="0087178C">
              <w:rPr>
                <w:sz w:val="18"/>
                <w:lang w:val="es-ES"/>
              </w:rPr>
              <w:t xml:space="preserve"> bajo la modalidad de libranza.</w:t>
            </w:r>
          </w:p>
          <w:p w:rsidR="0087178C" w:rsidRDefault="00FB4409" w:rsidP="00F127F3">
            <w:pPr>
              <w:pStyle w:val="Prrafodelista"/>
              <w:numPr>
                <w:ilvl w:val="0"/>
                <w:numId w:val="13"/>
              </w:numPr>
              <w:ind w:left="176" w:hanging="142"/>
              <w:jc w:val="both"/>
              <w:rPr>
                <w:sz w:val="18"/>
                <w:lang w:val="es-ES"/>
              </w:rPr>
            </w:pPr>
            <w:r>
              <w:rPr>
                <w:sz w:val="18"/>
                <w:lang w:val="es-ES"/>
              </w:rPr>
              <w:t>Nombramiento de 19 funcionarios en periodo de prueba de conformidad con las listas de elegibles de la CNSC.</w:t>
            </w:r>
          </w:p>
          <w:p w:rsidR="00FB4409" w:rsidRDefault="009542CB" w:rsidP="00F127F3">
            <w:pPr>
              <w:pStyle w:val="Prrafodelista"/>
              <w:numPr>
                <w:ilvl w:val="0"/>
                <w:numId w:val="13"/>
              </w:numPr>
              <w:ind w:left="176" w:hanging="142"/>
              <w:jc w:val="both"/>
              <w:rPr>
                <w:sz w:val="18"/>
                <w:lang w:val="es-ES"/>
              </w:rPr>
            </w:pPr>
            <w:r>
              <w:rPr>
                <w:sz w:val="18"/>
                <w:lang w:val="es-ES"/>
              </w:rPr>
              <w:t>Se han producido 11</w:t>
            </w:r>
            <w:r w:rsidR="00FB4409">
              <w:rPr>
                <w:sz w:val="18"/>
                <w:lang w:val="es-ES"/>
              </w:rPr>
              <w:t xml:space="preserve"> encargos y 5 nombramientos provisionales siguiendo las directrices de la CNSC.</w:t>
            </w:r>
          </w:p>
          <w:p w:rsidR="00FB4409" w:rsidRDefault="00FB4409" w:rsidP="00F127F3">
            <w:pPr>
              <w:pStyle w:val="Prrafodelista"/>
              <w:numPr>
                <w:ilvl w:val="0"/>
                <w:numId w:val="13"/>
              </w:numPr>
              <w:ind w:left="176" w:hanging="142"/>
              <w:jc w:val="both"/>
              <w:rPr>
                <w:sz w:val="18"/>
                <w:lang w:val="es-ES"/>
              </w:rPr>
            </w:pPr>
            <w:r>
              <w:rPr>
                <w:sz w:val="18"/>
                <w:lang w:val="es-ES"/>
              </w:rPr>
              <w:t xml:space="preserve">7 funcionarios se han acogido a pensión y se han retirado de la nómina de </w:t>
            </w:r>
            <w:r w:rsidR="005828E1">
              <w:rPr>
                <w:sz w:val="18"/>
                <w:lang w:val="es-ES"/>
              </w:rPr>
              <w:t xml:space="preserve">servidores </w:t>
            </w:r>
            <w:r>
              <w:rPr>
                <w:sz w:val="18"/>
                <w:lang w:val="es-ES"/>
              </w:rPr>
              <w:t>activos.</w:t>
            </w:r>
          </w:p>
          <w:p w:rsidR="00F127F3" w:rsidRDefault="005828E1" w:rsidP="00F127F3">
            <w:pPr>
              <w:pStyle w:val="Prrafodelista"/>
              <w:numPr>
                <w:ilvl w:val="0"/>
                <w:numId w:val="13"/>
              </w:numPr>
              <w:ind w:left="176" w:hanging="142"/>
              <w:jc w:val="both"/>
              <w:rPr>
                <w:sz w:val="18"/>
                <w:lang w:val="es-ES"/>
              </w:rPr>
            </w:pPr>
            <w:r>
              <w:rPr>
                <w:sz w:val="18"/>
                <w:lang w:val="es-ES"/>
              </w:rPr>
              <w:t xml:space="preserve">Se han tramitado </w:t>
            </w:r>
            <w:r w:rsidR="009542CB">
              <w:rPr>
                <w:sz w:val="18"/>
                <w:lang w:val="es-ES"/>
              </w:rPr>
              <w:t>38</w:t>
            </w:r>
            <w:r>
              <w:rPr>
                <w:sz w:val="18"/>
                <w:lang w:val="es-ES"/>
              </w:rPr>
              <w:t xml:space="preserve"> a</w:t>
            </w:r>
            <w:r w:rsidR="00FB4409">
              <w:rPr>
                <w:sz w:val="18"/>
                <w:lang w:val="es-ES"/>
              </w:rPr>
              <w:t>ctas de posesión de jueces, magistrados y encargos de notario.</w:t>
            </w:r>
          </w:p>
          <w:p w:rsidR="009237A1" w:rsidRDefault="009237A1" w:rsidP="00F127F3">
            <w:pPr>
              <w:pStyle w:val="Prrafodelista"/>
              <w:numPr>
                <w:ilvl w:val="0"/>
                <w:numId w:val="13"/>
              </w:numPr>
              <w:ind w:left="176" w:hanging="142"/>
              <w:jc w:val="both"/>
              <w:rPr>
                <w:sz w:val="18"/>
                <w:lang w:val="es-ES"/>
              </w:rPr>
            </w:pPr>
            <w:r>
              <w:rPr>
                <w:sz w:val="18"/>
                <w:lang w:val="es-ES"/>
              </w:rPr>
              <w:t>Se generaron 17 Actas de Posesión</w:t>
            </w:r>
            <w:r w:rsidR="00DC4941">
              <w:rPr>
                <w:sz w:val="18"/>
                <w:lang w:val="es-ES"/>
              </w:rPr>
              <w:t xml:space="preserve"> para encargo de Fiscales.</w:t>
            </w:r>
          </w:p>
          <w:p w:rsidR="00FB4409" w:rsidRDefault="00FB4409" w:rsidP="00FB4409">
            <w:pPr>
              <w:pStyle w:val="Prrafodelista"/>
              <w:numPr>
                <w:ilvl w:val="0"/>
                <w:numId w:val="13"/>
              </w:numPr>
              <w:ind w:left="176" w:hanging="142"/>
              <w:jc w:val="both"/>
              <w:rPr>
                <w:sz w:val="18"/>
                <w:lang w:val="es-ES"/>
              </w:rPr>
            </w:pPr>
            <w:r>
              <w:rPr>
                <w:sz w:val="18"/>
                <w:lang w:val="es-ES"/>
              </w:rPr>
              <w:t xml:space="preserve">Se </w:t>
            </w:r>
            <w:r w:rsidR="005828E1">
              <w:rPr>
                <w:sz w:val="18"/>
                <w:lang w:val="es-ES"/>
              </w:rPr>
              <w:t>expidieron en promedio 117 certificaciones mensuales</w:t>
            </w:r>
            <w:r>
              <w:rPr>
                <w:sz w:val="18"/>
                <w:lang w:val="es-ES"/>
              </w:rPr>
              <w:t>.</w:t>
            </w:r>
          </w:p>
          <w:p w:rsidR="00C772FA" w:rsidRDefault="00C772FA" w:rsidP="00FB4409">
            <w:pPr>
              <w:pStyle w:val="Prrafodelista"/>
              <w:numPr>
                <w:ilvl w:val="0"/>
                <w:numId w:val="13"/>
              </w:numPr>
              <w:ind w:left="176" w:hanging="142"/>
              <w:jc w:val="both"/>
              <w:rPr>
                <w:sz w:val="18"/>
                <w:lang w:val="es-ES"/>
              </w:rPr>
            </w:pPr>
            <w:r>
              <w:rPr>
                <w:sz w:val="18"/>
              </w:rPr>
              <w:t>Se realizó la Elección</w:t>
            </w:r>
            <w:r w:rsidRPr="00C772FA">
              <w:rPr>
                <w:sz w:val="18"/>
              </w:rPr>
              <w:t xml:space="preserve"> de los representantes por parte de los empleados al comité de convivencia laboral</w:t>
            </w:r>
            <w:r w:rsidR="005828E1">
              <w:rPr>
                <w:sz w:val="18"/>
              </w:rPr>
              <w:t>.</w:t>
            </w:r>
          </w:p>
          <w:p w:rsidR="00C772FA" w:rsidRPr="00C772FA" w:rsidRDefault="00C772FA" w:rsidP="00C772FA">
            <w:pPr>
              <w:pStyle w:val="Prrafodelista"/>
              <w:numPr>
                <w:ilvl w:val="0"/>
                <w:numId w:val="16"/>
              </w:numPr>
              <w:ind w:left="137" w:hanging="137"/>
              <w:jc w:val="both"/>
              <w:rPr>
                <w:sz w:val="18"/>
                <w:lang w:val="es-ES"/>
              </w:rPr>
            </w:pPr>
            <w:r>
              <w:rPr>
                <w:sz w:val="18"/>
                <w:lang w:val="es-ES"/>
              </w:rPr>
              <w:t>S</w:t>
            </w:r>
            <w:r w:rsidRPr="00425E45">
              <w:rPr>
                <w:sz w:val="18"/>
                <w:lang w:val="es-ES"/>
              </w:rPr>
              <w:t>e adoptó el reglamento de Capacitación, Bienestar Social e Incentivos de la Entidad.</w:t>
            </w:r>
          </w:p>
        </w:tc>
        <w:tc>
          <w:tcPr>
            <w:tcW w:w="388" w:type="pct"/>
            <w:vAlign w:val="center"/>
          </w:tcPr>
          <w:p w:rsidR="00DD7CA4" w:rsidRPr="009D05FC" w:rsidRDefault="009D05FC" w:rsidP="00A93E15">
            <w:pPr>
              <w:rPr>
                <w:sz w:val="18"/>
                <w:szCs w:val="18"/>
                <w:lang w:val="es-ES"/>
              </w:rPr>
            </w:pPr>
            <w:r>
              <w:rPr>
                <w:sz w:val="18"/>
                <w:szCs w:val="18"/>
                <w:lang w:val="es-ES"/>
              </w:rPr>
              <w:t>NORTH END</w:t>
            </w:r>
          </w:p>
        </w:tc>
        <w:tc>
          <w:tcPr>
            <w:tcW w:w="485" w:type="pct"/>
            <w:vAlign w:val="center"/>
          </w:tcPr>
          <w:p w:rsidR="00DD7CA4" w:rsidRPr="00222A7D" w:rsidRDefault="009D05FC" w:rsidP="009D05FC">
            <w:pPr>
              <w:jc w:val="center"/>
              <w:rPr>
                <w:sz w:val="18"/>
                <w:szCs w:val="18"/>
                <w:lang w:val="es-ES"/>
              </w:rPr>
            </w:pPr>
            <w:r w:rsidRPr="00222A7D">
              <w:rPr>
                <w:sz w:val="18"/>
                <w:szCs w:val="18"/>
                <w:lang w:val="es-ES"/>
              </w:rPr>
              <w:t>FUNCIONARIOS PUBLICOS</w:t>
            </w:r>
          </w:p>
        </w:tc>
        <w:tc>
          <w:tcPr>
            <w:tcW w:w="292" w:type="pct"/>
            <w:vAlign w:val="center"/>
          </w:tcPr>
          <w:p w:rsidR="00DD7CA4" w:rsidRPr="00222A7D" w:rsidRDefault="009D05FC" w:rsidP="009D05FC">
            <w:pPr>
              <w:jc w:val="center"/>
              <w:rPr>
                <w:sz w:val="18"/>
                <w:szCs w:val="18"/>
                <w:lang w:val="es-ES"/>
              </w:rPr>
            </w:pPr>
            <w:r w:rsidRPr="00222A7D">
              <w:rPr>
                <w:sz w:val="18"/>
                <w:szCs w:val="18"/>
                <w:lang w:val="es-ES"/>
              </w:rPr>
              <w:t>418</w:t>
            </w:r>
          </w:p>
        </w:tc>
        <w:tc>
          <w:tcPr>
            <w:tcW w:w="580" w:type="pct"/>
            <w:vAlign w:val="center"/>
          </w:tcPr>
          <w:p w:rsidR="00DD7CA4" w:rsidRPr="009D05FC" w:rsidRDefault="00222A7D" w:rsidP="009D05FC">
            <w:pPr>
              <w:jc w:val="center"/>
              <w:rPr>
                <w:sz w:val="18"/>
                <w:szCs w:val="18"/>
                <w:lang w:val="es-ES"/>
              </w:rPr>
            </w:pPr>
            <w:r>
              <w:rPr>
                <w:sz w:val="18"/>
                <w:szCs w:val="18"/>
                <w:lang w:val="es-ES"/>
              </w:rPr>
              <w:t>N/A</w:t>
            </w:r>
          </w:p>
        </w:tc>
      </w:tr>
    </w:tbl>
    <w:p w:rsidR="004F490F" w:rsidRDefault="004F490F" w:rsidP="00A93E15">
      <w:pPr>
        <w:spacing w:after="0" w:line="240" w:lineRule="auto"/>
        <w:rPr>
          <w:lang w:val="es-ES"/>
        </w:rPr>
      </w:pPr>
    </w:p>
    <w:p w:rsidR="004F490F" w:rsidRDefault="004F490F">
      <w:pPr>
        <w:rPr>
          <w:lang w:val="es-ES"/>
        </w:rPr>
      </w:pPr>
      <w:r>
        <w:rPr>
          <w:lang w:val="es-ES"/>
        </w:rPr>
        <w:br w:type="page"/>
      </w:r>
    </w:p>
    <w:p w:rsidR="00DC4941" w:rsidRDefault="00DC4941" w:rsidP="00A93E15">
      <w:pPr>
        <w:spacing w:after="0" w:line="240" w:lineRule="auto"/>
        <w:rPr>
          <w:lang w:val="es-ES"/>
        </w:rPr>
      </w:pPr>
    </w:p>
    <w:p w:rsidR="00A93E15" w:rsidRDefault="00A93E15" w:rsidP="00624D17">
      <w:pPr>
        <w:spacing w:after="0" w:line="240" w:lineRule="auto"/>
        <w:ind w:left="-567"/>
        <w:rPr>
          <w:lang w:val="es-ES"/>
        </w:rPr>
      </w:pPr>
      <w:r>
        <w:rPr>
          <w:lang w:val="es-ES"/>
        </w:rPr>
        <w:t>Dimensión Estratégica: FORMACIÓN Y FORTALECIMIENTO DE CAPITAL FÍSICO Y FINANCIERO Y ACTIVOS INTANGIBLES</w:t>
      </w:r>
    </w:p>
    <w:p w:rsidR="00A93E15" w:rsidRDefault="00A93E15" w:rsidP="00624D17">
      <w:pPr>
        <w:spacing w:after="0" w:line="240" w:lineRule="auto"/>
        <w:ind w:left="-567"/>
        <w:rPr>
          <w:lang w:val="es-ES"/>
        </w:rPr>
      </w:pPr>
      <w:r>
        <w:rPr>
          <w:lang w:val="es-ES"/>
        </w:rPr>
        <w:t>Línea Temática: BUEN GOBIERNO, BUEN SERVICIO</w:t>
      </w:r>
    </w:p>
    <w:p w:rsidR="00A93E15" w:rsidRDefault="00A93E15" w:rsidP="00624D17">
      <w:pPr>
        <w:spacing w:after="0" w:line="240" w:lineRule="auto"/>
        <w:ind w:left="-567"/>
        <w:rPr>
          <w:lang w:val="es-ES"/>
        </w:rPr>
      </w:pPr>
      <w:r>
        <w:rPr>
          <w:lang w:val="es-ES"/>
        </w:rPr>
        <w:t>Programa: POR UNA GESTIÓN ADMINISTRATIVA MODERNA Y EFICIENTE</w:t>
      </w:r>
    </w:p>
    <w:p w:rsidR="00A93E15" w:rsidRDefault="00A93E15" w:rsidP="00624D17">
      <w:pPr>
        <w:spacing w:after="0" w:line="240" w:lineRule="auto"/>
        <w:ind w:left="-567"/>
        <w:rPr>
          <w:lang w:val="es-ES"/>
        </w:rPr>
      </w:pPr>
      <w:r>
        <w:rPr>
          <w:lang w:val="es-ES"/>
        </w:rPr>
        <w:t>Subprograma: MODERNIZACIÓN TECNOLÓGICA Y DE COMUNICACIONES</w:t>
      </w:r>
    </w:p>
    <w:p w:rsidR="00A93E15" w:rsidRDefault="00A93E15" w:rsidP="00A93E15">
      <w:pPr>
        <w:spacing w:after="0" w:line="240" w:lineRule="auto"/>
        <w:rPr>
          <w:lang w:val="es-ES"/>
        </w:rPr>
      </w:pPr>
    </w:p>
    <w:tbl>
      <w:tblPr>
        <w:tblStyle w:val="Tablaconcuadrcula"/>
        <w:tblW w:w="5522" w:type="pct"/>
        <w:tblInd w:w="-743" w:type="dxa"/>
        <w:tblLook w:val="04A0"/>
      </w:tblPr>
      <w:tblGrid>
        <w:gridCol w:w="4011"/>
        <w:gridCol w:w="5637"/>
        <w:gridCol w:w="1134"/>
        <w:gridCol w:w="1416"/>
        <w:gridCol w:w="853"/>
        <w:gridCol w:w="1551"/>
      </w:tblGrid>
      <w:tr w:rsidR="00A93E15" w:rsidRPr="004404AC" w:rsidTr="007D595C">
        <w:tc>
          <w:tcPr>
            <w:tcW w:w="1373" w:type="pct"/>
            <w:vAlign w:val="center"/>
          </w:tcPr>
          <w:p w:rsidR="00A93E15" w:rsidRPr="004404AC" w:rsidRDefault="00A93E15" w:rsidP="00A93E15">
            <w:pPr>
              <w:jc w:val="center"/>
              <w:rPr>
                <w:sz w:val="18"/>
                <w:lang w:val="es-ES"/>
              </w:rPr>
            </w:pPr>
            <w:r>
              <w:rPr>
                <w:sz w:val="18"/>
                <w:lang w:val="es-ES"/>
              </w:rPr>
              <w:t>Meta de producto vigencia 2012</w:t>
            </w:r>
          </w:p>
        </w:tc>
        <w:tc>
          <w:tcPr>
            <w:tcW w:w="1930" w:type="pct"/>
            <w:vAlign w:val="center"/>
          </w:tcPr>
          <w:p w:rsidR="00A93E15" w:rsidRPr="004404AC" w:rsidRDefault="00A93E15" w:rsidP="00A93E15">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A93E15" w:rsidRPr="004404AC" w:rsidRDefault="00A93E15" w:rsidP="00A93E15">
            <w:pPr>
              <w:jc w:val="center"/>
              <w:rPr>
                <w:sz w:val="18"/>
                <w:lang w:val="es-ES"/>
              </w:rPr>
            </w:pPr>
            <w:r w:rsidRPr="004404AC">
              <w:rPr>
                <w:sz w:val="18"/>
                <w:lang w:val="es-ES"/>
              </w:rPr>
              <w:t>Ubicación  geográfica.</w:t>
            </w:r>
          </w:p>
        </w:tc>
        <w:tc>
          <w:tcPr>
            <w:tcW w:w="777" w:type="pct"/>
            <w:gridSpan w:val="2"/>
            <w:vAlign w:val="center"/>
          </w:tcPr>
          <w:p w:rsidR="00A93E15" w:rsidRPr="004404AC" w:rsidRDefault="00A93E15" w:rsidP="00A93E15">
            <w:pPr>
              <w:jc w:val="center"/>
              <w:rPr>
                <w:sz w:val="18"/>
                <w:lang w:val="es-ES"/>
              </w:rPr>
            </w:pPr>
            <w:r w:rsidRPr="00B82C64">
              <w:rPr>
                <w:sz w:val="16"/>
                <w:lang w:val="es-ES"/>
              </w:rPr>
              <w:t>Población directamente beneficiada. (usuarios directos)</w:t>
            </w:r>
          </w:p>
        </w:tc>
        <w:tc>
          <w:tcPr>
            <w:tcW w:w="531" w:type="pct"/>
            <w:vAlign w:val="center"/>
          </w:tcPr>
          <w:p w:rsidR="00A93E15" w:rsidRDefault="00A93E15" w:rsidP="00A93E15">
            <w:pPr>
              <w:jc w:val="center"/>
              <w:rPr>
                <w:sz w:val="18"/>
                <w:lang w:val="es-ES"/>
              </w:rPr>
            </w:pPr>
            <w:r w:rsidRPr="004404AC">
              <w:rPr>
                <w:sz w:val="18"/>
                <w:lang w:val="es-ES"/>
              </w:rPr>
              <w:t>Monto invertido</w:t>
            </w:r>
          </w:p>
          <w:p w:rsidR="00A93E15" w:rsidRPr="004404AC" w:rsidRDefault="00A93E15" w:rsidP="00A93E15">
            <w:pPr>
              <w:jc w:val="center"/>
              <w:rPr>
                <w:sz w:val="18"/>
                <w:lang w:val="es-ES"/>
              </w:rPr>
            </w:pPr>
            <w:r>
              <w:rPr>
                <w:sz w:val="18"/>
                <w:lang w:val="es-ES"/>
              </w:rPr>
              <w:t>$ pesos</w:t>
            </w:r>
          </w:p>
        </w:tc>
      </w:tr>
      <w:tr w:rsidR="00A93E15" w:rsidRPr="004404AC" w:rsidTr="0097779F">
        <w:tc>
          <w:tcPr>
            <w:tcW w:w="1373" w:type="pct"/>
            <w:vAlign w:val="center"/>
          </w:tcPr>
          <w:p w:rsidR="00A93E15" w:rsidRPr="00C44773" w:rsidRDefault="00A93E15" w:rsidP="00511725">
            <w:pPr>
              <w:jc w:val="both"/>
              <w:rPr>
                <w:sz w:val="18"/>
              </w:rPr>
            </w:pPr>
            <w:r w:rsidRPr="00A93E15">
              <w:rPr>
                <w:sz w:val="18"/>
              </w:rPr>
              <w:t>A 2015 haber mantenido  la cobertura del 100% de los funcionarios que requieran de servicios de internet</w:t>
            </w:r>
          </w:p>
        </w:tc>
        <w:tc>
          <w:tcPr>
            <w:tcW w:w="1930" w:type="pct"/>
            <w:vAlign w:val="center"/>
          </w:tcPr>
          <w:p w:rsidR="00A93E15" w:rsidRPr="004404AC" w:rsidRDefault="001C0A0B" w:rsidP="00511725">
            <w:pPr>
              <w:jc w:val="both"/>
              <w:rPr>
                <w:sz w:val="18"/>
                <w:lang w:val="es-ES"/>
              </w:rPr>
            </w:pPr>
            <w:r>
              <w:rPr>
                <w:sz w:val="18"/>
                <w:lang w:val="es-ES"/>
              </w:rPr>
              <w:t>A la fecha se cuenta con servicio de In</w:t>
            </w:r>
            <w:r w:rsidR="000B10ED">
              <w:rPr>
                <w:sz w:val="18"/>
                <w:lang w:val="es-ES"/>
              </w:rPr>
              <w:t>ternet a través de fibra óptica, brindando cobertura a la totalidad de funcionarios que requieren el servicio.</w:t>
            </w:r>
          </w:p>
        </w:tc>
        <w:tc>
          <w:tcPr>
            <w:tcW w:w="388" w:type="pct"/>
            <w:vAlign w:val="center"/>
          </w:tcPr>
          <w:p w:rsidR="00A93E15" w:rsidRPr="009D05FC" w:rsidRDefault="009D05FC" w:rsidP="00A93E15">
            <w:pPr>
              <w:rPr>
                <w:sz w:val="18"/>
                <w:szCs w:val="18"/>
                <w:lang w:val="es-ES"/>
              </w:rPr>
            </w:pPr>
            <w:r>
              <w:rPr>
                <w:sz w:val="18"/>
                <w:szCs w:val="18"/>
                <w:lang w:val="es-ES"/>
              </w:rPr>
              <w:t>NORTH END</w:t>
            </w:r>
          </w:p>
        </w:tc>
        <w:tc>
          <w:tcPr>
            <w:tcW w:w="485" w:type="pct"/>
            <w:vAlign w:val="center"/>
          </w:tcPr>
          <w:p w:rsidR="00A93E15" w:rsidRPr="001B5C1D" w:rsidRDefault="001B5C1D" w:rsidP="009D05FC">
            <w:pPr>
              <w:jc w:val="center"/>
              <w:rPr>
                <w:sz w:val="18"/>
                <w:szCs w:val="18"/>
                <w:lang w:val="es-ES"/>
              </w:rPr>
            </w:pPr>
            <w:r w:rsidRPr="001B5C1D">
              <w:rPr>
                <w:sz w:val="18"/>
                <w:szCs w:val="18"/>
                <w:lang w:val="es-ES"/>
              </w:rPr>
              <w:t>FUNCIONARIOS PUBLICOS</w:t>
            </w:r>
          </w:p>
        </w:tc>
        <w:tc>
          <w:tcPr>
            <w:tcW w:w="292" w:type="pct"/>
            <w:vAlign w:val="center"/>
          </w:tcPr>
          <w:p w:rsidR="00A93E15" w:rsidRPr="009D05FC" w:rsidRDefault="001B5C1D" w:rsidP="009D05FC">
            <w:pPr>
              <w:jc w:val="center"/>
              <w:rPr>
                <w:sz w:val="18"/>
                <w:szCs w:val="18"/>
                <w:lang w:val="es-ES"/>
              </w:rPr>
            </w:pPr>
            <w:r>
              <w:rPr>
                <w:sz w:val="18"/>
                <w:szCs w:val="18"/>
                <w:lang w:val="es-ES"/>
              </w:rPr>
              <w:t>418</w:t>
            </w:r>
          </w:p>
        </w:tc>
        <w:tc>
          <w:tcPr>
            <w:tcW w:w="531" w:type="pct"/>
            <w:vAlign w:val="center"/>
          </w:tcPr>
          <w:p w:rsidR="00A93E15" w:rsidRPr="009D05FC" w:rsidRDefault="001B5C1D" w:rsidP="009D05FC">
            <w:pPr>
              <w:jc w:val="center"/>
              <w:rPr>
                <w:sz w:val="18"/>
                <w:szCs w:val="18"/>
                <w:lang w:val="es-ES"/>
              </w:rPr>
            </w:pPr>
            <w:r w:rsidRPr="001B5C1D">
              <w:rPr>
                <w:sz w:val="18"/>
                <w:szCs w:val="18"/>
                <w:lang w:val="es-ES"/>
              </w:rPr>
              <w:t>45</w:t>
            </w:r>
            <w:r>
              <w:rPr>
                <w:sz w:val="18"/>
                <w:szCs w:val="18"/>
                <w:lang w:val="es-ES"/>
              </w:rPr>
              <w:t>.</w:t>
            </w:r>
            <w:r w:rsidRPr="001B5C1D">
              <w:rPr>
                <w:sz w:val="18"/>
                <w:szCs w:val="18"/>
                <w:lang w:val="es-ES"/>
              </w:rPr>
              <w:t>688</w:t>
            </w:r>
            <w:r>
              <w:rPr>
                <w:sz w:val="18"/>
                <w:szCs w:val="18"/>
                <w:lang w:val="es-ES"/>
              </w:rPr>
              <w:t>.</w:t>
            </w:r>
            <w:r w:rsidRPr="001B5C1D">
              <w:rPr>
                <w:sz w:val="18"/>
                <w:szCs w:val="18"/>
                <w:lang w:val="es-ES"/>
              </w:rPr>
              <w:t>333</w:t>
            </w:r>
          </w:p>
        </w:tc>
      </w:tr>
      <w:tr w:rsidR="00A93E15" w:rsidRPr="004404AC" w:rsidTr="0097779F">
        <w:tc>
          <w:tcPr>
            <w:tcW w:w="1373" w:type="pct"/>
            <w:vAlign w:val="center"/>
          </w:tcPr>
          <w:p w:rsidR="00A93E15" w:rsidRPr="004404AC" w:rsidRDefault="00A93E15" w:rsidP="00511725">
            <w:pPr>
              <w:jc w:val="both"/>
              <w:rPr>
                <w:sz w:val="18"/>
                <w:lang w:val="es-ES"/>
              </w:rPr>
            </w:pPr>
            <w:r w:rsidRPr="00A93E15">
              <w:rPr>
                <w:sz w:val="18"/>
                <w:lang w:val="es-ES"/>
              </w:rPr>
              <w:t>A 2013 haber logrado el 100% de funcionarios con equipos de cómputo actualizados.</w:t>
            </w:r>
            <w:r w:rsidR="009B6DC0">
              <w:rPr>
                <w:sz w:val="18"/>
                <w:lang w:val="es-ES"/>
              </w:rPr>
              <w:t xml:space="preserve"> (85% en 2012).</w:t>
            </w:r>
          </w:p>
        </w:tc>
        <w:tc>
          <w:tcPr>
            <w:tcW w:w="1930" w:type="pct"/>
            <w:vAlign w:val="center"/>
          </w:tcPr>
          <w:p w:rsidR="00A93E15" w:rsidRPr="00430FFB" w:rsidRDefault="00CC3BBB" w:rsidP="000272A0">
            <w:pPr>
              <w:jc w:val="both"/>
              <w:rPr>
                <w:sz w:val="18"/>
                <w:lang w:val="es-ES"/>
              </w:rPr>
            </w:pPr>
            <w:r w:rsidRPr="00430FFB">
              <w:rPr>
                <w:sz w:val="18"/>
                <w:lang w:val="es-ES"/>
              </w:rPr>
              <w:t>En la presen</w:t>
            </w:r>
            <w:r w:rsidR="000B10ED" w:rsidRPr="00430FFB">
              <w:rPr>
                <w:sz w:val="18"/>
                <w:lang w:val="es-ES"/>
              </w:rPr>
              <w:t>te vigencia se adquirieron</w:t>
            </w:r>
            <w:r w:rsidRPr="00430FFB">
              <w:rPr>
                <w:sz w:val="18"/>
                <w:lang w:val="es-ES"/>
              </w:rPr>
              <w:t xml:space="preserve"> 39 computadores, con lo cual </w:t>
            </w:r>
            <w:r w:rsidR="000272A0" w:rsidRPr="00430FFB">
              <w:rPr>
                <w:sz w:val="18"/>
                <w:lang w:val="es-ES"/>
              </w:rPr>
              <w:t xml:space="preserve">se llega a un 85% de funcionarios con equipos de </w:t>
            </w:r>
            <w:r w:rsidR="000B10ED" w:rsidRPr="00430FFB">
              <w:rPr>
                <w:sz w:val="18"/>
                <w:lang w:val="es-ES"/>
              </w:rPr>
              <w:t>cómputo</w:t>
            </w:r>
            <w:r w:rsidR="000272A0" w:rsidRPr="00430FFB">
              <w:rPr>
                <w:sz w:val="18"/>
                <w:lang w:val="es-ES"/>
              </w:rPr>
              <w:t xml:space="preserve"> actualizados</w:t>
            </w:r>
            <w:r w:rsidR="000B10ED" w:rsidRPr="00430FFB">
              <w:rPr>
                <w:sz w:val="18"/>
                <w:lang w:val="es-ES"/>
              </w:rPr>
              <w:t>.</w:t>
            </w:r>
          </w:p>
          <w:p w:rsidR="009B3C36" w:rsidRPr="00430FFB" w:rsidRDefault="009B3C36" w:rsidP="000272A0">
            <w:pPr>
              <w:jc w:val="both"/>
              <w:rPr>
                <w:sz w:val="18"/>
                <w:lang w:val="es-ES"/>
              </w:rPr>
            </w:pPr>
          </w:p>
          <w:p w:rsidR="009B3C36" w:rsidRPr="00430FFB" w:rsidRDefault="009B3C36" w:rsidP="000272A0">
            <w:pPr>
              <w:jc w:val="both"/>
              <w:rPr>
                <w:sz w:val="18"/>
                <w:lang w:val="es-ES"/>
              </w:rPr>
            </w:pPr>
            <w:r w:rsidRPr="00430FFB">
              <w:rPr>
                <w:sz w:val="18"/>
                <w:lang w:val="es-ES"/>
              </w:rPr>
              <w:t>Adicionalmente se han adquirido los siguientes equipos:</w:t>
            </w:r>
          </w:p>
          <w:p w:rsidR="009B3C36" w:rsidRPr="00430FFB" w:rsidRDefault="0028450D" w:rsidP="009B3C36">
            <w:pPr>
              <w:pStyle w:val="Prrafodelista"/>
              <w:numPr>
                <w:ilvl w:val="0"/>
                <w:numId w:val="16"/>
              </w:numPr>
              <w:ind w:left="137" w:hanging="137"/>
              <w:jc w:val="both"/>
              <w:rPr>
                <w:sz w:val="18"/>
                <w:lang w:val="es-ES"/>
              </w:rPr>
            </w:pPr>
            <w:r w:rsidRPr="00430FFB">
              <w:rPr>
                <w:sz w:val="18"/>
                <w:lang w:val="es-ES"/>
              </w:rPr>
              <w:t>25 Impresoras.</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28 UPS</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4 scanners</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1 Plotter</w:t>
            </w:r>
            <w:r w:rsidR="000B10ED" w:rsidRPr="00430FFB">
              <w:rPr>
                <w:sz w:val="18"/>
                <w:lang w:val="es-ES"/>
              </w:rPr>
              <w:t>.</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3 computadores portátil</w:t>
            </w:r>
            <w:r w:rsidR="000B10ED" w:rsidRPr="00430FFB">
              <w:rPr>
                <w:sz w:val="18"/>
                <w:lang w:val="es-ES"/>
              </w:rPr>
              <w:t>.</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1 video beam</w:t>
            </w:r>
            <w:r w:rsidR="000B10ED" w:rsidRPr="00430FFB">
              <w:rPr>
                <w:sz w:val="18"/>
                <w:lang w:val="es-ES"/>
              </w:rPr>
              <w:t>.</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3 cámaras digitales</w:t>
            </w:r>
            <w:r w:rsidR="000B10ED" w:rsidRPr="00430FFB">
              <w:rPr>
                <w:sz w:val="18"/>
                <w:lang w:val="es-ES"/>
              </w:rPr>
              <w:t>.</w:t>
            </w:r>
          </w:p>
          <w:p w:rsidR="0028450D" w:rsidRPr="00430FFB" w:rsidRDefault="0028450D" w:rsidP="009B3C36">
            <w:pPr>
              <w:pStyle w:val="Prrafodelista"/>
              <w:numPr>
                <w:ilvl w:val="0"/>
                <w:numId w:val="16"/>
              </w:numPr>
              <w:ind w:left="137" w:hanging="137"/>
              <w:jc w:val="both"/>
              <w:rPr>
                <w:sz w:val="18"/>
                <w:lang w:val="es-ES"/>
              </w:rPr>
            </w:pPr>
            <w:r w:rsidRPr="00430FFB">
              <w:rPr>
                <w:sz w:val="18"/>
                <w:lang w:val="es-ES"/>
              </w:rPr>
              <w:t>1 Fotocopiadora</w:t>
            </w:r>
            <w:r w:rsidR="000B10ED" w:rsidRPr="00430FFB">
              <w:rPr>
                <w:sz w:val="18"/>
                <w:lang w:val="es-ES"/>
              </w:rPr>
              <w:t>.</w:t>
            </w:r>
          </w:p>
        </w:tc>
        <w:tc>
          <w:tcPr>
            <w:tcW w:w="388" w:type="pct"/>
            <w:vAlign w:val="center"/>
          </w:tcPr>
          <w:p w:rsidR="00A93E15" w:rsidRPr="009D05FC" w:rsidRDefault="009D05FC" w:rsidP="00A93E15">
            <w:pPr>
              <w:rPr>
                <w:sz w:val="18"/>
                <w:szCs w:val="18"/>
                <w:lang w:val="es-ES"/>
              </w:rPr>
            </w:pPr>
            <w:r>
              <w:rPr>
                <w:sz w:val="18"/>
                <w:szCs w:val="18"/>
                <w:lang w:val="es-ES"/>
              </w:rPr>
              <w:t>NORTH END</w:t>
            </w:r>
          </w:p>
        </w:tc>
        <w:tc>
          <w:tcPr>
            <w:tcW w:w="485" w:type="pct"/>
            <w:vAlign w:val="center"/>
          </w:tcPr>
          <w:p w:rsidR="00A93E15" w:rsidRPr="009D05FC" w:rsidRDefault="001B5C1D" w:rsidP="009D05FC">
            <w:pPr>
              <w:jc w:val="center"/>
              <w:rPr>
                <w:sz w:val="18"/>
                <w:szCs w:val="18"/>
                <w:lang w:val="es-ES"/>
              </w:rPr>
            </w:pPr>
            <w:r>
              <w:rPr>
                <w:sz w:val="18"/>
                <w:szCs w:val="18"/>
                <w:lang w:val="es-ES"/>
              </w:rPr>
              <w:t>FUNCIONARIOS PUBLICOS</w:t>
            </w:r>
          </w:p>
        </w:tc>
        <w:tc>
          <w:tcPr>
            <w:tcW w:w="292" w:type="pct"/>
            <w:vAlign w:val="center"/>
          </w:tcPr>
          <w:p w:rsidR="00A93E15" w:rsidRPr="009D05FC" w:rsidRDefault="00430FFB" w:rsidP="009D05FC">
            <w:pPr>
              <w:jc w:val="center"/>
              <w:rPr>
                <w:sz w:val="18"/>
                <w:szCs w:val="18"/>
                <w:lang w:val="es-ES"/>
              </w:rPr>
            </w:pPr>
            <w:r>
              <w:rPr>
                <w:sz w:val="18"/>
                <w:szCs w:val="18"/>
                <w:lang w:val="es-ES"/>
              </w:rPr>
              <w:t>200</w:t>
            </w:r>
          </w:p>
        </w:tc>
        <w:tc>
          <w:tcPr>
            <w:tcW w:w="531" w:type="pct"/>
            <w:vAlign w:val="center"/>
          </w:tcPr>
          <w:p w:rsidR="00A93E15" w:rsidRPr="009D05FC" w:rsidRDefault="001B5C1D" w:rsidP="009D05FC">
            <w:pPr>
              <w:jc w:val="center"/>
              <w:rPr>
                <w:sz w:val="18"/>
                <w:szCs w:val="18"/>
                <w:lang w:val="es-ES"/>
              </w:rPr>
            </w:pPr>
            <w:r w:rsidRPr="001B5C1D">
              <w:rPr>
                <w:sz w:val="18"/>
                <w:szCs w:val="18"/>
                <w:lang w:val="es-ES"/>
              </w:rPr>
              <w:t>287</w:t>
            </w:r>
            <w:r>
              <w:rPr>
                <w:sz w:val="18"/>
                <w:szCs w:val="18"/>
                <w:lang w:val="es-ES"/>
              </w:rPr>
              <w:t>.</w:t>
            </w:r>
            <w:r w:rsidRPr="001B5C1D">
              <w:rPr>
                <w:sz w:val="18"/>
                <w:szCs w:val="18"/>
                <w:lang w:val="es-ES"/>
              </w:rPr>
              <w:t>512</w:t>
            </w:r>
            <w:r>
              <w:rPr>
                <w:sz w:val="18"/>
                <w:szCs w:val="18"/>
                <w:lang w:val="es-ES"/>
              </w:rPr>
              <w:t>.</w:t>
            </w:r>
            <w:r w:rsidRPr="001B5C1D">
              <w:rPr>
                <w:sz w:val="18"/>
                <w:szCs w:val="18"/>
                <w:lang w:val="es-ES"/>
              </w:rPr>
              <w:t>320</w:t>
            </w:r>
          </w:p>
        </w:tc>
      </w:tr>
      <w:tr w:rsidR="00A93E15" w:rsidRPr="004404AC" w:rsidTr="0097779F">
        <w:tc>
          <w:tcPr>
            <w:tcW w:w="1373" w:type="pct"/>
            <w:vAlign w:val="center"/>
          </w:tcPr>
          <w:p w:rsidR="00A93E15" w:rsidRDefault="00A93E15" w:rsidP="00340090">
            <w:pPr>
              <w:jc w:val="both"/>
              <w:rPr>
                <w:sz w:val="18"/>
                <w:lang w:val="es-ES"/>
              </w:rPr>
            </w:pPr>
            <w:r w:rsidRPr="00A93E15">
              <w:rPr>
                <w:sz w:val="18"/>
                <w:lang w:val="es-ES"/>
              </w:rPr>
              <w:t>A 2015 haber mantenido la integración del 100% de dependencias ubicadas fuera de la sede central a la Red de datos GOBERSAI.</w:t>
            </w:r>
          </w:p>
        </w:tc>
        <w:tc>
          <w:tcPr>
            <w:tcW w:w="1930" w:type="pct"/>
            <w:vAlign w:val="center"/>
          </w:tcPr>
          <w:p w:rsidR="00A93E15" w:rsidRPr="004404AC" w:rsidRDefault="001C0A0B" w:rsidP="00511725">
            <w:pPr>
              <w:jc w:val="both"/>
              <w:rPr>
                <w:sz w:val="18"/>
                <w:lang w:val="es-ES"/>
              </w:rPr>
            </w:pPr>
            <w:r>
              <w:rPr>
                <w:sz w:val="18"/>
                <w:lang w:val="es-ES"/>
              </w:rPr>
              <w:t xml:space="preserve">Se realizó la instalación de </w:t>
            </w:r>
            <w:r w:rsidR="000B10ED">
              <w:rPr>
                <w:sz w:val="18"/>
                <w:lang w:val="es-ES"/>
              </w:rPr>
              <w:t xml:space="preserve">5 </w:t>
            </w:r>
            <w:r>
              <w:rPr>
                <w:sz w:val="18"/>
                <w:lang w:val="es-ES"/>
              </w:rPr>
              <w:t xml:space="preserve">puntos adicionales en la red de la Gobernación: Sanidad Portuaria, casa de justicia, rentas muelle, </w:t>
            </w:r>
            <w:proofErr w:type="spellStart"/>
            <w:r>
              <w:rPr>
                <w:sz w:val="18"/>
                <w:lang w:val="es-ES"/>
              </w:rPr>
              <w:t>Occre</w:t>
            </w:r>
            <w:proofErr w:type="spellEnd"/>
            <w:r>
              <w:rPr>
                <w:sz w:val="18"/>
                <w:lang w:val="es-ES"/>
              </w:rPr>
              <w:t xml:space="preserve"> muelle y fondo de pensiones.</w:t>
            </w:r>
          </w:p>
        </w:tc>
        <w:tc>
          <w:tcPr>
            <w:tcW w:w="388" w:type="pct"/>
            <w:vAlign w:val="center"/>
          </w:tcPr>
          <w:p w:rsidR="00A93E15" w:rsidRPr="009D05FC" w:rsidRDefault="009D05FC" w:rsidP="00A93E15">
            <w:pPr>
              <w:rPr>
                <w:sz w:val="18"/>
                <w:szCs w:val="18"/>
                <w:lang w:val="es-ES"/>
              </w:rPr>
            </w:pPr>
            <w:r>
              <w:rPr>
                <w:sz w:val="18"/>
                <w:szCs w:val="18"/>
                <w:lang w:val="es-ES"/>
              </w:rPr>
              <w:t>NORTH END</w:t>
            </w:r>
          </w:p>
        </w:tc>
        <w:tc>
          <w:tcPr>
            <w:tcW w:w="485" w:type="pct"/>
            <w:vAlign w:val="center"/>
          </w:tcPr>
          <w:p w:rsidR="00A93E15" w:rsidRPr="009D05FC" w:rsidRDefault="001B5C1D" w:rsidP="009D05FC">
            <w:pPr>
              <w:jc w:val="center"/>
              <w:rPr>
                <w:sz w:val="18"/>
                <w:szCs w:val="18"/>
                <w:lang w:val="es-ES"/>
              </w:rPr>
            </w:pPr>
            <w:r>
              <w:rPr>
                <w:sz w:val="18"/>
                <w:szCs w:val="18"/>
                <w:lang w:val="es-ES"/>
              </w:rPr>
              <w:t>FUNCIONARIOS PUBLICOS</w:t>
            </w:r>
          </w:p>
        </w:tc>
        <w:tc>
          <w:tcPr>
            <w:tcW w:w="292" w:type="pct"/>
            <w:vAlign w:val="center"/>
          </w:tcPr>
          <w:p w:rsidR="00A93E15" w:rsidRPr="009D05FC" w:rsidRDefault="001B5C1D" w:rsidP="009D05FC">
            <w:pPr>
              <w:jc w:val="center"/>
              <w:rPr>
                <w:sz w:val="18"/>
                <w:szCs w:val="18"/>
                <w:lang w:val="es-ES"/>
              </w:rPr>
            </w:pPr>
            <w:r>
              <w:rPr>
                <w:sz w:val="18"/>
                <w:szCs w:val="18"/>
                <w:lang w:val="es-ES"/>
              </w:rPr>
              <w:t>418</w:t>
            </w:r>
          </w:p>
        </w:tc>
        <w:tc>
          <w:tcPr>
            <w:tcW w:w="531" w:type="pct"/>
            <w:vAlign w:val="center"/>
          </w:tcPr>
          <w:p w:rsidR="00A93E15" w:rsidRPr="009D05FC" w:rsidRDefault="001B5C1D" w:rsidP="009D05FC">
            <w:pPr>
              <w:jc w:val="center"/>
              <w:rPr>
                <w:sz w:val="18"/>
                <w:szCs w:val="18"/>
                <w:lang w:val="es-ES"/>
              </w:rPr>
            </w:pPr>
            <w:r w:rsidRPr="001B5C1D">
              <w:rPr>
                <w:sz w:val="18"/>
                <w:szCs w:val="18"/>
                <w:lang w:val="es-ES"/>
              </w:rPr>
              <w:t>25</w:t>
            </w:r>
            <w:r>
              <w:rPr>
                <w:sz w:val="18"/>
                <w:szCs w:val="18"/>
                <w:lang w:val="es-ES"/>
              </w:rPr>
              <w:t>.</w:t>
            </w:r>
            <w:r w:rsidRPr="001B5C1D">
              <w:rPr>
                <w:sz w:val="18"/>
                <w:szCs w:val="18"/>
                <w:lang w:val="es-ES"/>
              </w:rPr>
              <w:t>000</w:t>
            </w:r>
            <w:r>
              <w:rPr>
                <w:sz w:val="18"/>
                <w:szCs w:val="18"/>
                <w:lang w:val="es-ES"/>
              </w:rPr>
              <w:t>.</w:t>
            </w:r>
            <w:r w:rsidRPr="001B5C1D">
              <w:rPr>
                <w:sz w:val="18"/>
                <w:szCs w:val="18"/>
                <w:lang w:val="es-ES"/>
              </w:rPr>
              <w:t>000</w:t>
            </w:r>
          </w:p>
        </w:tc>
      </w:tr>
      <w:tr w:rsidR="00A93E15" w:rsidRPr="004404AC" w:rsidTr="0097779F">
        <w:tc>
          <w:tcPr>
            <w:tcW w:w="1373" w:type="pct"/>
            <w:vAlign w:val="center"/>
          </w:tcPr>
          <w:p w:rsidR="00A93E15" w:rsidRDefault="00A93E15" w:rsidP="00340090">
            <w:pPr>
              <w:jc w:val="both"/>
              <w:rPr>
                <w:sz w:val="18"/>
                <w:lang w:val="es-ES"/>
              </w:rPr>
            </w:pPr>
            <w:r w:rsidRPr="00A93E15">
              <w:rPr>
                <w:sz w:val="18"/>
                <w:lang w:val="es-ES"/>
              </w:rPr>
              <w:t>A 2015 haber logrado la implementación en línea de  3 trámites.</w:t>
            </w:r>
            <w:r w:rsidR="009B6DC0">
              <w:rPr>
                <w:sz w:val="18"/>
                <w:lang w:val="es-ES"/>
              </w:rPr>
              <w:t xml:space="preserve"> (1 en 2012)</w:t>
            </w:r>
          </w:p>
        </w:tc>
        <w:tc>
          <w:tcPr>
            <w:tcW w:w="1930" w:type="pct"/>
            <w:vAlign w:val="center"/>
          </w:tcPr>
          <w:p w:rsidR="00A93E15" w:rsidRPr="004404AC" w:rsidRDefault="00CC3BBB" w:rsidP="00511725">
            <w:pPr>
              <w:jc w:val="both"/>
              <w:rPr>
                <w:sz w:val="18"/>
                <w:lang w:val="es-ES"/>
              </w:rPr>
            </w:pPr>
            <w:r w:rsidRPr="00CC3BBB">
              <w:rPr>
                <w:sz w:val="18"/>
                <w:lang w:val="es-ES"/>
              </w:rPr>
              <w:t>En la actualidad se puede realizar en línea la con</w:t>
            </w:r>
            <w:r w:rsidR="000B10ED">
              <w:rPr>
                <w:sz w:val="18"/>
                <w:lang w:val="es-ES"/>
              </w:rPr>
              <w:t>sulta y liquidación de impuestos: predial, industria y comercio y vehículo automotor.</w:t>
            </w:r>
          </w:p>
        </w:tc>
        <w:tc>
          <w:tcPr>
            <w:tcW w:w="388" w:type="pct"/>
            <w:vAlign w:val="center"/>
          </w:tcPr>
          <w:p w:rsidR="00A93E15" w:rsidRPr="004404AC" w:rsidRDefault="009D05FC" w:rsidP="00A93E15">
            <w:pPr>
              <w:rPr>
                <w:sz w:val="18"/>
                <w:lang w:val="es-ES"/>
              </w:rPr>
            </w:pPr>
            <w:r>
              <w:rPr>
                <w:sz w:val="18"/>
                <w:lang w:val="es-ES"/>
              </w:rPr>
              <w:t>TODA LA ISLA</w:t>
            </w:r>
          </w:p>
        </w:tc>
        <w:tc>
          <w:tcPr>
            <w:tcW w:w="485" w:type="pct"/>
            <w:vAlign w:val="center"/>
          </w:tcPr>
          <w:p w:rsidR="00A93E15" w:rsidRPr="004404AC" w:rsidRDefault="009D05FC" w:rsidP="009D05FC">
            <w:pPr>
              <w:jc w:val="center"/>
              <w:rPr>
                <w:sz w:val="18"/>
                <w:lang w:val="es-ES"/>
              </w:rPr>
            </w:pPr>
            <w:r>
              <w:rPr>
                <w:sz w:val="18"/>
                <w:lang w:val="es-ES"/>
              </w:rPr>
              <w:t>CIUDADANIA EN GENERAL</w:t>
            </w:r>
          </w:p>
        </w:tc>
        <w:tc>
          <w:tcPr>
            <w:tcW w:w="292" w:type="pct"/>
            <w:vAlign w:val="center"/>
          </w:tcPr>
          <w:p w:rsidR="00A93E15" w:rsidRPr="004404AC" w:rsidRDefault="009D05FC" w:rsidP="009D05FC">
            <w:pPr>
              <w:jc w:val="center"/>
              <w:rPr>
                <w:sz w:val="18"/>
                <w:lang w:val="es-ES"/>
              </w:rPr>
            </w:pPr>
            <w:r>
              <w:rPr>
                <w:sz w:val="18"/>
                <w:lang w:val="es-ES"/>
              </w:rPr>
              <w:t>55.426</w:t>
            </w:r>
          </w:p>
        </w:tc>
        <w:tc>
          <w:tcPr>
            <w:tcW w:w="531" w:type="pct"/>
            <w:vAlign w:val="center"/>
          </w:tcPr>
          <w:p w:rsidR="00A93E15" w:rsidRPr="004404AC" w:rsidRDefault="00A93E15" w:rsidP="009D05FC">
            <w:pPr>
              <w:jc w:val="center"/>
              <w:rPr>
                <w:sz w:val="18"/>
                <w:lang w:val="es-ES"/>
              </w:rPr>
            </w:pPr>
          </w:p>
        </w:tc>
      </w:tr>
      <w:tr w:rsidR="000272A0" w:rsidRPr="004404AC" w:rsidTr="0097779F">
        <w:tc>
          <w:tcPr>
            <w:tcW w:w="1373" w:type="pct"/>
            <w:vAlign w:val="center"/>
          </w:tcPr>
          <w:p w:rsidR="000272A0" w:rsidRPr="00A93E15" w:rsidRDefault="000272A0" w:rsidP="00511725">
            <w:pPr>
              <w:jc w:val="both"/>
              <w:rPr>
                <w:sz w:val="18"/>
                <w:lang w:val="es-ES"/>
              </w:rPr>
            </w:pPr>
          </w:p>
        </w:tc>
        <w:tc>
          <w:tcPr>
            <w:tcW w:w="1930" w:type="pct"/>
            <w:vAlign w:val="center"/>
          </w:tcPr>
          <w:p w:rsidR="000272A0" w:rsidRDefault="000272A0" w:rsidP="00511725">
            <w:pPr>
              <w:jc w:val="both"/>
              <w:rPr>
                <w:sz w:val="18"/>
                <w:lang w:val="es-ES"/>
              </w:rPr>
            </w:pPr>
            <w:r>
              <w:rPr>
                <w:sz w:val="18"/>
                <w:lang w:val="es-ES"/>
              </w:rPr>
              <w:t>En materia tecnológica adicionalmente se han realizado las siguientes acciones:</w:t>
            </w:r>
          </w:p>
          <w:p w:rsidR="000272A0" w:rsidRDefault="000272A0" w:rsidP="00511725">
            <w:pPr>
              <w:jc w:val="both"/>
              <w:rPr>
                <w:sz w:val="18"/>
                <w:lang w:val="es-ES"/>
              </w:rPr>
            </w:pPr>
            <w:r>
              <w:rPr>
                <w:sz w:val="18"/>
                <w:lang w:val="es-ES"/>
              </w:rPr>
              <w:t>RED DE DATOS:</w:t>
            </w:r>
          </w:p>
          <w:p w:rsidR="000272A0" w:rsidRDefault="000272A0" w:rsidP="000272A0">
            <w:pPr>
              <w:pStyle w:val="Prrafodelista"/>
              <w:numPr>
                <w:ilvl w:val="0"/>
                <w:numId w:val="13"/>
              </w:numPr>
              <w:ind w:left="176" w:hanging="176"/>
              <w:jc w:val="both"/>
              <w:rPr>
                <w:sz w:val="18"/>
                <w:lang w:val="es-ES"/>
              </w:rPr>
            </w:pPr>
            <w:r>
              <w:rPr>
                <w:sz w:val="18"/>
                <w:lang w:val="es-ES"/>
              </w:rPr>
              <w:t>Rediseño y configuración de la red de datos de la Oficina del RUNT, creando una VLAN específica para esta área.</w:t>
            </w:r>
          </w:p>
          <w:p w:rsidR="000272A0" w:rsidRDefault="000272A0" w:rsidP="000272A0">
            <w:pPr>
              <w:pStyle w:val="Prrafodelista"/>
              <w:numPr>
                <w:ilvl w:val="0"/>
                <w:numId w:val="13"/>
              </w:numPr>
              <w:ind w:left="176" w:hanging="176"/>
              <w:jc w:val="both"/>
              <w:rPr>
                <w:sz w:val="18"/>
                <w:lang w:val="es-ES"/>
              </w:rPr>
            </w:pPr>
            <w:r>
              <w:rPr>
                <w:sz w:val="18"/>
                <w:lang w:val="es-ES"/>
              </w:rPr>
              <w:t>Levantamiento y documentación de la red de datos, dado los cambios que se han generado en la ad</w:t>
            </w:r>
            <w:r w:rsidR="00AD1AB8">
              <w:rPr>
                <w:sz w:val="18"/>
                <w:lang w:val="es-ES"/>
              </w:rPr>
              <w:t>ecuación de las oficinas de la G</w:t>
            </w:r>
            <w:r>
              <w:rPr>
                <w:sz w:val="18"/>
                <w:lang w:val="es-ES"/>
              </w:rPr>
              <w:t>obernación.</w:t>
            </w:r>
          </w:p>
          <w:p w:rsidR="000272A0" w:rsidRDefault="000272A0" w:rsidP="000272A0">
            <w:pPr>
              <w:pStyle w:val="Prrafodelista"/>
              <w:numPr>
                <w:ilvl w:val="0"/>
                <w:numId w:val="13"/>
              </w:numPr>
              <w:ind w:left="176" w:hanging="176"/>
              <w:jc w:val="both"/>
              <w:rPr>
                <w:sz w:val="18"/>
                <w:lang w:val="es-ES"/>
              </w:rPr>
            </w:pPr>
            <w:r>
              <w:rPr>
                <w:sz w:val="18"/>
                <w:lang w:val="es-ES"/>
              </w:rPr>
              <w:t>Soporte y mantenimiento a las</w:t>
            </w:r>
            <w:r w:rsidR="00AD1AB8">
              <w:rPr>
                <w:sz w:val="18"/>
                <w:lang w:val="es-ES"/>
              </w:rPr>
              <w:t xml:space="preserve"> diferentes dependencias de la G</w:t>
            </w:r>
            <w:r>
              <w:rPr>
                <w:sz w:val="18"/>
                <w:lang w:val="es-ES"/>
              </w:rPr>
              <w:t>obernación.</w:t>
            </w:r>
          </w:p>
          <w:p w:rsidR="000272A0" w:rsidRDefault="000272A0" w:rsidP="000272A0">
            <w:pPr>
              <w:pStyle w:val="Prrafodelista"/>
              <w:numPr>
                <w:ilvl w:val="0"/>
                <w:numId w:val="13"/>
              </w:numPr>
              <w:ind w:left="176" w:hanging="176"/>
              <w:jc w:val="both"/>
              <w:rPr>
                <w:sz w:val="18"/>
                <w:lang w:val="es-ES"/>
              </w:rPr>
            </w:pPr>
            <w:r>
              <w:rPr>
                <w:sz w:val="18"/>
                <w:lang w:val="es-ES"/>
              </w:rPr>
              <w:t xml:space="preserve">Configuración de los enlaces de respaldo en la </w:t>
            </w:r>
            <w:r w:rsidR="00AD1AB8">
              <w:rPr>
                <w:sz w:val="18"/>
                <w:lang w:val="es-ES"/>
              </w:rPr>
              <w:t>G</w:t>
            </w:r>
            <w:r>
              <w:rPr>
                <w:sz w:val="18"/>
                <w:lang w:val="es-ES"/>
              </w:rPr>
              <w:t>obernación, ya que solo existía un enlace y en caso de presentarse daños, no existían alternativas.</w:t>
            </w:r>
          </w:p>
          <w:p w:rsidR="000272A0" w:rsidRDefault="000817EE" w:rsidP="000272A0">
            <w:pPr>
              <w:pStyle w:val="Prrafodelista"/>
              <w:numPr>
                <w:ilvl w:val="0"/>
                <w:numId w:val="13"/>
              </w:numPr>
              <w:ind w:left="176" w:hanging="176"/>
              <w:jc w:val="both"/>
              <w:rPr>
                <w:sz w:val="18"/>
                <w:lang w:val="es-ES"/>
              </w:rPr>
            </w:pPr>
            <w:r>
              <w:rPr>
                <w:sz w:val="18"/>
                <w:lang w:val="es-ES"/>
              </w:rPr>
              <w:t>Configuración VPN entre la G</w:t>
            </w:r>
            <w:r w:rsidR="000272A0">
              <w:rPr>
                <w:sz w:val="18"/>
                <w:lang w:val="es-ES"/>
              </w:rPr>
              <w:t>obernación y bancos para el envío del archivo de pago de impuesto.</w:t>
            </w:r>
          </w:p>
          <w:p w:rsidR="000272A0" w:rsidRDefault="000272A0" w:rsidP="000272A0">
            <w:pPr>
              <w:pStyle w:val="Prrafodelista"/>
              <w:numPr>
                <w:ilvl w:val="0"/>
                <w:numId w:val="13"/>
              </w:numPr>
              <w:ind w:left="176" w:hanging="176"/>
              <w:jc w:val="both"/>
              <w:rPr>
                <w:sz w:val="18"/>
                <w:lang w:val="es-ES"/>
              </w:rPr>
            </w:pPr>
            <w:r>
              <w:rPr>
                <w:sz w:val="18"/>
                <w:lang w:val="es-ES"/>
              </w:rPr>
              <w:t>Actualización de firmwares de los equipos de red, para mejorar la funcionalidad, aplicaciones y seguridad de las redes de datos.</w:t>
            </w:r>
          </w:p>
          <w:p w:rsidR="000272A0" w:rsidRDefault="000272A0" w:rsidP="000272A0">
            <w:pPr>
              <w:pStyle w:val="Prrafodelista"/>
              <w:numPr>
                <w:ilvl w:val="0"/>
                <w:numId w:val="13"/>
              </w:numPr>
              <w:ind w:left="176" w:hanging="176"/>
              <w:jc w:val="both"/>
              <w:rPr>
                <w:sz w:val="18"/>
                <w:lang w:val="es-ES"/>
              </w:rPr>
            </w:pPr>
            <w:r>
              <w:rPr>
                <w:sz w:val="18"/>
                <w:lang w:val="es-ES"/>
              </w:rPr>
              <w:t>Recuperación de archivos de respaldo de los equipos de red.</w:t>
            </w:r>
          </w:p>
          <w:p w:rsidR="000817EE" w:rsidRDefault="000817EE" w:rsidP="000272A0">
            <w:pPr>
              <w:pStyle w:val="Prrafodelista"/>
              <w:numPr>
                <w:ilvl w:val="0"/>
                <w:numId w:val="13"/>
              </w:numPr>
              <w:ind w:left="176" w:hanging="176"/>
              <w:jc w:val="both"/>
              <w:rPr>
                <w:sz w:val="18"/>
                <w:lang w:val="es-ES"/>
              </w:rPr>
            </w:pPr>
            <w:r>
              <w:rPr>
                <w:sz w:val="18"/>
                <w:lang w:val="es-ES"/>
              </w:rPr>
              <w:t>Diseño y Supervisión de la Red Estructurada de la Secretaría de Educación.</w:t>
            </w:r>
          </w:p>
          <w:p w:rsidR="000817EE" w:rsidRDefault="000817EE" w:rsidP="000272A0">
            <w:pPr>
              <w:pStyle w:val="Prrafodelista"/>
              <w:numPr>
                <w:ilvl w:val="0"/>
                <w:numId w:val="13"/>
              </w:numPr>
              <w:ind w:left="176" w:hanging="176"/>
              <w:jc w:val="both"/>
              <w:rPr>
                <w:sz w:val="18"/>
                <w:lang w:val="es-ES"/>
              </w:rPr>
            </w:pPr>
            <w:r>
              <w:rPr>
                <w:sz w:val="18"/>
                <w:lang w:val="es-ES"/>
              </w:rPr>
              <w:t xml:space="preserve">Instalación de puntos de Red de Satos Voz regulada y No regulada de la </w:t>
            </w:r>
            <w:r>
              <w:rPr>
                <w:sz w:val="18"/>
                <w:lang w:val="es-ES"/>
              </w:rPr>
              <w:lastRenderedPageBreak/>
              <w:t>Oficina de la OCCRE Aeropuerto.</w:t>
            </w:r>
          </w:p>
          <w:p w:rsidR="000817EE" w:rsidRDefault="000817EE" w:rsidP="000272A0">
            <w:pPr>
              <w:pStyle w:val="Prrafodelista"/>
              <w:numPr>
                <w:ilvl w:val="0"/>
                <w:numId w:val="13"/>
              </w:numPr>
              <w:ind w:left="176" w:hanging="176"/>
              <w:jc w:val="both"/>
              <w:rPr>
                <w:sz w:val="18"/>
                <w:lang w:val="es-ES"/>
              </w:rPr>
            </w:pPr>
            <w:r>
              <w:rPr>
                <w:sz w:val="18"/>
                <w:lang w:val="es-ES"/>
              </w:rPr>
              <w:t xml:space="preserve">Tendido de Puntos de red No regulada en el </w:t>
            </w:r>
            <w:proofErr w:type="spellStart"/>
            <w:r>
              <w:rPr>
                <w:sz w:val="18"/>
                <w:lang w:val="es-ES"/>
              </w:rPr>
              <w:t>Sunrise</w:t>
            </w:r>
            <w:proofErr w:type="spellEnd"/>
            <w:r>
              <w:rPr>
                <w:sz w:val="18"/>
                <w:lang w:val="es-ES"/>
              </w:rPr>
              <w:t xml:space="preserve"> Park.</w:t>
            </w:r>
          </w:p>
          <w:p w:rsidR="000817EE" w:rsidRDefault="000817EE" w:rsidP="000272A0">
            <w:pPr>
              <w:pStyle w:val="Prrafodelista"/>
              <w:numPr>
                <w:ilvl w:val="0"/>
                <w:numId w:val="13"/>
              </w:numPr>
              <w:ind w:left="176" w:hanging="176"/>
              <w:jc w:val="both"/>
              <w:rPr>
                <w:sz w:val="18"/>
                <w:lang w:val="es-ES"/>
              </w:rPr>
            </w:pPr>
            <w:r>
              <w:rPr>
                <w:sz w:val="18"/>
                <w:lang w:val="es-ES"/>
              </w:rPr>
              <w:t xml:space="preserve">Instalación Equipo </w:t>
            </w:r>
            <w:proofErr w:type="spellStart"/>
            <w:r>
              <w:rPr>
                <w:sz w:val="18"/>
                <w:lang w:val="es-ES"/>
              </w:rPr>
              <w:t>Router</w:t>
            </w:r>
            <w:proofErr w:type="spellEnd"/>
            <w:r>
              <w:rPr>
                <w:sz w:val="18"/>
                <w:lang w:val="es-ES"/>
              </w:rPr>
              <w:t xml:space="preserve"> </w:t>
            </w:r>
            <w:proofErr w:type="spellStart"/>
            <w:r>
              <w:rPr>
                <w:sz w:val="18"/>
                <w:lang w:val="es-ES"/>
              </w:rPr>
              <w:t>Mokrotik</w:t>
            </w:r>
            <w:proofErr w:type="spellEnd"/>
            <w:r>
              <w:rPr>
                <w:sz w:val="18"/>
                <w:lang w:val="es-ES"/>
              </w:rPr>
              <w:t>, para el enrutamiento de DHCP.</w:t>
            </w:r>
          </w:p>
          <w:p w:rsidR="000817EE" w:rsidRDefault="000817EE" w:rsidP="000272A0">
            <w:pPr>
              <w:pStyle w:val="Prrafodelista"/>
              <w:numPr>
                <w:ilvl w:val="0"/>
                <w:numId w:val="13"/>
              </w:numPr>
              <w:ind w:left="176" w:hanging="176"/>
              <w:jc w:val="both"/>
              <w:rPr>
                <w:sz w:val="18"/>
                <w:lang w:val="es-ES"/>
              </w:rPr>
            </w:pPr>
            <w:r>
              <w:rPr>
                <w:sz w:val="18"/>
                <w:lang w:val="es-ES"/>
              </w:rPr>
              <w:t xml:space="preserve">Cambio de Dominio de </w:t>
            </w:r>
            <w:proofErr w:type="spellStart"/>
            <w:r>
              <w:rPr>
                <w:sz w:val="18"/>
                <w:lang w:val="es-ES"/>
              </w:rPr>
              <w:t>gobersai.local</w:t>
            </w:r>
            <w:proofErr w:type="spellEnd"/>
            <w:r>
              <w:rPr>
                <w:sz w:val="18"/>
                <w:lang w:val="es-ES"/>
              </w:rPr>
              <w:t xml:space="preserve"> a gobsai.co.</w:t>
            </w:r>
          </w:p>
          <w:p w:rsidR="000272A0" w:rsidRDefault="000272A0" w:rsidP="000272A0">
            <w:pPr>
              <w:jc w:val="both"/>
              <w:rPr>
                <w:sz w:val="18"/>
                <w:lang w:val="es-ES"/>
              </w:rPr>
            </w:pPr>
          </w:p>
          <w:p w:rsidR="000272A0" w:rsidRPr="000272A0" w:rsidRDefault="000272A0" w:rsidP="000272A0">
            <w:pPr>
              <w:jc w:val="both"/>
              <w:rPr>
                <w:sz w:val="18"/>
                <w:lang w:val="es-ES"/>
              </w:rPr>
            </w:pPr>
            <w:r>
              <w:rPr>
                <w:sz w:val="18"/>
                <w:lang w:val="es-ES"/>
              </w:rPr>
              <w:t>TELEFONÍA:</w:t>
            </w:r>
          </w:p>
          <w:p w:rsidR="000272A0" w:rsidRDefault="000272A0" w:rsidP="000272A0">
            <w:pPr>
              <w:pStyle w:val="Prrafodelista"/>
              <w:numPr>
                <w:ilvl w:val="0"/>
                <w:numId w:val="13"/>
              </w:numPr>
              <w:ind w:left="176" w:hanging="176"/>
              <w:jc w:val="both"/>
              <w:rPr>
                <w:sz w:val="18"/>
                <w:lang w:val="es-ES"/>
              </w:rPr>
            </w:pPr>
            <w:r>
              <w:rPr>
                <w:sz w:val="18"/>
                <w:lang w:val="es-ES"/>
              </w:rPr>
              <w:t xml:space="preserve">Montaje e instalación de la nueva planta telefónica con implementación de telefonía IP, integrando las oficinas de Bomberos, </w:t>
            </w:r>
            <w:proofErr w:type="spellStart"/>
            <w:r>
              <w:rPr>
                <w:sz w:val="18"/>
                <w:lang w:val="es-ES"/>
              </w:rPr>
              <w:t>Occre</w:t>
            </w:r>
            <w:proofErr w:type="spellEnd"/>
            <w:r>
              <w:rPr>
                <w:sz w:val="18"/>
                <w:lang w:val="es-ES"/>
              </w:rPr>
              <w:t xml:space="preserve"> muelle, </w:t>
            </w:r>
            <w:proofErr w:type="spellStart"/>
            <w:r>
              <w:rPr>
                <w:sz w:val="18"/>
                <w:lang w:val="es-ES"/>
              </w:rPr>
              <w:t>occre</w:t>
            </w:r>
            <w:proofErr w:type="spellEnd"/>
            <w:r>
              <w:rPr>
                <w:sz w:val="18"/>
                <w:lang w:val="es-ES"/>
              </w:rPr>
              <w:t xml:space="preserve"> aeropuerto, Fondo de Pensiones, casa de Justicia.</w:t>
            </w:r>
          </w:p>
          <w:p w:rsidR="000272A0" w:rsidRDefault="000272A0" w:rsidP="000272A0">
            <w:pPr>
              <w:pStyle w:val="Prrafodelista"/>
              <w:numPr>
                <w:ilvl w:val="0"/>
                <w:numId w:val="13"/>
              </w:numPr>
              <w:ind w:left="176" w:hanging="176"/>
              <w:jc w:val="both"/>
              <w:rPr>
                <w:sz w:val="18"/>
                <w:lang w:val="es-ES"/>
              </w:rPr>
            </w:pPr>
            <w:r>
              <w:rPr>
                <w:sz w:val="18"/>
                <w:lang w:val="es-ES"/>
              </w:rPr>
              <w:t>Se cuenta con un E1 adicional el cual se encuentra instalado por fibra (5131000).</w:t>
            </w:r>
          </w:p>
          <w:p w:rsidR="000272A0" w:rsidRDefault="000272A0" w:rsidP="000272A0">
            <w:pPr>
              <w:pStyle w:val="Prrafodelista"/>
              <w:numPr>
                <w:ilvl w:val="0"/>
                <w:numId w:val="13"/>
              </w:numPr>
              <w:ind w:left="176" w:hanging="176"/>
              <w:jc w:val="both"/>
              <w:rPr>
                <w:sz w:val="18"/>
                <w:lang w:val="es-ES"/>
              </w:rPr>
            </w:pPr>
            <w:r>
              <w:rPr>
                <w:sz w:val="18"/>
                <w:lang w:val="es-ES"/>
              </w:rPr>
              <w:t>Se c</w:t>
            </w:r>
            <w:r w:rsidR="00DA274E">
              <w:rPr>
                <w:sz w:val="18"/>
                <w:lang w:val="es-ES"/>
              </w:rPr>
              <w:t>uenta con 60 líneas para realizar y recibir llamadas (es decir 30 adicionales).</w:t>
            </w:r>
          </w:p>
          <w:p w:rsidR="00DA274E" w:rsidRDefault="00DA274E" w:rsidP="000272A0">
            <w:pPr>
              <w:pStyle w:val="Prrafodelista"/>
              <w:numPr>
                <w:ilvl w:val="0"/>
                <w:numId w:val="13"/>
              </w:numPr>
              <w:ind w:left="176" w:hanging="176"/>
              <w:jc w:val="both"/>
              <w:rPr>
                <w:sz w:val="18"/>
                <w:lang w:val="es-ES"/>
              </w:rPr>
            </w:pPr>
            <w:r>
              <w:rPr>
                <w:sz w:val="18"/>
                <w:lang w:val="es-ES"/>
              </w:rPr>
              <w:t>Se cuenta con 80 líneas Digitales (40 adicionales).</w:t>
            </w:r>
          </w:p>
          <w:p w:rsidR="00DA274E" w:rsidRDefault="00DA274E" w:rsidP="000272A0">
            <w:pPr>
              <w:pStyle w:val="Prrafodelista"/>
              <w:numPr>
                <w:ilvl w:val="0"/>
                <w:numId w:val="13"/>
              </w:numPr>
              <w:ind w:left="176" w:hanging="176"/>
              <w:jc w:val="both"/>
              <w:rPr>
                <w:sz w:val="18"/>
                <w:lang w:val="es-ES"/>
              </w:rPr>
            </w:pPr>
            <w:r>
              <w:rPr>
                <w:sz w:val="18"/>
                <w:lang w:val="es-ES"/>
              </w:rPr>
              <w:t>Se cuenta con 178 líneas Análogas (74 adicionales).</w:t>
            </w:r>
          </w:p>
          <w:p w:rsidR="00DA274E" w:rsidRDefault="00DA274E" w:rsidP="000272A0">
            <w:pPr>
              <w:pStyle w:val="Prrafodelista"/>
              <w:numPr>
                <w:ilvl w:val="0"/>
                <w:numId w:val="13"/>
              </w:numPr>
              <w:ind w:left="176" w:hanging="176"/>
              <w:jc w:val="both"/>
              <w:rPr>
                <w:sz w:val="18"/>
                <w:lang w:val="es-ES"/>
              </w:rPr>
            </w:pPr>
            <w:r>
              <w:rPr>
                <w:sz w:val="18"/>
                <w:lang w:val="es-ES"/>
              </w:rPr>
              <w:t>Se cuenta con 31 Líneas IP.</w:t>
            </w:r>
          </w:p>
          <w:p w:rsidR="00DA274E" w:rsidRDefault="00DA274E" w:rsidP="00DA274E">
            <w:pPr>
              <w:jc w:val="both"/>
              <w:rPr>
                <w:sz w:val="18"/>
                <w:lang w:val="es-ES"/>
              </w:rPr>
            </w:pPr>
          </w:p>
          <w:p w:rsidR="00DA274E" w:rsidRDefault="00DA274E" w:rsidP="00DA274E">
            <w:pPr>
              <w:jc w:val="both"/>
              <w:rPr>
                <w:sz w:val="18"/>
                <w:lang w:val="es-ES"/>
              </w:rPr>
            </w:pPr>
            <w:r>
              <w:rPr>
                <w:sz w:val="18"/>
                <w:lang w:val="es-ES"/>
              </w:rPr>
              <w:t>SOPORTE:</w:t>
            </w:r>
          </w:p>
          <w:p w:rsidR="00DA274E" w:rsidRDefault="00F3752C" w:rsidP="00DA274E">
            <w:pPr>
              <w:pStyle w:val="Prrafodelista"/>
              <w:numPr>
                <w:ilvl w:val="0"/>
                <w:numId w:val="13"/>
              </w:numPr>
              <w:ind w:left="176" w:hanging="176"/>
              <w:jc w:val="both"/>
              <w:rPr>
                <w:sz w:val="18"/>
                <w:lang w:val="es-ES"/>
              </w:rPr>
            </w:pPr>
            <w:r>
              <w:rPr>
                <w:sz w:val="18"/>
                <w:lang w:val="es-ES"/>
              </w:rPr>
              <w:t>En total se han atendido 1574</w:t>
            </w:r>
            <w:r w:rsidR="00DA274E">
              <w:rPr>
                <w:sz w:val="18"/>
                <w:lang w:val="es-ES"/>
              </w:rPr>
              <w:t xml:space="preserve"> solicitudes realizadas por los diferentes funcionarios.</w:t>
            </w:r>
          </w:p>
          <w:p w:rsidR="00DA274E" w:rsidRDefault="00DA274E" w:rsidP="00DA274E">
            <w:pPr>
              <w:pStyle w:val="Prrafodelista"/>
              <w:numPr>
                <w:ilvl w:val="0"/>
                <w:numId w:val="13"/>
              </w:numPr>
              <w:ind w:left="176" w:hanging="176"/>
              <w:jc w:val="both"/>
              <w:rPr>
                <w:sz w:val="18"/>
                <w:lang w:val="es-ES"/>
              </w:rPr>
            </w:pPr>
            <w:r>
              <w:rPr>
                <w:sz w:val="18"/>
                <w:lang w:val="es-ES"/>
              </w:rPr>
              <w:t xml:space="preserve">En total se han realizado </w:t>
            </w:r>
            <w:r w:rsidR="00F3752C">
              <w:rPr>
                <w:sz w:val="18"/>
                <w:lang w:val="es-ES"/>
              </w:rPr>
              <w:t>424</w:t>
            </w:r>
            <w:r>
              <w:rPr>
                <w:sz w:val="18"/>
                <w:lang w:val="es-ES"/>
              </w:rPr>
              <w:t xml:space="preserve"> mantenimientos preventivos a los equipos de cómputo de la entidad.</w:t>
            </w:r>
          </w:p>
          <w:p w:rsidR="00DA274E" w:rsidRDefault="00DA274E" w:rsidP="00DA274E">
            <w:pPr>
              <w:jc w:val="both"/>
              <w:rPr>
                <w:sz w:val="18"/>
                <w:lang w:val="es-ES"/>
              </w:rPr>
            </w:pPr>
          </w:p>
          <w:p w:rsidR="00DA274E" w:rsidRPr="00DA274E" w:rsidRDefault="00DA274E" w:rsidP="00DA274E">
            <w:pPr>
              <w:jc w:val="both"/>
              <w:rPr>
                <w:sz w:val="18"/>
                <w:lang w:val="es-ES"/>
              </w:rPr>
            </w:pPr>
            <w:r>
              <w:rPr>
                <w:sz w:val="18"/>
                <w:lang w:val="es-ES"/>
              </w:rPr>
              <w:t>SEGURIDAD INFORMÁTICA:</w:t>
            </w:r>
          </w:p>
          <w:p w:rsidR="00C879D3" w:rsidRDefault="00DA274E" w:rsidP="00DA274E">
            <w:pPr>
              <w:pStyle w:val="Prrafodelista"/>
              <w:numPr>
                <w:ilvl w:val="0"/>
                <w:numId w:val="13"/>
              </w:numPr>
              <w:ind w:left="176" w:hanging="176"/>
              <w:jc w:val="both"/>
              <w:rPr>
                <w:sz w:val="18"/>
                <w:lang w:val="es-ES"/>
              </w:rPr>
            </w:pPr>
            <w:r>
              <w:rPr>
                <w:sz w:val="18"/>
                <w:lang w:val="es-ES"/>
              </w:rPr>
              <w:t>Se contrató una firma experta en seguridad informática con el fin de determinar las vulnerabilidades de las instalaciones del centro de comunicación, así como de los servidores y sistemas de información.</w:t>
            </w:r>
            <w:r w:rsidR="00C879D3">
              <w:rPr>
                <w:sz w:val="18"/>
                <w:lang w:val="es-ES"/>
              </w:rPr>
              <w:t xml:space="preserve"> </w:t>
            </w:r>
          </w:p>
          <w:p w:rsidR="00DA274E" w:rsidRDefault="00C879D3" w:rsidP="00DA274E">
            <w:pPr>
              <w:pStyle w:val="Prrafodelista"/>
              <w:numPr>
                <w:ilvl w:val="0"/>
                <w:numId w:val="13"/>
              </w:numPr>
              <w:ind w:left="176" w:hanging="176"/>
              <w:jc w:val="both"/>
              <w:rPr>
                <w:sz w:val="18"/>
                <w:lang w:val="es-ES"/>
              </w:rPr>
            </w:pPr>
            <w:r>
              <w:rPr>
                <w:sz w:val="18"/>
                <w:lang w:val="es-ES"/>
              </w:rPr>
              <w:t>Se han solucionado algunos de los hallazgos encontra</w:t>
            </w:r>
            <w:r w:rsidR="000B10ED">
              <w:rPr>
                <w:sz w:val="18"/>
                <w:lang w:val="es-ES"/>
              </w:rPr>
              <w:t>dos, se realizó el cambio de d</w:t>
            </w:r>
            <w:r>
              <w:rPr>
                <w:sz w:val="18"/>
                <w:lang w:val="es-ES"/>
              </w:rPr>
              <w:t>ominio.</w:t>
            </w:r>
          </w:p>
          <w:p w:rsidR="00C879D3" w:rsidRDefault="00C879D3" w:rsidP="00DA274E">
            <w:pPr>
              <w:pStyle w:val="Prrafodelista"/>
              <w:numPr>
                <w:ilvl w:val="0"/>
                <w:numId w:val="13"/>
              </w:numPr>
              <w:ind w:left="176" w:hanging="176"/>
              <w:jc w:val="both"/>
              <w:rPr>
                <w:sz w:val="18"/>
                <w:lang w:val="es-ES"/>
              </w:rPr>
            </w:pPr>
            <w:r>
              <w:rPr>
                <w:sz w:val="18"/>
                <w:lang w:val="es-ES"/>
              </w:rPr>
              <w:t>Se está en proceso de instalación de una nueva consola del antivirus.</w:t>
            </w:r>
          </w:p>
          <w:p w:rsidR="00DA274E" w:rsidRDefault="00DA274E" w:rsidP="00DA274E">
            <w:pPr>
              <w:jc w:val="both"/>
              <w:rPr>
                <w:sz w:val="18"/>
                <w:lang w:val="es-ES"/>
              </w:rPr>
            </w:pPr>
          </w:p>
          <w:p w:rsidR="00DA274E" w:rsidRPr="00DA274E" w:rsidRDefault="00DA274E" w:rsidP="00DA274E">
            <w:pPr>
              <w:jc w:val="both"/>
              <w:rPr>
                <w:sz w:val="18"/>
                <w:lang w:val="es-ES"/>
              </w:rPr>
            </w:pPr>
            <w:r>
              <w:rPr>
                <w:sz w:val="18"/>
                <w:lang w:val="es-ES"/>
              </w:rPr>
              <w:t>SISTEMAS DE INFORMACIÓN:</w:t>
            </w:r>
          </w:p>
          <w:p w:rsidR="00DA274E" w:rsidRDefault="00DA274E" w:rsidP="00DA274E">
            <w:pPr>
              <w:jc w:val="both"/>
              <w:rPr>
                <w:sz w:val="18"/>
                <w:lang w:val="es-ES"/>
              </w:rPr>
            </w:pPr>
            <w:r>
              <w:rPr>
                <w:sz w:val="18"/>
                <w:lang w:val="es-ES"/>
              </w:rPr>
              <w:t>Se ha realizado la administración de los siguientes sistemas de información:</w:t>
            </w:r>
          </w:p>
          <w:p w:rsidR="00DA274E" w:rsidRDefault="00DA274E" w:rsidP="00DA274E">
            <w:pPr>
              <w:pStyle w:val="Prrafodelista"/>
              <w:numPr>
                <w:ilvl w:val="0"/>
                <w:numId w:val="13"/>
              </w:numPr>
              <w:ind w:left="176" w:hanging="176"/>
              <w:jc w:val="both"/>
              <w:rPr>
                <w:sz w:val="18"/>
                <w:lang w:val="es-ES"/>
              </w:rPr>
            </w:pPr>
            <w:r>
              <w:rPr>
                <w:sz w:val="18"/>
                <w:lang w:val="es-ES"/>
              </w:rPr>
              <w:t xml:space="preserve">Humano Web: Programa para la liquidación de nómina, contempla los módulos Administración y Seguridad, Planta y Personal, Compensaciones Laborales y el Sistema de Consulta en Línea. </w:t>
            </w:r>
          </w:p>
          <w:p w:rsidR="00DA274E" w:rsidRDefault="001D5BF2" w:rsidP="00DA274E">
            <w:pPr>
              <w:pStyle w:val="Prrafodelista"/>
              <w:numPr>
                <w:ilvl w:val="0"/>
                <w:numId w:val="13"/>
              </w:numPr>
              <w:ind w:left="176" w:hanging="176"/>
              <w:jc w:val="both"/>
              <w:rPr>
                <w:sz w:val="18"/>
                <w:lang w:val="es-ES"/>
              </w:rPr>
            </w:pPr>
            <w:r>
              <w:rPr>
                <w:sz w:val="18"/>
                <w:lang w:val="es-ES"/>
              </w:rPr>
              <w:t>City: Programa que genera la liquidación de los impuestos de industria y comercio; predial, vehículos; rentas varias; PQR y otros Ingresos.</w:t>
            </w:r>
          </w:p>
          <w:p w:rsidR="001D5BF2" w:rsidRDefault="001D5BF2" w:rsidP="001D5BF2">
            <w:pPr>
              <w:pStyle w:val="Prrafodelista"/>
              <w:numPr>
                <w:ilvl w:val="0"/>
                <w:numId w:val="13"/>
              </w:numPr>
              <w:ind w:left="176" w:hanging="176"/>
              <w:jc w:val="both"/>
              <w:rPr>
                <w:sz w:val="18"/>
                <w:lang w:val="es-ES"/>
              </w:rPr>
            </w:pPr>
            <w:r>
              <w:rPr>
                <w:sz w:val="18"/>
                <w:lang w:val="es-ES"/>
              </w:rPr>
              <w:t>PCT: Sistema de Información Financiera que cuenta con los módulos de Presupuesto de Ingresos, Presupuesto de Gastos, Apropiación, Contabilidad, Central de Cuentas, Conciliaciones, Legalización de Viáticos, Ingresos, Egresos, Entrega de Cheques, Consultas, Contratación, CGR (reporte de presupuesto), Reporten (reporte contabilidad), PAC. Se adquirió la integración entre PCT y CITY.</w:t>
            </w:r>
          </w:p>
          <w:p w:rsidR="001D5BF2" w:rsidRDefault="001D5BF2" w:rsidP="001D5BF2">
            <w:pPr>
              <w:pStyle w:val="Prrafodelista"/>
              <w:numPr>
                <w:ilvl w:val="0"/>
                <w:numId w:val="13"/>
              </w:numPr>
              <w:ind w:left="176" w:hanging="176"/>
              <w:jc w:val="both"/>
              <w:rPr>
                <w:sz w:val="18"/>
                <w:lang w:val="es-ES"/>
              </w:rPr>
            </w:pPr>
            <w:proofErr w:type="spellStart"/>
            <w:r>
              <w:rPr>
                <w:sz w:val="18"/>
                <w:lang w:val="es-ES"/>
              </w:rPr>
              <w:t>OccrePack</w:t>
            </w:r>
            <w:proofErr w:type="spellEnd"/>
            <w:r>
              <w:rPr>
                <w:sz w:val="18"/>
                <w:lang w:val="es-ES"/>
              </w:rPr>
              <w:t>+: Programa utilizado para el control de ingreso y salida de turistas y residentes al Departamento (</w:t>
            </w:r>
            <w:proofErr w:type="spellStart"/>
            <w:r>
              <w:rPr>
                <w:sz w:val="18"/>
                <w:lang w:val="es-ES"/>
              </w:rPr>
              <w:t>Minding</w:t>
            </w:r>
            <w:proofErr w:type="spellEnd"/>
            <w:r>
              <w:rPr>
                <w:sz w:val="18"/>
                <w:lang w:val="es-ES"/>
              </w:rPr>
              <w:t>); adicionalmente se cuenta con el módulo para digitalización de expedientes (</w:t>
            </w:r>
            <w:proofErr w:type="spellStart"/>
            <w:r>
              <w:rPr>
                <w:sz w:val="18"/>
                <w:lang w:val="es-ES"/>
              </w:rPr>
              <w:t>Docman</w:t>
            </w:r>
            <w:proofErr w:type="spellEnd"/>
            <w:r>
              <w:rPr>
                <w:sz w:val="18"/>
                <w:lang w:val="es-ES"/>
              </w:rPr>
              <w:t>).</w:t>
            </w:r>
          </w:p>
          <w:p w:rsidR="001D5BF2" w:rsidRDefault="001D5BF2" w:rsidP="001D5BF2">
            <w:pPr>
              <w:pStyle w:val="Prrafodelista"/>
              <w:numPr>
                <w:ilvl w:val="0"/>
                <w:numId w:val="13"/>
              </w:numPr>
              <w:ind w:left="176" w:hanging="176"/>
              <w:jc w:val="both"/>
              <w:rPr>
                <w:sz w:val="18"/>
                <w:lang w:val="es-ES"/>
              </w:rPr>
            </w:pPr>
            <w:r>
              <w:rPr>
                <w:sz w:val="18"/>
                <w:lang w:val="es-ES"/>
              </w:rPr>
              <w:t>SICO: Sistema Integrado de Comunicaciones Oficiales (Archivo y Correspondencia), actualmente se ha contratado una actualización a este sistema de información incluyendo el módulo web PQR.</w:t>
            </w:r>
          </w:p>
          <w:p w:rsidR="001D5BF2" w:rsidRDefault="001D5BF2" w:rsidP="001D5BF2">
            <w:pPr>
              <w:pStyle w:val="Prrafodelista"/>
              <w:numPr>
                <w:ilvl w:val="0"/>
                <w:numId w:val="13"/>
              </w:numPr>
              <w:ind w:left="176" w:hanging="176"/>
              <w:jc w:val="both"/>
              <w:rPr>
                <w:sz w:val="18"/>
                <w:lang w:val="es-ES"/>
              </w:rPr>
            </w:pPr>
            <w:r>
              <w:rPr>
                <w:sz w:val="18"/>
                <w:lang w:val="es-ES"/>
              </w:rPr>
              <w:lastRenderedPageBreak/>
              <w:t>SISBEN III: Este sistema de información entregado por el Departamento Nacional de Planeación, cotidianamente presenta problemas de corrupción de la base de datos, adicionalmente se solicita por parte de la oficina de SISBEN constantemente filtro de datos de acuerdo a la necesidad de entrega de informes.</w:t>
            </w:r>
          </w:p>
          <w:p w:rsidR="009558B8" w:rsidRDefault="009558B8" w:rsidP="001D5BF2">
            <w:pPr>
              <w:pStyle w:val="Prrafodelista"/>
              <w:numPr>
                <w:ilvl w:val="0"/>
                <w:numId w:val="13"/>
              </w:numPr>
              <w:ind w:left="176" w:hanging="176"/>
              <w:jc w:val="both"/>
              <w:rPr>
                <w:sz w:val="18"/>
                <w:lang w:val="es-ES"/>
              </w:rPr>
            </w:pPr>
            <w:r>
              <w:rPr>
                <w:sz w:val="18"/>
                <w:lang w:val="es-ES"/>
              </w:rPr>
              <w:t>SIMITRANS: Sistema de Información de la Oficina de Tránsito y Transporte, donde se registra la información de los vehículos que ingresaron antes de la puesta en ejecución del sistema RUNT.</w:t>
            </w:r>
          </w:p>
          <w:p w:rsidR="00D20B57" w:rsidRDefault="00D20B57" w:rsidP="00D20B57">
            <w:pPr>
              <w:jc w:val="both"/>
              <w:rPr>
                <w:sz w:val="18"/>
                <w:lang w:val="es-ES"/>
              </w:rPr>
            </w:pPr>
          </w:p>
          <w:p w:rsidR="00D20B57" w:rsidRDefault="00D20B57" w:rsidP="00D20B57">
            <w:pPr>
              <w:jc w:val="both"/>
              <w:rPr>
                <w:sz w:val="18"/>
                <w:lang w:val="es-ES"/>
              </w:rPr>
            </w:pPr>
            <w:r>
              <w:rPr>
                <w:sz w:val="18"/>
                <w:lang w:val="es-ES"/>
              </w:rPr>
              <w:t>RED INALAMBRICA (</w:t>
            </w:r>
            <w:proofErr w:type="spellStart"/>
            <w:r>
              <w:rPr>
                <w:sz w:val="18"/>
                <w:lang w:val="es-ES"/>
              </w:rPr>
              <w:t>WiFi</w:t>
            </w:r>
            <w:proofErr w:type="spellEnd"/>
            <w:r>
              <w:rPr>
                <w:sz w:val="18"/>
                <w:lang w:val="es-ES"/>
              </w:rPr>
              <w:t>):</w:t>
            </w:r>
          </w:p>
          <w:p w:rsidR="00D20B57" w:rsidRDefault="00D20B57" w:rsidP="00D20B57">
            <w:pPr>
              <w:pStyle w:val="Prrafodelista"/>
              <w:numPr>
                <w:ilvl w:val="0"/>
                <w:numId w:val="13"/>
              </w:numPr>
              <w:ind w:left="176" w:hanging="176"/>
              <w:jc w:val="both"/>
              <w:rPr>
                <w:sz w:val="18"/>
                <w:lang w:val="es-ES"/>
              </w:rPr>
            </w:pPr>
            <w:r>
              <w:rPr>
                <w:sz w:val="18"/>
                <w:lang w:val="es-ES"/>
              </w:rPr>
              <w:t xml:space="preserve">Se cuenta con un equipo </w:t>
            </w:r>
            <w:proofErr w:type="spellStart"/>
            <w:r>
              <w:rPr>
                <w:sz w:val="18"/>
                <w:lang w:val="es-ES"/>
              </w:rPr>
              <w:t>Rocket</w:t>
            </w:r>
            <w:proofErr w:type="spellEnd"/>
            <w:r>
              <w:rPr>
                <w:sz w:val="18"/>
                <w:lang w:val="es-ES"/>
              </w:rPr>
              <w:t xml:space="preserve"> M2 de </w:t>
            </w:r>
            <w:proofErr w:type="spellStart"/>
            <w:r>
              <w:rPr>
                <w:sz w:val="18"/>
                <w:lang w:val="es-ES"/>
              </w:rPr>
              <w:t>ubiquiti</w:t>
            </w:r>
            <w:proofErr w:type="spellEnd"/>
            <w:r>
              <w:rPr>
                <w:sz w:val="18"/>
                <w:lang w:val="es-ES"/>
              </w:rPr>
              <w:t xml:space="preserve">, con el cual se dará una mayor cobertura de la red inalámbrica. Actualmente se realizó la configuración del equipo y </w:t>
            </w:r>
            <w:r w:rsidR="008A22AD">
              <w:rPr>
                <w:sz w:val="18"/>
                <w:lang w:val="es-ES"/>
              </w:rPr>
              <w:t xml:space="preserve">se superó el tiempo de pruebas, </w:t>
            </w:r>
            <w:r w:rsidR="00060E0E">
              <w:rPr>
                <w:sz w:val="18"/>
                <w:lang w:val="es-ES"/>
              </w:rPr>
              <w:t>encontrándose a la fecha el equipo en funcionamiento por lo cual se amplió la cobertura de esta red</w:t>
            </w:r>
            <w:r w:rsidR="00F127F3">
              <w:rPr>
                <w:sz w:val="18"/>
                <w:lang w:val="es-ES"/>
              </w:rPr>
              <w:t>.</w:t>
            </w:r>
          </w:p>
          <w:p w:rsidR="00F127F3" w:rsidRDefault="00F127F3" w:rsidP="00F127F3">
            <w:pPr>
              <w:jc w:val="both"/>
              <w:rPr>
                <w:sz w:val="18"/>
                <w:lang w:val="es-ES"/>
              </w:rPr>
            </w:pPr>
          </w:p>
          <w:p w:rsidR="00F127F3" w:rsidRDefault="00F127F3" w:rsidP="00F127F3">
            <w:pPr>
              <w:jc w:val="both"/>
              <w:rPr>
                <w:sz w:val="18"/>
                <w:lang w:val="es-ES"/>
              </w:rPr>
            </w:pPr>
            <w:r>
              <w:rPr>
                <w:sz w:val="18"/>
                <w:lang w:val="es-ES"/>
              </w:rPr>
              <w:t>RED ELECTRICA REGULADA:</w:t>
            </w:r>
          </w:p>
          <w:p w:rsidR="00F127F3" w:rsidRDefault="00F127F3" w:rsidP="00F127F3">
            <w:pPr>
              <w:pStyle w:val="Prrafodelista"/>
              <w:numPr>
                <w:ilvl w:val="0"/>
                <w:numId w:val="13"/>
              </w:numPr>
              <w:ind w:left="176" w:hanging="176"/>
              <w:jc w:val="both"/>
              <w:rPr>
                <w:sz w:val="18"/>
                <w:lang w:val="es-ES"/>
              </w:rPr>
            </w:pPr>
            <w:r>
              <w:rPr>
                <w:sz w:val="18"/>
                <w:lang w:val="es-ES"/>
              </w:rPr>
              <w:t>Se realizó el estudio de cargas y requerimientos eléctricos del Centro de Comunicaciones ubicado en el Grupo de Sistemas, con el fin de realizar mejoras en la autonomía de carga de los equipos.</w:t>
            </w:r>
          </w:p>
          <w:p w:rsidR="009F6BB6" w:rsidRDefault="009F6BB6" w:rsidP="009F6BB6">
            <w:pPr>
              <w:jc w:val="both"/>
              <w:rPr>
                <w:sz w:val="18"/>
                <w:lang w:val="es-ES"/>
              </w:rPr>
            </w:pPr>
          </w:p>
          <w:p w:rsidR="009F6BB6" w:rsidRDefault="009F6BB6" w:rsidP="009F6BB6">
            <w:pPr>
              <w:jc w:val="both"/>
              <w:rPr>
                <w:sz w:val="18"/>
                <w:lang w:val="es-ES"/>
              </w:rPr>
            </w:pPr>
            <w:r>
              <w:rPr>
                <w:sz w:val="18"/>
                <w:lang w:val="es-ES"/>
              </w:rPr>
              <w:t>APOYO A LA OCCRE:</w:t>
            </w:r>
          </w:p>
          <w:p w:rsidR="009F6BB6" w:rsidRPr="009F6BB6" w:rsidRDefault="009F6BB6" w:rsidP="009F6BB6">
            <w:pPr>
              <w:pStyle w:val="Prrafodelista"/>
              <w:numPr>
                <w:ilvl w:val="0"/>
                <w:numId w:val="13"/>
              </w:numPr>
              <w:ind w:left="176" w:hanging="176"/>
              <w:jc w:val="both"/>
              <w:rPr>
                <w:sz w:val="18"/>
                <w:lang w:val="es-ES"/>
              </w:rPr>
            </w:pPr>
            <w:r w:rsidRPr="009F6BB6">
              <w:rPr>
                <w:sz w:val="18"/>
                <w:lang w:val="es-ES"/>
              </w:rPr>
              <w:t xml:space="preserve">Compra e instalación de equipos biométricos, equipos de control de acceso y software de verificación biométrica de identidad con destino a los módulos de la OCCRE para atención de entrada y salida de turistas y residentes en </w:t>
            </w:r>
            <w:r>
              <w:rPr>
                <w:sz w:val="18"/>
                <w:lang w:val="es-ES"/>
              </w:rPr>
              <w:t>el</w:t>
            </w:r>
            <w:r w:rsidRPr="009F6BB6">
              <w:rPr>
                <w:sz w:val="18"/>
                <w:lang w:val="es-ES"/>
              </w:rPr>
              <w:t xml:space="preserve"> aeropuerto del Departamento Archipiélago de San André</w:t>
            </w:r>
            <w:r>
              <w:rPr>
                <w:sz w:val="18"/>
                <w:lang w:val="es-ES"/>
              </w:rPr>
              <w:t>s, Providencia y Santa Catalina.</w:t>
            </w:r>
          </w:p>
        </w:tc>
        <w:tc>
          <w:tcPr>
            <w:tcW w:w="388" w:type="pct"/>
            <w:vAlign w:val="center"/>
          </w:tcPr>
          <w:p w:rsidR="000272A0" w:rsidRPr="004404AC" w:rsidRDefault="009D05FC" w:rsidP="00A93E15">
            <w:pPr>
              <w:rPr>
                <w:sz w:val="18"/>
                <w:lang w:val="es-ES"/>
              </w:rPr>
            </w:pPr>
            <w:r>
              <w:rPr>
                <w:sz w:val="18"/>
                <w:lang w:val="es-ES"/>
              </w:rPr>
              <w:lastRenderedPageBreak/>
              <w:t>TODA LA ISLA</w:t>
            </w:r>
          </w:p>
        </w:tc>
        <w:tc>
          <w:tcPr>
            <w:tcW w:w="485" w:type="pct"/>
            <w:vAlign w:val="center"/>
          </w:tcPr>
          <w:p w:rsidR="000272A0" w:rsidRPr="004404AC" w:rsidRDefault="009D05FC" w:rsidP="009D05FC">
            <w:pPr>
              <w:jc w:val="center"/>
              <w:rPr>
                <w:sz w:val="18"/>
                <w:lang w:val="es-ES"/>
              </w:rPr>
            </w:pPr>
            <w:r>
              <w:rPr>
                <w:sz w:val="18"/>
                <w:lang w:val="es-ES"/>
              </w:rPr>
              <w:t>CIUDADANIA EN GENERAL</w:t>
            </w:r>
          </w:p>
        </w:tc>
        <w:tc>
          <w:tcPr>
            <w:tcW w:w="292" w:type="pct"/>
            <w:vAlign w:val="center"/>
          </w:tcPr>
          <w:p w:rsidR="000272A0" w:rsidRPr="004404AC" w:rsidRDefault="009D05FC" w:rsidP="009D05FC">
            <w:pPr>
              <w:jc w:val="center"/>
              <w:rPr>
                <w:sz w:val="18"/>
                <w:lang w:val="es-ES"/>
              </w:rPr>
            </w:pPr>
            <w:r>
              <w:rPr>
                <w:sz w:val="18"/>
                <w:lang w:val="es-ES"/>
              </w:rPr>
              <w:t>55.426</w:t>
            </w:r>
          </w:p>
        </w:tc>
        <w:tc>
          <w:tcPr>
            <w:tcW w:w="531" w:type="pct"/>
            <w:vAlign w:val="center"/>
          </w:tcPr>
          <w:p w:rsidR="000272A0" w:rsidRPr="004404AC" w:rsidRDefault="000272A0" w:rsidP="009D05FC">
            <w:pPr>
              <w:jc w:val="center"/>
              <w:rPr>
                <w:sz w:val="18"/>
                <w:lang w:val="es-ES"/>
              </w:rPr>
            </w:pPr>
          </w:p>
        </w:tc>
      </w:tr>
    </w:tbl>
    <w:p w:rsidR="004F490F" w:rsidRDefault="004F490F" w:rsidP="00A93E15">
      <w:pPr>
        <w:spacing w:after="0" w:line="240" w:lineRule="auto"/>
      </w:pPr>
    </w:p>
    <w:p w:rsidR="004F490F" w:rsidRDefault="004F490F">
      <w:r>
        <w:br w:type="page"/>
      </w:r>
    </w:p>
    <w:p w:rsidR="00A93E15" w:rsidRPr="00A93E15" w:rsidRDefault="00A93E15" w:rsidP="00A93E15">
      <w:pPr>
        <w:spacing w:after="0" w:line="240" w:lineRule="auto"/>
      </w:pPr>
    </w:p>
    <w:p w:rsidR="00A93E15" w:rsidRDefault="00A93E15" w:rsidP="00624D17">
      <w:pPr>
        <w:spacing w:after="0" w:line="240" w:lineRule="auto"/>
        <w:ind w:left="-567"/>
        <w:rPr>
          <w:lang w:val="es-ES"/>
        </w:rPr>
      </w:pPr>
      <w:r>
        <w:rPr>
          <w:lang w:val="es-ES"/>
        </w:rPr>
        <w:t>Dimensión Estratégica: FORMACIÓN Y FORTALECIMIENTO DE CAPITAL FÍSICO Y FINANCIERO Y ACTIVOS INTANGIBLES</w:t>
      </w:r>
    </w:p>
    <w:p w:rsidR="00A93E15" w:rsidRDefault="00A93E15" w:rsidP="00624D17">
      <w:pPr>
        <w:spacing w:after="0" w:line="240" w:lineRule="auto"/>
        <w:ind w:left="-567"/>
        <w:rPr>
          <w:lang w:val="es-ES"/>
        </w:rPr>
      </w:pPr>
      <w:r>
        <w:rPr>
          <w:lang w:val="es-ES"/>
        </w:rPr>
        <w:t>Línea Temática: BUEN GOBIERNO, BUEN SERVICIO</w:t>
      </w:r>
    </w:p>
    <w:p w:rsidR="00A93E15" w:rsidRDefault="00A93E15" w:rsidP="00624D17">
      <w:pPr>
        <w:spacing w:after="0" w:line="240" w:lineRule="auto"/>
        <w:ind w:left="-567"/>
        <w:rPr>
          <w:lang w:val="es-ES"/>
        </w:rPr>
      </w:pPr>
      <w:r>
        <w:rPr>
          <w:lang w:val="es-ES"/>
        </w:rPr>
        <w:t>Programa: POR UNA GESTIÓN ADMINISTRATIVA MODERNA Y EFICIENTE</w:t>
      </w:r>
    </w:p>
    <w:p w:rsidR="00A93E15" w:rsidRDefault="00A93E15" w:rsidP="00624D17">
      <w:pPr>
        <w:spacing w:after="0" w:line="240" w:lineRule="auto"/>
        <w:ind w:left="-567"/>
        <w:rPr>
          <w:lang w:val="es-ES"/>
        </w:rPr>
      </w:pPr>
      <w:r>
        <w:rPr>
          <w:lang w:val="es-ES"/>
        </w:rPr>
        <w:t>Subprograma: FORTALECIMIENTO DE LA GESTIÓN DOCUMENTAL</w:t>
      </w:r>
    </w:p>
    <w:p w:rsidR="00A93E15" w:rsidRDefault="00A93E15" w:rsidP="00A93E15">
      <w:pPr>
        <w:spacing w:after="0" w:line="240" w:lineRule="auto"/>
        <w:rPr>
          <w:lang w:val="es-ES"/>
        </w:rPr>
      </w:pPr>
    </w:p>
    <w:tbl>
      <w:tblPr>
        <w:tblStyle w:val="Tablaconcuadrcula"/>
        <w:tblW w:w="5521" w:type="pct"/>
        <w:tblInd w:w="-743" w:type="dxa"/>
        <w:tblLayout w:type="fixed"/>
        <w:tblLook w:val="04A0"/>
      </w:tblPr>
      <w:tblGrid>
        <w:gridCol w:w="4007"/>
        <w:gridCol w:w="5640"/>
        <w:gridCol w:w="1133"/>
        <w:gridCol w:w="1416"/>
        <w:gridCol w:w="853"/>
        <w:gridCol w:w="1551"/>
      </w:tblGrid>
      <w:tr w:rsidR="00A93E15" w:rsidRPr="004404AC" w:rsidTr="007B5132">
        <w:tc>
          <w:tcPr>
            <w:tcW w:w="1372" w:type="pct"/>
            <w:vAlign w:val="center"/>
          </w:tcPr>
          <w:p w:rsidR="00A93E15" w:rsidRPr="004404AC" w:rsidRDefault="00A93E15" w:rsidP="007220B1">
            <w:pPr>
              <w:jc w:val="center"/>
              <w:rPr>
                <w:sz w:val="18"/>
                <w:lang w:val="es-ES"/>
              </w:rPr>
            </w:pPr>
            <w:r>
              <w:rPr>
                <w:sz w:val="18"/>
                <w:lang w:val="es-ES"/>
              </w:rPr>
              <w:t>Meta de producto vigencia 2012</w:t>
            </w:r>
          </w:p>
        </w:tc>
        <w:tc>
          <w:tcPr>
            <w:tcW w:w="1931" w:type="pct"/>
            <w:vAlign w:val="center"/>
          </w:tcPr>
          <w:p w:rsidR="00A93E15" w:rsidRPr="004404AC" w:rsidRDefault="00A93E15"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A93E15" w:rsidRPr="004404AC" w:rsidRDefault="00A93E15" w:rsidP="007220B1">
            <w:pPr>
              <w:jc w:val="center"/>
              <w:rPr>
                <w:sz w:val="18"/>
                <w:lang w:val="es-ES"/>
              </w:rPr>
            </w:pPr>
            <w:r w:rsidRPr="004404AC">
              <w:rPr>
                <w:sz w:val="18"/>
                <w:lang w:val="es-ES"/>
              </w:rPr>
              <w:t>Ubicación  geográfica.</w:t>
            </w:r>
          </w:p>
        </w:tc>
        <w:tc>
          <w:tcPr>
            <w:tcW w:w="777" w:type="pct"/>
            <w:gridSpan w:val="2"/>
            <w:vAlign w:val="center"/>
          </w:tcPr>
          <w:p w:rsidR="00A93E15" w:rsidRPr="004404AC" w:rsidRDefault="00A93E15" w:rsidP="007220B1">
            <w:pPr>
              <w:jc w:val="center"/>
              <w:rPr>
                <w:sz w:val="18"/>
                <w:lang w:val="es-ES"/>
              </w:rPr>
            </w:pPr>
            <w:r w:rsidRPr="00B82C64">
              <w:rPr>
                <w:sz w:val="16"/>
                <w:lang w:val="es-ES"/>
              </w:rPr>
              <w:t>Población directamente beneficiada. (usuarios directos)</w:t>
            </w:r>
          </w:p>
        </w:tc>
        <w:tc>
          <w:tcPr>
            <w:tcW w:w="531" w:type="pct"/>
            <w:vAlign w:val="center"/>
          </w:tcPr>
          <w:p w:rsidR="00A93E15" w:rsidRDefault="00A93E15" w:rsidP="007220B1">
            <w:pPr>
              <w:jc w:val="center"/>
              <w:rPr>
                <w:sz w:val="18"/>
                <w:lang w:val="es-ES"/>
              </w:rPr>
            </w:pPr>
            <w:r w:rsidRPr="004404AC">
              <w:rPr>
                <w:sz w:val="18"/>
                <w:lang w:val="es-ES"/>
              </w:rPr>
              <w:t>Monto invertido</w:t>
            </w:r>
          </w:p>
          <w:p w:rsidR="00A93E15" w:rsidRPr="004404AC" w:rsidRDefault="00A93E15" w:rsidP="007220B1">
            <w:pPr>
              <w:jc w:val="center"/>
              <w:rPr>
                <w:sz w:val="18"/>
                <w:lang w:val="es-ES"/>
              </w:rPr>
            </w:pPr>
            <w:r>
              <w:rPr>
                <w:sz w:val="18"/>
                <w:lang w:val="es-ES"/>
              </w:rPr>
              <w:t>$ pesos</w:t>
            </w:r>
          </w:p>
        </w:tc>
      </w:tr>
      <w:tr w:rsidR="00EE7456" w:rsidRPr="004404AC" w:rsidTr="0097779F">
        <w:tc>
          <w:tcPr>
            <w:tcW w:w="1372" w:type="pct"/>
            <w:vAlign w:val="center"/>
          </w:tcPr>
          <w:p w:rsidR="00EE7456" w:rsidRPr="00A93E15" w:rsidRDefault="00EE7456" w:rsidP="00511725">
            <w:pPr>
              <w:jc w:val="both"/>
              <w:rPr>
                <w:sz w:val="18"/>
              </w:rPr>
            </w:pPr>
            <w:r w:rsidRPr="00EE7456">
              <w:rPr>
                <w:sz w:val="18"/>
              </w:rPr>
              <w:t>A 2015 haber organizado técnicamente 9 Archivos de Gestión.</w:t>
            </w:r>
            <w:r w:rsidR="00180CA0">
              <w:rPr>
                <w:sz w:val="18"/>
              </w:rPr>
              <w:t xml:space="preserve"> (0 en 2012)</w:t>
            </w:r>
          </w:p>
        </w:tc>
        <w:tc>
          <w:tcPr>
            <w:tcW w:w="1931" w:type="pct"/>
            <w:vAlign w:val="center"/>
          </w:tcPr>
          <w:p w:rsidR="00EE7456" w:rsidRDefault="00DC4941" w:rsidP="00DC4941">
            <w:pPr>
              <w:jc w:val="both"/>
              <w:rPr>
                <w:sz w:val="18"/>
                <w:lang w:val="es-ES"/>
              </w:rPr>
            </w:pPr>
            <w:r>
              <w:rPr>
                <w:sz w:val="18"/>
                <w:lang w:val="es-ES"/>
              </w:rPr>
              <w:t>Mediante la e</w:t>
            </w:r>
            <w:r w:rsidR="00EE7456">
              <w:rPr>
                <w:sz w:val="18"/>
                <w:lang w:val="es-ES"/>
              </w:rPr>
              <w:t xml:space="preserve">jecución </w:t>
            </w:r>
            <w:r>
              <w:rPr>
                <w:sz w:val="18"/>
                <w:lang w:val="es-ES"/>
              </w:rPr>
              <w:t>d</w:t>
            </w:r>
            <w:r w:rsidR="00EE7456">
              <w:rPr>
                <w:sz w:val="18"/>
                <w:lang w:val="es-ES"/>
              </w:rPr>
              <w:t xml:space="preserve">el contrato 517 de 2012, </w:t>
            </w:r>
            <w:r>
              <w:rPr>
                <w:sz w:val="18"/>
                <w:lang w:val="es-ES"/>
              </w:rPr>
              <w:t xml:space="preserve">se logró la </w:t>
            </w:r>
            <w:r w:rsidR="00EE7456">
              <w:rPr>
                <w:sz w:val="18"/>
                <w:lang w:val="es-ES"/>
              </w:rPr>
              <w:t>Organización de</w:t>
            </w:r>
            <w:r>
              <w:rPr>
                <w:sz w:val="18"/>
                <w:lang w:val="es-ES"/>
              </w:rPr>
              <w:t xml:space="preserve"> 270 metros lineales del </w:t>
            </w:r>
            <w:r w:rsidR="00EE7456">
              <w:rPr>
                <w:sz w:val="18"/>
                <w:lang w:val="es-ES"/>
              </w:rPr>
              <w:t>Archivo de Gestión de la Oficina de Control de Circulación y Residencia OCCRE.</w:t>
            </w:r>
          </w:p>
        </w:tc>
        <w:tc>
          <w:tcPr>
            <w:tcW w:w="388" w:type="pct"/>
            <w:vAlign w:val="center"/>
          </w:tcPr>
          <w:p w:rsidR="00EE7456" w:rsidRPr="004404AC" w:rsidRDefault="001B5C1D" w:rsidP="007220B1">
            <w:pPr>
              <w:rPr>
                <w:sz w:val="18"/>
                <w:lang w:val="es-ES"/>
              </w:rPr>
            </w:pPr>
            <w:r>
              <w:rPr>
                <w:sz w:val="18"/>
                <w:lang w:val="es-ES"/>
              </w:rPr>
              <w:t>TODA LA ISLA</w:t>
            </w:r>
          </w:p>
        </w:tc>
        <w:tc>
          <w:tcPr>
            <w:tcW w:w="485" w:type="pct"/>
            <w:vAlign w:val="center"/>
          </w:tcPr>
          <w:p w:rsidR="00EE7456" w:rsidRPr="001B5C1D" w:rsidRDefault="001B5C1D" w:rsidP="001B5C1D">
            <w:pPr>
              <w:jc w:val="center"/>
              <w:rPr>
                <w:sz w:val="18"/>
                <w:szCs w:val="18"/>
                <w:lang w:val="es-ES"/>
              </w:rPr>
            </w:pPr>
            <w:r w:rsidRPr="001B5C1D">
              <w:rPr>
                <w:sz w:val="18"/>
                <w:szCs w:val="18"/>
                <w:lang w:val="es-ES"/>
              </w:rPr>
              <w:t>CIUDADANIA EN GENERAL</w:t>
            </w:r>
          </w:p>
        </w:tc>
        <w:tc>
          <w:tcPr>
            <w:tcW w:w="292" w:type="pct"/>
            <w:vAlign w:val="center"/>
          </w:tcPr>
          <w:p w:rsidR="00EE7456" w:rsidRPr="001B5C1D" w:rsidRDefault="001B5C1D" w:rsidP="001B5C1D">
            <w:pPr>
              <w:jc w:val="center"/>
              <w:rPr>
                <w:sz w:val="18"/>
                <w:szCs w:val="18"/>
                <w:lang w:val="es-ES"/>
              </w:rPr>
            </w:pPr>
            <w:r>
              <w:rPr>
                <w:sz w:val="18"/>
                <w:szCs w:val="18"/>
                <w:lang w:val="es-ES"/>
              </w:rPr>
              <w:t>55.426</w:t>
            </w:r>
          </w:p>
        </w:tc>
        <w:tc>
          <w:tcPr>
            <w:tcW w:w="531" w:type="pct"/>
            <w:vAlign w:val="center"/>
          </w:tcPr>
          <w:p w:rsidR="00EE7456" w:rsidRPr="001B5C1D" w:rsidRDefault="001B5C1D" w:rsidP="001B5C1D">
            <w:pPr>
              <w:jc w:val="center"/>
              <w:rPr>
                <w:sz w:val="18"/>
                <w:szCs w:val="18"/>
                <w:lang w:val="es-ES"/>
              </w:rPr>
            </w:pPr>
            <w:r>
              <w:rPr>
                <w:sz w:val="18"/>
                <w:szCs w:val="18"/>
                <w:lang w:val="es-ES"/>
              </w:rPr>
              <w:t>189.500.000</w:t>
            </w:r>
          </w:p>
        </w:tc>
      </w:tr>
      <w:tr w:rsidR="00C82986" w:rsidRPr="004404AC" w:rsidTr="0097779F">
        <w:tc>
          <w:tcPr>
            <w:tcW w:w="1372" w:type="pct"/>
            <w:vAlign w:val="center"/>
          </w:tcPr>
          <w:p w:rsidR="00C82986" w:rsidRPr="00EE7456" w:rsidRDefault="00C82986" w:rsidP="00511725">
            <w:pPr>
              <w:jc w:val="both"/>
              <w:rPr>
                <w:sz w:val="18"/>
              </w:rPr>
            </w:pPr>
            <w:r w:rsidRPr="00C82986">
              <w:rPr>
                <w:sz w:val="18"/>
              </w:rPr>
              <w:t xml:space="preserve">A 2015 haber organizado Técnicamente 900 metros lineales de documentos del Fondo Documental Acumulado </w:t>
            </w:r>
            <w:r w:rsidR="00180CA0">
              <w:rPr>
                <w:sz w:val="18"/>
              </w:rPr>
              <w:t>–</w:t>
            </w:r>
            <w:r w:rsidRPr="00C82986">
              <w:rPr>
                <w:sz w:val="18"/>
              </w:rPr>
              <w:t>FDA</w:t>
            </w:r>
            <w:r w:rsidR="00180CA0">
              <w:rPr>
                <w:sz w:val="18"/>
              </w:rPr>
              <w:t xml:space="preserve"> (0 en 2012)</w:t>
            </w:r>
          </w:p>
        </w:tc>
        <w:tc>
          <w:tcPr>
            <w:tcW w:w="1931" w:type="pct"/>
            <w:vAlign w:val="center"/>
          </w:tcPr>
          <w:p w:rsidR="00C82986" w:rsidRDefault="00887F01" w:rsidP="00511725">
            <w:pPr>
              <w:jc w:val="both"/>
              <w:rPr>
                <w:sz w:val="18"/>
                <w:lang w:val="es-ES"/>
              </w:rPr>
            </w:pPr>
            <w:r>
              <w:rPr>
                <w:sz w:val="18"/>
                <w:lang w:val="es-ES"/>
              </w:rPr>
              <w:t>Se han organizado 3</w:t>
            </w:r>
            <w:r w:rsidR="00C82986">
              <w:rPr>
                <w:sz w:val="18"/>
                <w:lang w:val="es-ES"/>
              </w:rPr>
              <w:t>0 m</w:t>
            </w:r>
            <w:r>
              <w:rPr>
                <w:sz w:val="18"/>
                <w:lang w:val="es-ES"/>
              </w:rPr>
              <w:t xml:space="preserve">etros </w:t>
            </w:r>
            <w:r w:rsidR="00C82986">
              <w:rPr>
                <w:sz w:val="18"/>
                <w:lang w:val="es-ES"/>
              </w:rPr>
              <w:t>l</w:t>
            </w:r>
            <w:r>
              <w:rPr>
                <w:sz w:val="18"/>
                <w:lang w:val="es-ES"/>
              </w:rPr>
              <w:t>ineales</w:t>
            </w:r>
            <w:r w:rsidR="00C82986">
              <w:rPr>
                <w:sz w:val="18"/>
                <w:lang w:val="es-ES"/>
              </w:rPr>
              <w:t xml:space="preserve"> del fondo documental acumulado de la gobernación</w:t>
            </w:r>
            <w:r>
              <w:rPr>
                <w:sz w:val="18"/>
                <w:lang w:val="es-ES"/>
              </w:rPr>
              <w:t>.</w:t>
            </w:r>
          </w:p>
        </w:tc>
        <w:tc>
          <w:tcPr>
            <w:tcW w:w="388" w:type="pct"/>
            <w:vAlign w:val="center"/>
          </w:tcPr>
          <w:p w:rsidR="00C82986" w:rsidRPr="004404AC" w:rsidRDefault="001B5C1D" w:rsidP="007220B1">
            <w:pPr>
              <w:rPr>
                <w:sz w:val="18"/>
                <w:lang w:val="es-ES"/>
              </w:rPr>
            </w:pPr>
            <w:r>
              <w:rPr>
                <w:sz w:val="18"/>
                <w:lang w:val="es-ES"/>
              </w:rPr>
              <w:t>TODA LAISLA</w:t>
            </w:r>
          </w:p>
        </w:tc>
        <w:tc>
          <w:tcPr>
            <w:tcW w:w="485" w:type="pct"/>
            <w:vAlign w:val="center"/>
          </w:tcPr>
          <w:p w:rsidR="00C82986" w:rsidRPr="001B5C1D" w:rsidRDefault="001B5C1D" w:rsidP="001B5C1D">
            <w:pPr>
              <w:jc w:val="center"/>
              <w:rPr>
                <w:sz w:val="18"/>
                <w:szCs w:val="18"/>
                <w:lang w:val="es-ES"/>
              </w:rPr>
            </w:pPr>
            <w:r>
              <w:rPr>
                <w:sz w:val="18"/>
                <w:szCs w:val="18"/>
                <w:lang w:val="es-ES"/>
              </w:rPr>
              <w:t>CIUDADANIA EN GENERAL</w:t>
            </w:r>
          </w:p>
        </w:tc>
        <w:tc>
          <w:tcPr>
            <w:tcW w:w="292" w:type="pct"/>
            <w:vAlign w:val="center"/>
          </w:tcPr>
          <w:p w:rsidR="00C82986" w:rsidRPr="001B5C1D" w:rsidRDefault="001B5C1D" w:rsidP="001B5C1D">
            <w:pPr>
              <w:jc w:val="center"/>
              <w:rPr>
                <w:sz w:val="18"/>
                <w:szCs w:val="18"/>
                <w:lang w:val="es-ES"/>
              </w:rPr>
            </w:pPr>
            <w:r>
              <w:rPr>
                <w:sz w:val="18"/>
                <w:szCs w:val="18"/>
                <w:lang w:val="es-ES"/>
              </w:rPr>
              <w:t>55.426</w:t>
            </w:r>
          </w:p>
        </w:tc>
        <w:tc>
          <w:tcPr>
            <w:tcW w:w="531" w:type="pct"/>
            <w:vAlign w:val="center"/>
          </w:tcPr>
          <w:p w:rsidR="00C82986" w:rsidRPr="001B5C1D" w:rsidRDefault="00C82986" w:rsidP="001B5C1D">
            <w:pPr>
              <w:jc w:val="center"/>
              <w:rPr>
                <w:sz w:val="18"/>
                <w:szCs w:val="18"/>
                <w:lang w:val="es-ES"/>
              </w:rPr>
            </w:pPr>
          </w:p>
        </w:tc>
      </w:tr>
      <w:tr w:rsidR="00A93E15" w:rsidRPr="004404AC" w:rsidTr="0097779F">
        <w:tc>
          <w:tcPr>
            <w:tcW w:w="1372" w:type="pct"/>
            <w:vAlign w:val="center"/>
          </w:tcPr>
          <w:p w:rsidR="00A93E15" w:rsidRPr="00C44773" w:rsidRDefault="00A93E15" w:rsidP="00511725">
            <w:pPr>
              <w:jc w:val="both"/>
              <w:rPr>
                <w:sz w:val="18"/>
              </w:rPr>
            </w:pPr>
            <w:r w:rsidRPr="00A93E15">
              <w:rPr>
                <w:sz w:val="18"/>
              </w:rPr>
              <w:t>A 2015 haber digitalizado  anualmente el 60% de los documentos que ingresan a la Gobernación Departamental</w:t>
            </w:r>
          </w:p>
        </w:tc>
        <w:tc>
          <w:tcPr>
            <w:tcW w:w="1931" w:type="pct"/>
            <w:vAlign w:val="center"/>
          </w:tcPr>
          <w:p w:rsidR="00A93E15" w:rsidRPr="004404AC" w:rsidRDefault="001B5C1D" w:rsidP="00887F01">
            <w:pPr>
              <w:jc w:val="both"/>
              <w:rPr>
                <w:sz w:val="18"/>
                <w:lang w:val="es-ES"/>
              </w:rPr>
            </w:pPr>
            <w:r>
              <w:rPr>
                <w:sz w:val="18"/>
                <w:lang w:val="es-ES"/>
              </w:rPr>
              <w:t xml:space="preserve">De las </w:t>
            </w:r>
            <w:r w:rsidR="00887F01">
              <w:rPr>
                <w:sz w:val="18"/>
                <w:lang w:val="es-ES"/>
              </w:rPr>
              <w:t>45</w:t>
            </w:r>
            <w:r>
              <w:rPr>
                <w:sz w:val="18"/>
                <w:lang w:val="es-ES"/>
              </w:rPr>
              <w:t>.</w:t>
            </w:r>
            <w:r w:rsidR="00887F01">
              <w:rPr>
                <w:sz w:val="18"/>
                <w:lang w:val="es-ES"/>
              </w:rPr>
              <w:t>334</w:t>
            </w:r>
            <w:r w:rsidR="00EE7456">
              <w:rPr>
                <w:sz w:val="18"/>
                <w:lang w:val="es-ES"/>
              </w:rPr>
              <w:t xml:space="preserve"> correspondencias enviadas y recibidas, se ha digitalizado el 9</w:t>
            </w:r>
            <w:r w:rsidR="00887F01">
              <w:rPr>
                <w:sz w:val="18"/>
                <w:lang w:val="es-ES"/>
              </w:rPr>
              <w:t>5</w:t>
            </w:r>
            <w:r w:rsidR="00EE7456">
              <w:rPr>
                <w:sz w:val="18"/>
                <w:lang w:val="es-ES"/>
              </w:rPr>
              <w:t>%, las cuales hacen parte integral del software de correspondencia SICO</w:t>
            </w:r>
            <w:r w:rsidR="00887F01">
              <w:rPr>
                <w:sz w:val="18"/>
                <w:lang w:val="es-ES"/>
              </w:rPr>
              <w:t xml:space="preserve"> y están almacenadas en un servidor interconectado en red con las diferentes dependencias de la entidad. </w:t>
            </w:r>
          </w:p>
        </w:tc>
        <w:tc>
          <w:tcPr>
            <w:tcW w:w="388" w:type="pct"/>
            <w:vAlign w:val="center"/>
          </w:tcPr>
          <w:p w:rsidR="00A93E15" w:rsidRPr="004404AC" w:rsidRDefault="001B5C1D" w:rsidP="007220B1">
            <w:pPr>
              <w:rPr>
                <w:sz w:val="18"/>
                <w:lang w:val="es-ES"/>
              </w:rPr>
            </w:pPr>
            <w:r>
              <w:rPr>
                <w:sz w:val="18"/>
                <w:lang w:val="es-ES"/>
              </w:rPr>
              <w:t>NORTH END</w:t>
            </w:r>
          </w:p>
        </w:tc>
        <w:tc>
          <w:tcPr>
            <w:tcW w:w="485" w:type="pct"/>
            <w:vAlign w:val="center"/>
          </w:tcPr>
          <w:p w:rsidR="00A93E15" w:rsidRPr="001B5C1D" w:rsidRDefault="001B5C1D" w:rsidP="001B5C1D">
            <w:pPr>
              <w:jc w:val="center"/>
              <w:rPr>
                <w:sz w:val="18"/>
                <w:szCs w:val="18"/>
                <w:lang w:val="es-ES"/>
              </w:rPr>
            </w:pPr>
            <w:r w:rsidRPr="001B5C1D">
              <w:rPr>
                <w:sz w:val="18"/>
                <w:szCs w:val="18"/>
                <w:lang w:val="es-ES"/>
              </w:rPr>
              <w:t>FUNCIONARIOS PUBLICOS</w:t>
            </w:r>
          </w:p>
        </w:tc>
        <w:tc>
          <w:tcPr>
            <w:tcW w:w="292" w:type="pct"/>
            <w:vAlign w:val="center"/>
          </w:tcPr>
          <w:p w:rsidR="00A93E15" w:rsidRPr="001B5C1D" w:rsidRDefault="001B5C1D" w:rsidP="001B5C1D">
            <w:pPr>
              <w:jc w:val="center"/>
              <w:rPr>
                <w:sz w:val="18"/>
                <w:szCs w:val="18"/>
                <w:lang w:val="es-ES"/>
              </w:rPr>
            </w:pPr>
            <w:r>
              <w:rPr>
                <w:sz w:val="18"/>
                <w:szCs w:val="18"/>
                <w:lang w:val="es-ES"/>
              </w:rPr>
              <w:t>418</w:t>
            </w:r>
          </w:p>
        </w:tc>
        <w:tc>
          <w:tcPr>
            <w:tcW w:w="531" w:type="pct"/>
            <w:vAlign w:val="center"/>
          </w:tcPr>
          <w:p w:rsidR="00A93E15" w:rsidRPr="001B5C1D" w:rsidRDefault="00222A7D" w:rsidP="001B5C1D">
            <w:pPr>
              <w:jc w:val="center"/>
              <w:rPr>
                <w:sz w:val="18"/>
                <w:szCs w:val="18"/>
                <w:lang w:val="es-ES"/>
              </w:rPr>
            </w:pPr>
            <w:r>
              <w:rPr>
                <w:sz w:val="18"/>
                <w:szCs w:val="18"/>
                <w:lang w:val="es-ES"/>
              </w:rPr>
              <w:t>N/A</w:t>
            </w:r>
          </w:p>
        </w:tc>
      </w:tr>
      <w:tr w:rsidR="00A93E15" w:rsidRPr="004404AC" w:rsidTr="0097779F">
        <w:tc>
          <w:tcPr>
            <w:tcW w:w="1372" w:type="pct"/>
            <w:vAlign w:val="center"/>
          </w:tcPr>
          <w:p w:rsidR="00A93E15" w:rsidRPr="004404AC" w:rsidRDefault="00A93E15" w:rsidP="00511725">
            <w:pPr>
              <w:jc w:val="both"/>
              <w:rPr>
                <w:sz w:val="18"/>
                <w:lang w:val="es-ES"/>
              </w:rPr>
            </w:pPr>
            <w:r w:rsidRPr="00A93E15">
              <w:rPr>
                <w:sz w:val="18"/>
                <w:lang w:val="es-ES"/>
              </w:rPr>
              <w:t>A 2015 haber gestionado la prórroga del convenio celebrado con el Archivo General de la Nación</w:t>
            </w:r>
          </w:p>
        </w:tc>
        <w:tc>
          <w:tcPr>
            <w:tcW w:w="1931" w:type="pct"/>
            <w:vAlign w:val="center"/>
          </w:tcPr>
          <w:p w:rsidR="00A93E15" w:rsidRPr="004404AC" w:rsidRDefault="00EE7456" w:rsidP="00511725">
            <w:pPr>
              <w:jc w:val="both"/>
              <w:rPr>
                <w:sz w:val="18"/>
                <w:lang w:val="es-ES"/>
              </w:rPr>
            </w:pPr>
            <w:r w:rsidRPr="00EE7456">
              <w:rPr>
                <w:sz w:val="18"/>
                <w:lang w:val="es-ES"/>
              </w:rPr>
              <w:t>A la fecha se cuenta con un Convenio con el Archivo General de la Nación con vigencia hasta el 2014</w:t>
            </w:r>
            <w:r w:rsidR="000B10ED">
              <w:rPr>
                <w:sz w:val="18"/>
                <w:lang w:val="es-ES"/>
              </w:rPr>
              <w:t>.</w:t>
            </w:r>
          </w:p>
        </w:tc>
        <w:tc>
          <w:tcPr>
            <w:tcW w:w="388" w:type="pct"/>
            <w:vAlign w:val="center"/>
          </w:tcPr>
          <w:p w:rsidR="00A93E15" w:rsidRPr="004404AC" w:rsidRDefault="001B5C1D" w:rsidP="007220B1">
            <w:pPr>
              <w:rPr>
                <w:sz w:val="18"/>
                <w:lang w:val="es-ES"/>
              </w:rPr>
            </w:pPr>
            <w:r>
              <w:rPr>
                <w:sz w:val="18"/>
                <w:lang w:val="es-ES"/>
              </w:rPr>
              <w:t>NORTH END</w:t>
            </w:r>
          </w:p>
        </w:tc>
        <w:tc>
          <w:tcPr>
            <w:tcW w:w="485" w:type="pct"/>
            <w:vAlign w:val="center"/>
          </w:tcPr>
          <w:p w:rsidR="00A93E15" w:rsidRPr="001B5C1D" w:rsidRDefault="00A93E15" w:rsidP="001B5C1D">
            <w:pPr>
              <w:jc w:val="center"/>
              <w:rPr>
                <w:sz w:val="18"/>
                <w:szCs w:val="18"/>
                <w:lang w:val="es-ES"/>
              </w:rPr>
            </w:pPr>
          </w:p>
        </w:tc>
        <w:tc>
          <w:tcPr>
            <w:tcW w:w="292" w:type="pct"/>
            <w:vAlign w:val="center"/>
          </w:tcPr>
          <w:p w:rsidR="00A93E15" w:rsidRPr="001B5C1D" w:rsidRDefault="00A93E15" w:rsidP="001B5C1D">
            <w:pPr>
              <w:jc w:val="center"/>
              <w:rPr>
                <w:sz w:val="18"/>
                <w:szCs w:val="18"/>
                <w:lang w:val="es-ES"/>
              </w:rPr>
            </w:pPr>
          </w:p>
        </w:tc>
        <w:tc>
          <w:tcPr>
            <w:tcW w:w="531" w:type="pct"/>
            <w:vAlign w:val="center"/>
          </w:tcPr>
          <w:p w:rsidR="00A93E15" w:rsidRPr="001B5C1D" w:rsidRDefault="00222A7D" w:rsidP="001B5C1D">
            <w:pPr>
              <w:jc w:val="center"/>
              <w:rPr>
                <w:sz w:val="18"/>
                <w:szCs w:val="18"/>
                <w:lang w:val="es-ES"/>
              </w:rPr>
            </w:pPr>
            <w:r>
              <w:rPr>
                <w:sz w:val="18"/>
                <w:szCs w:val="18"/>
                <w:lang w:val="es-ES"/>
              </w:rPr>
              <w:t>N/A</w:t>
            </w:r>
          </w:p>
        </w:tc>
      </w:tr>
      <w:tr w:rsidR="00EE7456" w:rsidRPr="004404AC" w:rsidTr="0097779F">
        <w:tc>
          <w:tcPr>
            <w:tcW w:w="1372" w:type="pct"/>
            <w:vAlign w:val="center"/>
          </w:tcPr>
          <w:p w:rsidR="00EE7456" w:rsidRPr="00A93E15" w:rsidRDefault="00EE7456" w:rsidP="00511725">
            <w:pPr>
              <w:jc w:val="both"/>
              <w:rPr>
                <w:sz w:val="18"/>
                <w:lang w:val="es-ES"/>
              </w:rPr>
            </w:pPr>
          </w:p>
        </w:tc>
        <w:tc>
          <w:tcPr>
            <w:tcW w:w="1931" w:type="pct"/>
            <w:vAlign w:val="center"/>
          </w:tcPr>
          <w:p w:rsidR="00EE7456" w:rsidRDefault="00EE7456" w:rsidP="00EE7456">
            <w:pPr>
              <w:jc w:val="both"/>
              <w:rPr>
                <w:sz w:val="18"/>
                <w:lang w:val="es-ES"/>
              </w:rPr>
            </w:pPr>
            <w:r>
              <w:rPr>
                <w:sz w:val="18"/>
                <w:lang w:val="es-ES"/>
              </w:rPr>
              <w:t>En materia de gestión documental adicionalmente se han realizado las siguientes acciones:</w:t>
            </w:r>
          </w:p>
          <w:p w:rsidR="00EE7456" w:rsidRDefault="00EE7456" w:rsidP="00EE7456">
            <w:pPr>
              <w:jc w:val="both"/>
              <w:rPr>
                <w:sz w:val="18"/>
                <w:lang w:val="es-ES"/>
              </w:rPr>
            </w:pPr>
          </w:p>
          <w:p w:rsidR="00EE7456" w:rsidRDefault="00EE7456" w:rsidP="00EE7456">
            <w:pPr>
              <w:jc w:val="both"/>
              <w:rPr>
                <w:sz w:val="18"/>
                <w:lang w:val="es-ES"/>
              </w:rPr>
            </w:pPr>
            <w:r>
              <w:rPr>
                <w:sz w:val="18"/>
                <w:lang w:val="es-ES"/>
              </w:rPr>
              <w:t>CORRESPONDENCIA:</w:t>
            </w:r>
          </w:p>
          <w:p w:rsidR="00EE7456" w:rsidRDefault="00EE7456" w:rsidP="00EE7456">
            <w:pPr>
              <w:pStyle w:val="Prrafodelista"/>
              <w:numPr>
                <w:ilvl w:val="0"/>
                <w:numId w:val="13"/>
              </w:numPr>
              <w:ind w:left="176" w:hanging="176"/>
              <w:jc w:val="both"/>
              <w:rPr>
                <w:sz w:val="18"/>
                <w:lang w:val="es-ES"/>
              </w:rPr>
            </w:pPr>
            <w:r>
              <w:rPr>
                <w:sz w:val="18"/>
                <w:lang w:val="es-ES"/>
              </w:rPr>
              <w:t xml:space="preserve">Se han atendido a </w:t>
            </w:r>
            <w:r w:rsidR="00887F01">
              <w:rPr>
                <w:sz w:val="18"/>
                <w:lang w:val="es-ES"/>
              </w:rPr>
              <w:t>31</w:t>
            </w:r>
            <w:r>
              <w:rPr>
                <w:sz w:val="18"/>
                <w:lang w:val="es-ES"/>
              </w:rPr>
              <w:t>.</w:t>
            </w:r>
            <w:r w:rsidR="00887F01">
              <w:rPr>
                <w:sz w:val="18"/>
                <w:lang w:val="es-ES"/>
              </w:rPr>
              <w:t>975</w:t>
            </w:r>
            <w:r>
              <w:rPr>
                <w:sz w:val="18"/>
                <w:lang w:val="es-ES"/>
              </w:rPr>
              <w:t xml:space="preserve"> ciudadanos, los cuales allegan PQRS que son procesadas (registradas, radicadas, verificadas, organizadas, </w:t>
            </w:r>
            <w:proofErr w:type="spellStart"/>
            <w:r>
              <w:rPr>
                <w:sz w:val="18"/>
                <w:lang w:val="es-ES"/>
              </w:rPr>
              <w:t>planilladas</w:t>
            </w:r>
            <w:proofErr w:type="spellEnd"/>
            <w:r>
              <w:rPr>
                <w:sz w:val="18"/>
                <w:lang w:val="es-ES"/>
              </w:rPr>
              <w:t xml:space="preserve"> y direccionadas) y enviadas a las diferentes dependencias para su </w:t>
            </w:r>
            <w:r w:rsidR="00A102D5">
              <w:rPr>
                <w:sz w:val="18"/>
                <w:lang w:val="es-ES"/>
              </w:rPr>
              <w:t>respectivo trámite</w:t>
            </w:r>
            <w:r w:rsidR="000B10ED">
              <w:rPr>
                <w:sz w:val="18"/>
                <w:lang w:val="es-ES"/>
              </w:rPr>
              <w:t>, a</w:t>
            </w:r>
            <w:r>
              <w:rPr>
                <w:sz w:val="18"/>
                <w:lang w:val="es-ES"/>
              </w:rPr>
              <w:t xml:space="preserve">limentando la base de datos de cada ciudadano que es atendido (Nombre, dirección, teléfono, </w:t>
            </w:r>
            <w:proofErr w:type="spellStart"/>
            <w:r>
              <w:rPr>
                <w:sz w:val="18"/>
                <w:lang w:val="es-ES"/>
              </w:rPr>
              <w:t>etc</w:t>
            </w:r>
            <w:proofErr w:type="spellEnd"/>
            <w:r>
              <w:rPr>
                <w:sz w:val="18"/>
                <w:lang w:val="es-ES"/>
              </w:rPr>
              <w:t>).</w:t>
            </w:r>
          </w:p>
          <w:p w:rsidR="00EE7456" w:rsidRDefault="00EE7456" w:rsidP="00EE7456">
            <w:pPr>
              <w:pStyle w:val="Prrafodelista"/>
              <w:numPr>
                <w:ilvl w:val="0"/>
                <w:numId w:val="13"/>
              </w:numPr>
              <w:ind w:left="176" w:hanging="176"/>
              <w:jc w:val="both"/>
              <w:rPr>
                <w:sz w:val="18"/>
                <w:lang w:val="es-ES"/>
              </w:rPr>
            </w:pPr>
            <w:r>
              <w:rPr>
                <w:sz w:val="18"/>
                <w:lang w:val="es-ES"/>
              </w:rPr>
              <w:t>Se ha</w:t>
            </w:r>
            <w:r w:rsidR="00A102D5">
              <w:rPr>
                <w:sz w:val="18"/>
                <w:lang w:val="es-ES"/>
              </w:rPr>
              <w:t>n</w:t>
            </w:r>
            <w:r>
              <w:rPr>
                <w:sz w:val="18"/>
                <w:lang w:val="es-ES"/>
              </w:rPr>
              <w:t xml:space="preserve"> registrado, radicado y enviado </w:t>
            </w:r>
            <w:r w:rsidR="00A102D5">
              <w:rPr>
                <w:sz w:val="18"/>
                <w:lang w:val="es-ES"/>
              </w:rPr>
              <w:t>13</w:t>
            </w:r>
            <w:r>
              <w:rPr>
                <w:sz w:val="18"/>
                <w:lang w:val="es-ES"/>
              </w:rPr>
              <w:t>.</w:t>
            </w:r>
            <w:r w:rsidR="00A102D5">
              <w:rPr>
                <w:sz w:val="18"/>
                <w:lang w:val="es-ES"/>
              </w:rPr>
              <w:t>359</w:t>
            </w:r>
            <w:r>
              <w:rPr>
                <w:sz w:val="18"/>
                <w:lang w:val="es-ES"/>
              </w:rPr>
              <w:t xml:space="preserve"> correspondencia</w:t>
            </w:r>
            <w:r w:rsidR="00A102D5">
              <w:rPr>
                <w:sz w:val="18"/>
                <w:lang w:val="es-ES"/>
              </w:rPr>
              <w:t>s</w:t>
            </w:r>
            <w:r>
              <w:rPr>
                <w:sz w:val="18"/>
                <w:lang w:val="es-ES"/>
              </w:rPr>
              <w:t xml:space="preserve"> oficiales.</w:t>
            </w:r>
          </w:p>
          <w:p w:rsidR="00EE7456" w:rsidRDefault="00EE7456" w:rsidP="00EE7456">
            <w:pPr>
              <w:pStyle w:val="Prrafodelista"/>
              <w:numPr>
                <w:ilvl w:val="0"/>
                <w:numId w:val="13"/>
              </w:numPr>
              <w:ind w:left="176" w:hanging="176"/>
              <w:jc w:val="both"/>
              <w:rPr>
                <w:sz w:val="18"/>
                <w:lang w:val="es-ES"/>
              </w:rPr>
            </w:pPr>
            <w:r>
              <w:rPr>
                <w:sz w:val="18"/>
                <w:lang w:val="es-ES"/>
              </w:rPr>
              <w:t xml:space="preserve">Se han recibido, </w:t>
            </w:r>
            <w:proofErr w:type="spellStart"/>
            <w:r>
              <w:rPr>
                <w:sz w:val="18"/>
                <w:lang w:val="es-ES"/>
              </w:rPr>
              <w:t>planillado</w:t>
            </w:r>
            <w:proofErr w:type="spellEnd"/>
            <w:r>
              <w:rPr>
                <w:sz w:val="18"/>
                <w:lang w:val="es-ES"/>
              </w:rPr>
              <w:t xml:space="preserve"> y enviado por correo certificado </w:t>
            </w:r>
            <w:r w:rsidR="00A102D5">
              <w:rPr>
                <w:sz w:val="18"/>
                <w:lang w:val="es-ES"/>
              </w:rPr>
              <w:t>2</w:t>
            </w:r>
            <w:r>
              <w:rPr>
                <w:sz w:val="18"/>
                <w:lang w:val="es-ES"/>
              </w:rPr>
              <w:t>.</w:t>
            </w:r>
            <w:r w:rsidR="00A102D5">
              <w:rPr>
                <w:sz w:val="18"/>
                <w:lang w:val="es-ES"/>
              </w:rPr>
              <w:t>268</w:t>
            </w:r>
            <w:r>
              <w:rPr>
                <w:sz w:val="18"/>
                <w:lang w:val="es-ES"/>
              </w:rPr>
              <w:t xml:space="preserve"> correspondencias oficiales.</w:t>
            </w:r>
          </w:p>
          <w:p w:rsidR="00EE7456" w:rsidRPr="00EE7456" w:rsidRDefault="00EE7456" w:rsidP="00EE7456">
            <w:pPr>
              <w:jc w:val="both"/>
              <w:rPr>
                <w:sz w:val="18"/>
                <w:lang w:val="es-ES"/>
              </w:rPr>
            </w:pPr>
          </w:p>
          <w:p w:rsidR="00EE7456" w:rsidRDefault="00EE7456" w:rsidP="00511725">
            <w:pPr>
              <w:jc w:val="both"/>
              <w:rPr>
                <w:sz w:val="18"/>
                <w:lang w:val="es-ES"/>
              </w:rPr>
            </w:pPr>
            <w:r>
              <w:rPr>
                <w:sz w:val="18"/>
                <w:lang w:val="es-ES"/>
              </w:rPr>
              <w:t>ARCHIVO:</w:t>
            </w:r>
          </w:p>
          <w:p w:rsidR="00EE7456" w:rsidRDefault="00EE7456" w:rsidP="00EE7456">
            <w:pPr>
              <w:pStyle w:val="Prrafodelista"/>
              <w:numPr>
                <w:ilvl w:val="0"/>
                <w:numId w:val="13"/>
              </w:numPr>
              <w:ind w:left="176" w:hanging="176"/>
              <w:jc w:val="both"/>
              <w:rPr>
                <w:sz w:val="18"/>
                <w:lang w:val="es-ES"/>
              </w:rPr>
            </w:pPr>
            <w:r>
              <w:rPr>
                <w:sz w:val="18"/>
                <w:lang w:val="es-ES"/>
              </w:rPr>
              <w:t xml:space="preserve">Se han recibido, verificado, numerado y están en custodia </w:t>
            </w:r>
            <w:r w:rsidR="005C3745">
              <w:rPr>
                <w:sz w:val="18"/>
                <w:lang w:val="es-ES"/>
              </w:rPr>
              <w:t>6</w:t>
            </w:r>
            <w:r>
              <w:rPr>
                <w:sz w:val="18"/>
                <w:lang w:val="es-ES"/>
              </w:rPr>
              <w:t>.</w:t>
            </w:r>
            <w:r w:rsidR="005C3745">
              <w:rPr>
                <w:sz w:val="18"/>
                <w:lang w:val="es-ES"/>
              </w:rPr>
              <w:t>935</w:t>
            </w:r>
            <w:r>
              <w:rPr>
                <w:sz w:val="18"/>
                <w:lang w:val="es-ES"/>
              </w:rPr>
              <w:t xml:space="preserve"> Resoluciones</w:t>
            </w:r>
            <w:r w:rsidR="005C3745">
              <w:rPr>
                <w:sz w:val="18"/>
                <w:lang w:val="es-ES"/>
              </w:rPr>
              <w:t xml:space="preserve"> del año 2012</w:t>
            </w:r>
            <w:r>
              <w:rPr>
                <w:sz w:val="18"/>
                <w:lang w:val="es-ES"/>
              </w:rPr>
              <w:t>.</w:t>
            </w:r>
          </w:p>
          <w:p w:rsidR="00C82986" w:rsidRDefault="00C82986" w:rsidP="00EE7456">
            <w:pPr>
              <w:pStyle w:val="Prrafodelista"/>
              <w:numPr>
                <w:ilvl w:val="0"/>
                <w:numId w:val="13"/>
              </w:numPr>
              <w:ind w:left="176" w:hanging="176"/>
              <w:jc w:val="both"/>
              <w:rPr>
                <w:sz w:val="18"/>
                <w:lang w:val="es-ES"/>
              </w:rPr>
            </w:pPr>
            <w:r>
              <w:rPr>
                <w:sz w:val="18"/>
                <w:lang w:val="es-ES"/>
              </w:rPr>
              <w:t>Se han recibido en el Archivo Central 1</w:t>
            </w:r>
            <w:r w:rsidR="005C3745">
              <w:rPr>
                <w:sz w:val="18"/>
                <w:lang w:val="es-ES"/>
              </w:rPr>
              <w:t>5</w:t>
            </w:r>
            <w:r>
              <w:rPr>
                <w:sz w:val="18"/>
                <w:lang w:val="es-ES"/>
              </w:rPr>
              <w:t>0 m</w:t>
            </w:r>
            <w:r w:rsidR="005C3745">
              <w:rPr>
                <w:sz w:val="18"/>
                <w:lang w:val="es-ES"/>
              </w:rPr>
              <w:t xml:space="preserve">etros </w:t>
            </w:r>
            <w:r>
              <w:rPr>
                <w:sz w:val="18"/>
                <w:lang w:val="es-ES"/>
              </w:rPr>
              <w:t>l</w:t>
            </w:r>
            <w:r w:rsidR="005C3745">
              <w:rPr>
                <w:sz w:val="18"/>
                <w:lang w:val="es-ES"/>
              </w:rPr>
              <w:t>ineales</w:t>
            </w:r>
            <w:r>
              <w:rPr>
                <w:sz w:val="18"/>
                <w:lang w:val="es-ES"/>
              </w:rPr>
              <w:t xml:space="preserve"> de documentos de las diferentes dependencias de la entidad.</w:t>
            </w:r>
          </w:p>
          <w:p w:rsidR="00C82986" w:rsidRDefault="005C3745" w:rsidP="00EE7456">
            <w:pPr>
              <w:pStyle w:val="Prrafodelista"/>
              <w:numPr>
                <w:ilvl w:val="0"/>
                <w:numId w:val="13"/>
              </w:numPr>
              <w:ind w:left="176" w:hanging="176"/>
              <w:jc w:val="both"/>
              <w:rPr>
                <w:sz w:val="18"/>
                <w:lang w:val="es-ES"/>
              </w:rPr>
            </w:pPr>
            <w:r>
              <w:rPr>
                <w:sz w:val="18"/>
                <w:lang w:val="es-ES"/>
              </w:rPr>
              <w:t>Se han capacitado a 5</w:t>
            </w:r>
            <w:r w:rsidR="00C82986">
              <w:rPr>
                <w:sz w:val="18"/>
                <w:lang w:val="es-ES"/>
              </w:rPr>
              <w:t xml:space="preserve">0 funcionarios </w:t>
            </w:r>
            <w:r>
              <w:rPr>
                <w:sz w:val="18"/>
                <w:lang w:val="es-ES"/>
              </w:rPr>
              <w:t>en archivística y software de correspondencia (SICO)</w:t>
            </w:r>
            <w:r w:rsidR="000B10ED">
              <w:rPr>
                <w:sz w:val="18"/>
                <w:lang w:val="es-ES"/>
              </w:rPr>
              <w:t>.</w:t>
            </w:r>
          </w:p>
          <w:p w:rsidR="00C82986" w:rsidRDefault="00C82986" w:rsidP="00EE7456">
            <w:pPr>
              <w:pStyle w:val="Prrafodelista"/>
              <w:numPr>
                <w:ilvl w:val="0"/>
                <w:numId w:val="13"/>
              </w:numPr>
              <w:ind w:left="176" w:hanging="176"/>
              <w:jc w:val="both"/>
              <w:rPr>
                <w:sz w:val="18"/>
                <w:lang w:val="es-ES"/>
              </w:rPr>
            </w:pPr>
            <w:r>
              <w:rPr>
                <w:sz w:val="18"/>
                <w:lang w:val="es-ES"/>
              </w:rPr>
              <w:t>Se ha visitado a todas las dependencias de la entidad para ver el grado de cumplimiento de la Ley 594 de 2000 y la aplicación de las TRD de la entidad. Solo el 4</w:t>
            </w:r>
            <w:r w:rsidR="005C3745">
              <w:rPr>
                <w:sz w:val="18"/>
                <w:lang w:val="es-ES"/>
              </w:rPr>
              <w:t>5</w:t>
            </w:r>
            <w:r>
              <w:rPr>
                <w:sz w:val="18"/>
                <w:lang w:val="es-ES"/>
              </w:rPr>
              <w:t>% tienen archivos organizados técnicamente y solo el 4</w:t>
            </w:r>
            <w:r w:rsidR="00A7682C">
              <w:rPr>
                <w:sz w:val="18"/>
                <w:lang w:val="es-ES"/>
              </w:rPr>
              <w:t>5</w:t>
            </w:r>
            <w:r>
              <w:rPr>
                <w:sz w:val="18"/>
                <w:lang w:val="es-ES"/>
              </w:rPr>
              <w:t>% aplica las TRD.</w:t>
            </w:r>
          </w:p>
          <w:p w:rsidR="00C82986" w:rsidRDefault="00C82986" w:rsidP="00EE7456">
            <w:pPr>
              <w:pStyle w:val="Prrafodelista"/>
              <w:numPr>
                <w:ilvl w:val="0"/>
                <w:numId w:val="13"/>
              </w:numPr>
              <w:ind w:left="176" w:hanging="176"/>
              <w:jc w:val="both"/>
              <w:rPr>
                <w:sz w:val="18"/>
                <w:lang w:val="es-ES"/>
              </w:rPr>
            </w:pPr>
            <w:r>
              <w:rPr>
                <w:sz w:val="18"/>
                <w:lang w:val="es-ES"/>
              </w:rPr>
              <w:t>Está en proceso la adquisición en comodato con el AGN de elementos tecnológicos de última generación para la realización de video conferencias.</w:t>
            </w:r>
            <w:r w:rsidR="00A7682C">
              <w:rPr>
                <w:sz w:val="18"/>
                <w:lang w:val="es-ES"/>
              </w:rPr>
              <w:t xml:space="preserve"> El contrato de comodato ya fue firmado por la Gobernadora y estamos en espera de la firma del Director del AGN.</w:t>
            </w:r>
          </w:p>
          <w:p w:rsidR="00C82986" w:rsidRDefault="00A7682C" w:rsidP="00EE7456">
            <w:pPr>
              <w:pStyle w:val="Prrafodelista"/>
              <w:numPr>
                <w:ilvl w:val="0"/>
                <w:numId w:val="13"/>
              </w:numPr>
              <w:ind w:left="176" w:hanging="176"/>
              <w:jc w:val="both"/>
              <w:rPr>
                <w:sz w:val="18"/>
                <w:lang w:val="es-ES"/>
              </w:rPr>
            </w:pPr>
            <w:r>
              <w:rPr>
                <w:sz w:val="18"/>
                <w:lang w:val="es-ES"/>
              </w:rPr>
              <w:lastRenderedPageBreak/>
              <w:t>Se han atendido 250</w:t>
            </w:r>
            <w:r w:rsidR="00C82986">
              <w:rPr>
                <w:sz w:val="18"/>
                <w:lang w:val="es-ES"/>
              </w:rPr>
              <w:t xml:space="preserve"> solicitudes de búsqueda de documentos en el Archivo Central.</w:t>
            </w:r>
          </w:p>
          <w:p w:rsidR="00A7682C" w:rsidRDefault="000B10ED" w:rsidP="00A7682C">
            <w:pPr>
              <w:pStyle w:val="Prrafodelista"/>
              <w:numPr>
                <w:ilvl w:val="0"/>
                <w:numId w:val="13"/>
              </w:numPr>
              <w:ind w:left="176" w:hanging="176"/>
              <w:jc w:val="both"/>
              <w:rPr>
                <w:sz w:val="18"/>
                <w:lang w:val="es-ES"/>
              </w:rPr>
            </w:pPr>
            <w:r>
              <w:rPr>
                <w:sz w:val="18"/>
                <w:lang w:val="es-ES"/>
              </w:rPr>
              <w:t>En el mes de a</w:t>
            </w:r>
            <w:r w:rsidR="00C82986">
              <w:rPr>
                <w:sz w:val="18"/>
                <w:lang w:val="es-ES"/>
              </w:rPr>
              <w:t>gosto la Procuraduría General de la Nación presentó un informe de cumplim</w:t>
            </w:r>
            <w:r>
              <w:rPr>
                <w:sz w:val="18"/>
                <w:lang w:val="es-ES"/>
              </w:rPr>
              <w:t>iento de la l</w:t>
            </w:r>
            <w:r w:rsidR="00C82986">
              <w:rPr>
                <w:sz w:val="18"/>
                <w:lang w:val="es-ES"/>
              </w:rPr>
              <w:t>ey 594 de 2000, ubicando al Departamento  de San Andrés en el tercer puesto a nivel nacional con un avance del 84%.</w:t>
            </w:r>
            <w:r w:rsidR="00A7682C">
              <w:rPr>
                <w:sz w:val="18"/>
                <w:lang w:val="es-ES"/>
              </w:rPr>
              <w:t xml:space="preserve"> En el mes de Octubre se Conformó el Comité Evaluador de Documentos, subiendo el porcentaje de cumplimiento al 90%.</w:t>
            </w:r>
          </w:p>
          <w:p w:rsidR="00F5231C" w:rsidRPr="00E35027" w:rsidRDefault="00F5231C" w:rsidP="00A7682C">
            <w:pPr>
              <w:pStyle w:val="Prrafodelista"/>
              <w:numPr>
                <w:ilvl w:val="0"/>
                <w:numId w:val="13"/>
              </w:numPr>
              <w:ind w:left="176" w:hanging="176"/>
              <w:jc w:val="both"/>
              <w:rPr>
                <w:sz w:val="18"/>
                <w:lang w:val="es-ES"/>
              </w:rPr>
            </w:pPr>
            <w:r w:rsidRPr="00E35027">
              <w:rPr>
                <w:sz w:val="18"/>
                <w:lang w:val="es-ES"/>
              </w:rPr>
              <w:t xml:space="preserve">Se adquirieron </w:t>
            </w:r>
            <w:r w:rsidR="00E35027" w:rsidRPr="00E35027">
              <w:rPr>
                <w:sz w:val="18"/>
                <w:lang w:val="es-ES"/>
              </w:rPr>
              <w:t xml:space="preserve">24 </w:t>
            </w:r>
            <w:r w:rsidRPr="00E35027">
              <w:rPr>
                <w:sz w:val="18"/>
                <w:lang w:val="es-ES"/>
              </w:rPr>
              <w:t xml:space="preserve">archivadores y </w:t>
            </w:r>
            <w:r w:rsidR="00E35027" w:rsidRPr="00E35027">
              <w:rPr>
                <w:sz w:val="18"/>
                <w:lang w:val="es-ES"/>
              </w:rPr>
              <w:t xml:space="preserve">20 </w:t>
            </w:r>
            <w:r w:rsidRPr="00E35027">
              <w:rPr>
                <w:sz w:val="18"/>
                <w:lang w:val="es-ES"/>
              </w:rPr>
              <w:t>estanterías metálicas para diferentes dependencias de la entidad y el Archivo Central.</w:t>
            </w:r>
          </w:p>
          <w:p w:rsidR="00F5231C" w:rsidRPr="00C82986" w:rsidRDefault="00F5231C" w:rsidP="00A7682C">
            <w:pPr>
              <w:pStyle w:val="Prrafodelista"/>
              <w:numPr>
                <w:ilvl w:val="0"/>
                <w:numId w:val="13"/>
              </w:numPr>
              <w:ind w:left="176" w:hanging="176"/>
              <w:jc w:val="both"/>
              <w:rPr>
                <w:sz w:val="18"/>
                <w:lang w:val="es-ES"/>
              </w:rPr>
            </w:pPr>
            <w:r>
              <w:rPr>
                <w:sz w:val="18"/>
                <w:lang w:val="es-ES"/>
              </w:rPr>
              <w:t xml:space="preserve">Para el Área de Archivo y Correspondencia se adquirieron dos (2) Scanner, un (1) Computador, una (1) impresora para </w:t>
            </w:r>
            <w:proofErr w:type="spellStart"/>
            <w:r>
              <w:rPr>
                <w:sz w:val="18"/>
                <w:lang w:val="es-ES"/>
              </w:rPr>
              <w:t>stickers</w:t>
            </w:r>
            <w:proofErr w:type="spellEnd"/>
            <w:r>
              <w:rPr>
                <w:sz w:val="18"/>
                <w:lang w:val="es-ES"/>
              </w:rPr>
              <w:t xml:space="preserve"> y una (1) impresora láser lo que hizo más eficiente el servicio ofrecido.</w:t>
            </w:r>
          </w:p>
        </w:tc>
        <w:tc>
          <w:tcPr>
            <w:tcW w:w="388" w:type="pct"/>
            <w:vAlign w:val="center"/>
          </w:tcPr>
          <w:p w:rsidR="00EE7456" w:rsidRPr="004404AC" w:rsidRDefault="001B5C1D" w:rsidP="007220B1">
            <w:pPr>
              <w:rPr>
                <w:sz w:val="18"/>
                <w:lang w:val="es-ES"/>
              </w:rPr>
            </w:pPr>
            <w:r>
              <w:rPr>
                <w:sz w:val="18"/>
                <w:lang w:val="es-ES"/>
              </w:rPr>
              <w:lastRenderedPageBreak/>
              <w:t>TODA LA ISLA</w:t>
            </w:r>
          </w:p>
        </w:tc>
        <w:tc>
          <w:tcPr>
            <w:tcW w:w="485" w:type="pct"/>
            <w:vAlign w:val="center"/>
          </w:tcPr>
          <w:p w:rsidR="00EE7456" w:rsidRPr="004404AC" w:rsidRDefault="001B5C1D" w:rsidP="001B5C1D">
            <w:pPr>
              <w:jc w:val="center"/>
              <w:rPr>
                <w:sz w:val="18"/>
                <w:lang w:val="es-ES"/>
              </w:rPr>
            </w:pPr>
            <w:r>
              <w:rPr>
                <w:sz w:val="18"/>
                <w:lang w:val="es-ES"/>
              </w:rPr>
              <w:t>CIUDADANIA EN GENERAL</w:t>
            </w:r>
          </w:p>
        </w:tc>
        <w:tc>
          <w:tcPr>
            <w:tcW w:w="292" w:type="pct"/>
            <w:vAlign w:val="center"/>
          </w:tcPr>
          <w:p w:rsidR="00EE7456" w:rsidRPr="004404AC" w:rsidRDefault="001B5C1D" w:rsidP="001B5C1D">
            <w:pPr>
              <w:jc w:val="center"/>
              <w:rPr>
                <w:sz w:val="18"/>
                <w:lang w:val="es-ES"/>
              </w:rPr>
            </w:pPr>
            <w:r>
              <w:rPr>
                <w:sz w:val="18"/>
                <w:lang w:val="es-ES"/>
              </w:rPr>
              <w:t>55.426</w:t>
            </w:r>
          </w:p>
        </w:tc>
        <w:tc>
          <w:tcPr>
            <w:tcW w:w="531" w:type="pct"/>
            <w:vAlign w:val="center"/>
          </w:tcPr>
          <w:p w:rsidR="00EE7456" w:rsidRPr="004404AC" w:rsidRDefault="00EE7456" w:rsidP="001B5C1D">
            <w:pPr>
              <w:jc w:val="center"/>
              <w:rPr>
                <w:sz w:val="18"/>
                <w:lang w:val="es-ES"/>
              </w:rPr>
            </w:pPr>
          </w:p>
        </w:tc>
      </w:tr>
    </w:tbl>
    <w:p w:rsidR="00A93E15" w:rsidRDefault="00A93E15" w:rsidP="00A93E15">
      <w:pPr>
        <w:spacing w:after="0" w:line="240" w:lineRule="auto"/>
      </w:pPr>
    </w:p>
    <w:p w:rsidR="00A93E15" w:rsidRDefault="00A93E15" w:rsidP="00624D17">
      <w:pPr>
        <w:spacing w:after="0" w:line="240" w:lineRule="auto"/>
        <w:ind w:hanging="567"/>
        <w:rPr>
          <w:lang w:val="es-ES"/>
        </w:rPr>
      </w:pPr>
      <w:r>
        <w:rPr>
          <w:lang w:val="es-ES"/>
        </w:rPr>
        <w:t>Dimensión Estratégica: FORMACIÓN Y FORTALECIMIENTO DE CAPITAL FÍSICO Y FINANCIERO Y ACTIVOS INTANGIBLES</w:t>
      </w:r>
    </w:p>
    <w:p w:rsidR="00A93E15" w:rsidRDefault="00A93E15" w:rsidP="00624D17">
      <w:pPr>
        <w:spacing w:after="0" w:line="240" w:lineRule="auto"/>
        <w:ind w:hanging="567"/>
        <w:rPr>
          <w:lang w:val="es-ES"/>
        </w:rPr>
      </w:pPr>
      <w:r>
        <w:rPr>
          <w:lang w:val="es-ES"/>
        </w:rPr>
        <w:t>Línea Temática: BUEN GOBIERNO, BUEN SERVICIO</w:t>
      </w:r>
    </w:p>
    <w:p w:rsidR="00A93E15" w:rsidRDefault="00A93E15" w:rsidP="00624D17">
      <w:pPr>
        <w:spacing w:after="0" w:line="240" w:lineRule="auto"/>
        <w:ind w:hanging="567"/>
        <w:rPr>
          <w:lang w:val="es-ES"/>
        </w:rPr>
      </w:pPr>
      <w:r>
        <w:rPr>
          <w:lang w:val="es-ES"/>
        </w:rPr>
        <w:t>Programa: POR UNA GESTIÓN ADMINISTRATIVA MODERNA Y EFICIENTE</w:t>
      </w:r>
    </w:p>
    <w:p w:rsidR="00A93E15" w:rsidRDefault="00A93E15" w:rsidP="00624D17">
      <w:pPr>
        <w:spacing w:after="0" w:line="240" w:lineRule="auto"/>
        <w:ind w:hanging="567"/>
        <w:rPr>
          <w:lang w:val="es-ES"/>
        </w:rPr>
      </w:pPr>
      <w:r>
        <w:rPr>
          <w:lang w:val="es-ES"/>
        </w:rPr>
        <w:t>Subprograma: INFRAESTRUCTURA ADECUADA Y FUNCIONAL</w:t>
      </w:r>
    </w:p>
    <w:p w:rsidR="00A93E15" w:rsidRDefault="00A93E15" w:rsidP="00A93E15">
      <w:pPr>
        <w:spacing w:after="0" w:line="240" w:lineRule="auto"/>
        <w:rPr>
          <w:lang w:val="es-ES"/>
        </w:rPr>
      </w:pPr>
    </w:p>
    <w:tbl>
      <w:tblPr>
        <w:tblStyle w:val="Tablaconcuadrcula"/>
        <w:tblW w:w="5521" w:type="pct"/>
        <w:tblInd w:w="-743" w:type="dxa"/>
        <w:tblLook w:val="04A0"/>
      </w:tblPr>
      <w:tblGrid>
        <w:gridCol w:w="4007"/>
        <w:gridCol w:w="5637"/>
        <w:gridCol w:w="1134"/>
        <w:gridCol w:w="1416"/>
        <w:gridCol w:w="853"/>
        <w:gridCol w:w="1553"/>
      </w:tblGrid>
      <w:tr w:rsidR="00A93E15" w:rsidRPr="004404AC" w:rsidTr="007B5132">
        <w:tc>
          <w:tcPr>
            <w:tcW w:w="1372" w:type="pct"/>
            <w:vAlign w:val="center"/>
          </w:tcPr>
          <w:p w:rsidR="00A93E15" w:rsidRPr="004404AC" w:rsidRDefault="00A93E15" w:rsidP="007220B1">
            <w:pPr>
              <w:jc w:val="center"/>
              <w:rPr>
                <w:sz w:val="18"/>
                <w:lang w:val="es-ES"/>
              </w:rPr>
            </w:pPr>
            <w:r>
              <w:rPr>
                <w:sz w:val="18"/>
                <w:lang w:val="es-ES"/>
              </w:rPr>
              <w:t>Meta de producto vigencia 2012</w:t>
            </w:r>
          </w:p>
        </w:tc>
        <w:tc>
          <w:tcPr>
            <w:tcW w:w="1930" w:type="pct"/>
            <w:vAlign w:val="center"/>
          </w:tcPr>
          <w:p w:rsidR="00A93E15" w:rsidRPr="004404AC" w:rsidRDefault="00A93E15"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A93E15" w:rsidRPr="004404AC" w:rsidRDefault="00A93E15" w:rsidP="007220B1">
            <w:pPr>
              <w:jc w:val="center"/>
              <w:rPr>
                <w:sz w:val="18"/>
                <w:lang w:val="es-ES"/>
              </w:rPr>
            </w:pPr>
            <w:r w:rsidRPr="004404AC">
              <w:rPr>
                <w:sz w:val="18"/>
                <w:lang w:val="es-ES"/>
              </w:rPr>
              <w:t>Ubicación  geográfica.</w:t>
            </w:r>
          </w:p>
        </w:tc>
        <w:tc>
          <w:tcPr>
            <w:tcW w:w="777" w:type="pct"/>
            <w:gridSpan w:val="2"/>
            <w:vAlign w:val="center"/>
          </w:tcPr>
          <w:p w:rsidR="00A93E15" w:rsidRPr="004404AC" w:rsidRDefault="00A93E15" w:rsidP="007220B1">
            <w:pPr>
              <w:jc w:val="center"/>
              <w:rPr>
                <w:sz w:val="18"/>
                <w:lang w:val="es-ES"/>
              </w:rPr>
            </w:pPr>
            <w:r w:rsidRPr="00B82C64">
              <w:rPr>
                <w:sz w:val="16"/>
                <w:lang w:val="es-ES"/>
              </w:rPr>
              <w:t>Población directamente beneficiada. (usuarios directos)</w:t>
            </w:r>
          </w:p>
        </w:tc>
        <w:tc>
          <w:tcPr>
            <w:tcW w:w="532" w:type="pct"/>
            <w:vAlign w:val="center"/>
          </w:tcPr>
          <w:p w:rsidR="00A93E15" w:rsidRDefault="00A93E15" w:rsidP="007220B1">
            <w:pPr>
              <w:jc w:val="center"/>
              <w:rPr>
                <w:sz w:val="18"/>
                <w:lang w:val="es-ES"/>
              </w:rPr>
            </w:pPr>
            <w:r w:rsidRPr="004404AC">
              <w:rPr>
                <w:sz w:val="18"/>
                <w:lang w:val="es-ES"/>
              </w:rPr>
              <w:t>Monto invertido</w:t>
            </w:r>
          </w:p>
          <w:p w:rsidR="00A93E15" w:rsidRPr="004404AC" w:rsidRDefault="00A93E15" w:rsidP="007220B1">
            <w:pPr>
              <w:jc w:val="center"/>
              <w:rPr>
                <w:sz w:val="18"/>
                <w:lang w:val="es-ES"/>
              </w:rPr>
            </w:pPr>
            <w:r>
              <w:rPr>
                <w:sz w:val="18"/>
                <w:lang w:val="es-ES"/>
              </w:rPr>
              <w:t>$ pesos</w:t>
            </w:r>
          </w:p>
        </w:tc>
      </w:tr>
      <w:tr w:rsidR="00A93E15" w:rsidRPr="004404AC" w:rsidTr="0097779F">
        <w:tc>
          <w:tcPr>
            <w:tcW w:w="1372" w:type="pct"/>
            <w:vAlign w:val="center"/>
          </w:tcPr>
          <w:p w:rsidR="00A93E15" w:rsidRPr="00C44773" w:rsidRDefault="00DA0240" w:rsidP="001F3F42">
            <w:pPr>
              <w:jc w:val="both"/>
              <w:rPr>
                <w:sz w:val="18"/>
              </w:rPr>
            </w:pPr>
            <w:r w:rsidRPr="00DA0240">
              <w:rPr>
                <w:sz w:val="18"/>
              </w:rPr>
              <w:t>A 2015 haber adecuado  y remodelado  12 dependencias de la Gobernación Departamental.</w:t>
            </w:r>
            <w:r w:rsidR="00180CA0">
              <w:rPr>
                <w:sz w:val="18"/>
              </w:rPr>
              <w:t xml:space="preserve"> (3 en 2012)</w:t>
            </w:r>
          </w:p>
        </w:tc>
        <w:tc>
          <w:tcPr>
            <w:tcW w:w="1930" w:type="pct"/>
            <w:vAlign w:val="center"/>
          </w:tcPr>
          <w:p w:rsidR="00A93E15" w:rsidRDefault="006F2759" w:rsidP="001F3F42">
            <w:pPr>
              <w:jc w:val="both"/>
              <w:rPr>
                <w:sz w:val="18"/>
              </w:rPr>
            </w:pPr>
            <w:r>
              <w:rPr>
                <w:sz w:val="18"/>
              </w:rPr>
              <w:t xml:space="preserve"> A través de un proceso de Licitación Pública se adjudicaron las siguientes obras:</w:t>
            </w:r>
          </w:p>
          <w:p w:rsidR="006F2759" w:rsidRDefault="006F2759" w:rsidP="006F2759">
            <w:pPr>
              <w:pStyle w:val="Prrafodelista"/>
              <w:numPr>
                <w:ilvl w:val="0"/>
                <w:numId w:val="13"/>
              </w:numPr>
              <w:ind w:left="137" w:hanging="141"/>
              <w:jc w:val="both"/>
              <w:rPr>
                <w:sz w:val="18"/>
              </w:rPr>
            </w:pPr>
            <w:r>
              <w:rPr>
                <w:sz w:val="18"/>
              </w:rPr>
              <w:t>Adecuación de Oficinas para el traslado del Almacén Departamental.</w:t>
            </w:r>
          </w:p>
          <w:p w:rsidR="006F2759" w:rsidRDefault="006F2759" w:rsidP="006F2759">
            <w:pPr>
              <w:pStyle w:val="Prrafodelista"/>
              <w:numPr>
                <w:ilvl w:val="0"/>
                <w:numId w:val="13"/>
              </w:numPr>
              <w:ind w:left="137" w:hanging="141"/>
              <w:jc w:val="both"/>
              <w:rPr>
                <w:sz w:val="18"/>
              </w:rPr>
            </w:pPr>
            <w:r>
              <w:rPr>
                <w:sz w:val="18"/>
              </w:rPr>
              <w:t>Construcción de Kiosco Cafetería de la Gobernación Departamental.</w:t>
            </w:r>
          </w:p>
          <w:p w:rsidR="007A5977" w:rsidRDefault="006F2759" w:rsidP="006F2759">
            <w:pPr>
              <w:pStyle w:val="Prrafodelista"/>
              <w:numPr>
                <w:ilvl w:val="0"/>
                <w:numId w:val="13"/>
              </w:numPr>
              <w:ind w:left="137" w:hanging="141"/>
              <w:jc w:val="both"/>
              <w:rPr>
                <w:sz w:val="18"/>
              </w:rPr>
            </w:pPr>
            <w:r>
              <w:rPr>
                <w:sz w:val="18"/>
              </w:rPr>
              <w:t>Adecuación de espacio para la implementación de un Auditorio</w:t>
            </w:r>
          </w:p>
          <w:p w:rsidR="007A5977" w:rsidRDefault="007A5977" w:rsidP="006F2759">
            <w:pPr>
              <w:pStyle w:val="Prrafodelista"/>
              <w:numPr>
                <w:ilvl w:val="0"/>
                <w:numId w:val="13"/>
              </w:numPr>
              <w:ind w:left="137" w:hanging="141"/>
              <w:jc w:val="both"/>
              <w:rPr>
                <w:sz w:val="18"/>
              </w:rPr>
            </w:pPr>
            <w:r>
              <w:rPr>
                <w:sz w:val="18"/>
              </w:rPr>
              <w:t>Adecuación de Oficinas y reconstrucción de cubierta Asamblea.</w:t>
            </w:r>
          </w:p>
          <w:p w:rsidR="006F2759" w:rsidRPr="006F2759" w:rsidRDefault="007A5977" w:rsidP="006F2759">
            <w:pPr>
              <w:pStyle w:val="Prrafodelista"/>
              <w:numPr>
                <w:ilvl w:val="0"/>
                <w:numId w:val="13"/>
              </w:numPr>
              <w:ind w:left="137" w:hanging="141"/>
              <w:jc w:val="both"/>
              <w:rPr>
                <w:sz w:val="18"/>
              </w:rPr>
            </w:pPr>
            <w:r>
              <w:rPr>
                <w:sz w:val="18"/>
              </w:rPr>
              <w:t>Arreglo de baños despacho Secretaria de Infraestructura y despacho Oficina de Tránsito y Transporte.</w:t>
            </w:r>
            <w:r w:rsidR="006F2759">
              <w:rPr>
                <w:sz w:val="18"/>
              </w:rPr>
              <w:t xml:space="preserve"> </w:t>
            </w:r>
          </w:p>
        </w:tc>
        <w:tc>
          <w:tcPr>
            <w:tcW w:w="388" w:type="pct"/>
            <w:vAlign w:val="center"/>
          </w:tcPr>
          <w:p w:rsidR="00A93E15" w:rsidRPr="004404AC" w:rsidRDefault="001B5C1D" w:rsidP="007220B1">
            <w:pPr>
              <w:rPr>
                <w:sz w:val="18"/>
                <w:lang w:val="es-ES"/>
              </w:rPr>
            </w:pPr>
            <w:r>
              <w:rPr>
                <w:sz w:val="18"/>
                <w:lang w:val="es-ES"/>
              </w:rPr>
              <w:t>NORTH END</w:t>
            </w:r>
          </w:p>
        </w:tc>
        <w:tc>
          <w:tcPr>
            <w:tcW w:w="485" w:type="pct"/>
            <w:vAlign w:val="center"/>
          </w:tcPr>
          <w:p w:rsidR="00A93E15" w:rsidRPr="001B5C1D" w:rsidRDefault="001B5C1D" w:rsidP="001B5C1D">
            <w:pPr>
              <w:jc w:val="center"/>
              <w:rPr>
                <w:sz w:val="18"/>
                <w:szCs w:val="18"/>
                <w:lang w:val="es-ES"/>
              </w:rPr>
            </w:pPr>
            <w:r w:rsidRPr="001B5C1D">
              <w:rPr>
                <w:sz w:val="18"/>
                <w:szCs w:val="18"/>
                <w:lang w:val="es-ES"/>
              </w:rPr>
              <w:t>CIUDADANIA EN GENERAL</w:t>
            </w:r>
          </w:p>
        </w:tc>
        <w:tc>
          <w:tcPr>
            <w:tcW w:w="292" w:type="pct"/>
            <w:vAlign w:val="center"/>
          </w:tcPr>
          <w:p w:rsidR="00A93E15" w:rsidRPr="001B5C1D" w:rsidRDefault="001B5C1D" w:rsidP="001B5C1D">
            <w:pPr>
              <w:jc w:val="center"/>
              <w:rPr>
                <w:sz w:val="18"/>
                <w:szCs w:val="18"/>
                <w:lang w:val="es-ES"/>
              </w:rPr>
            </w:pPr>
            <w:r>
              <w:rPr>
                <w:sz w:val="18"/>
                <w:szCs w:val="18"/>
                <w:lang w:val="es-ES"/>
              </w:rPr>
              <w:t>55.426</w:t>
            </w:r>
          </w:p>
        </w:tc>
        <w:tc>
          <w:tcPr>
            <w:tcW w:w="532" w:type="pct"/>
            <w:vAlign w:val="center"/>
          </w:tcPr>
          <w:p w:rsidR="00A93E15" w:rsidRPr="001B5C1D" w:rsidRDefault="001B5C1D" w:rsidP="001B5C1D">
            <w:pPr>
              <w:jc w:val="center"/>
              <w:rPr>
                <w:sz w:val="18"/>
                <w:szCs w:val="18"/>
                <w:lang w:val="es-ES"/>
              </w:rPr>
            </w:pPr>
            <w:r w:rsidRPr="001B5C1D">
              <w:rPr>
                <w:sz w:val="18"/>
                <w:szCs w:val="18"/>
                <w:lang w:val="es-ES"/>
              </w:rPr>
              <w:t>991</w:t>
            </w:r>
            <w:r>
              <w:rPr>
                <w:sz w:val="18"/>
                <w:szCs w:val="18"/>
                <w:lang w:val="es-ES"/>
              </w:rPr>
              <w:t>.</w:t>
            </w:r>
            <w:r w:rsidRPr="001B5C1D">
              <w:rPr>
                <w:sz w:val="18"/>
                <w:szCs w:val="18"/>
                <w:lang w:val="es-ES"/>
              </w:rPr>
              <w:t>464</w:t>
            </w:r>
            <w:r>
              <w:rPr>
                <w:sz w:val="18"/>
                <w:szCs w:val="18"/>
                <w:lang w:val="es-ES"/>
              </w:rPr>
              <w:t>.</w:t>
            </w:r>
            <w:r w:rsidRPr="001B5C1D">
              <w:rPr>
                <w:sz w:val="18"/>
                <w:szCs w:val="18"/>
                <w:lang w:val="es-ES"/>
              </w:rPr>
              <w:t>067</w:t>
            </w:r>
          </w:p>
        </w:tc>
      </w:tr>
      <w:tr w:rsidR="00EE30BC" w:rsidRPr="004404AC" w:rsidTr="0097779F">
        <w:tc>
          <w:tcPr>
            <w:tcW w:w="1372" w:type="pct"/>
            <w:vAlign w:val="center"/>
          </w:tcPr>
          <w:p w:rsidR="00EE30BC" w:rsidRPr="00DA0240" w:rsidRDefault="00EE30BC" w:rsidP="001F3F42">
            <w:pPr>
              <w:jc w:val="both"/>
              <w:rPr>
                <w:sz w:val="18"/>
              </w:rPr>
            </w:pPr>
          </w:p>
        </w:tc>
        <w:tc>
          <w:tcPr>
            <w:tcW w:w="1930" w:type="pct"/>
            <w:vAlign w:val="center"/>
          </w:tcPr>
          <w:p w:rsidR="00EE30BC" w:rsidRPr="007312F8" w:rsidRDefault="00EE30BC" w:rsidP="001F3F42">
            <w:pPr>
              <w:jc w:val="both"/>
              <w:rPr>
                <w:sz w:val="18"/>
              </w:rPr>
            </w:pPr>
            <w:r w:rsidRPr="007312F8">
              <w:rPr>
                <w:sz w:val="18"/>
              </w:rPr>
              <w:t>Adicionalmente se realizaron las siguientes acciones:</w:t>
            </w:r>
          </w:p>
          <w:p w:rsidR="00EE30BC" w:rsidRPr="007312F8" w:rsidRDefault="00EE30BC" w:rsidP="006F7A61">
            <w:pPr>
              <w:pStyle w:val="Prrafodelista"/>
              <w:numPr>
                <w:ilvl w:val="0"/>
                <w:numId w:val="13"/>
              </w:numPr>
              <w:ind w:left="137" w:hanging="141"/>
              <w:jc w:val="both"/>
              <w:rPr>
                <w:sz w:val="18"/>
              </w:rPr>
            </w:pPr>
            <w:r w:rsidRPr="007312F8">
              <w:rPr>
                <w:sz w:val="18"/>
              </w:rPr>
              <w:t>Se adqui</w:t>
            </w:r>
            <w:r>
              <w:rPr>
                <w:sz w:val="18"/>
              </w:rPr>
              <w:t>rieron</w:t>
            </w:r>
            <w:r w:rsidRPr="007312F8">
              <w:rPr>
                <w:sz w:val="18"/>
              </w:rPr>
              <w:t xml:space="preserve"> y se encuentran en proceso de instalación 49 aires acondicionados para las diferentes dependencias de la Gobernación así: Infraestructura, Educación, Agricultura y Pesca, Tránsito y Transporte, Unidad de Servicios Públicos, Oficina Jurídica, Control Interno Disciplinario, Comisaria de Policía, Unidad de Cultura, Interior, Centro de Acopio, </w:t>
            </w:r>
            <w:proofErr w:type="spellStart"/>
            <w:r w:rsidRPr="007312F8">
              <w:rPr>
                <w:sz w:val="18"/>
              </w:rPr>
              <w:t>Occre</w:t>
            </w:r>
            <w:proofErr w:type="spellEnd"/>
            <w:r w:rsidRPr="007312F8">
              <w:rPr>
                <w:sz w:val="18"/>
              </w:rPr>
              <w:t>, Casa de Justicia, Ludoteca, Centro de Refuerzo, entre otras.</w:t>
            </w:r>
            <w:r w:rsidR="00BF7B52">
              <w:rPr>
                <w:sz w:val="18"/>
              </w:rPr>
              <w:t xml:space="preserve"> Por valor de $214´830.000.</w:t>
            </w:r>
          </w:p>
          <w:p w:rsidR="00EE30BC" w:rsidRPr="007312F8" w:rsidRDefault="00EE30BC" w:rsidP="006F7A61">
            <w:pPr>
              <w:pStyle w:val="Prrafodelista"/>
              <w:numPr>
                <w:ilvl w:val="0"/>
                <w:numId w:val="13"/>
              </w:numPr>
              <w:ind w:left="137" w:hanging="141"/>
              <w:jc w:val="both"/>
              <w:rPr>
                <w:sz w:val="18"/>
              </w:rPr>
            </w:pPr>
            <w:r w:rsidRPr="007312F8">
              <w:rPr>
                <w:sz w:val="18"/>
              </w:rPr>
              <w:t>Se realizó la adquisición de mobiliario para las diferentes dependencias así: Sillas ergonómicas 77, Sillas Interlocutoras 80, Sillas Ejecutivas 38, Escritorios 18, Mesas para Computador 3, Mesas de Juntas 6, Bibliotecas 4.</w:t>
            </w:r>
            <w:r w:rsidR="00BF7B52">
              <w:rPr>
                <w:sz w:val="18"/>
              </w:rPr>
              <w:t xml:space="preserve"> Por valor de $166´888.400.</w:t>
            </w:r>
          </w:p>
        </w:tc>
        <w:tc>
          <w:tcPr>
            <w:tcW w:w="388" w:type="pct"/>
            <w:vAlign w:val="center"/>
          </w:tcPr>
          <w:p w:rsidR="00EE30BC" w:rsidRPr="004404AC" w:rsidRDefault="00EE30BC" w:rsidP="00C435A2">
            <w:pPr>
              <w:rPr>
                <w:sz w:val="18"/>
                <w:lang w:val="es-ES"/>
              </w:rPr>
            </w:pPr>
            <w:r>
              <w:rPr>
                <w:sz w:val="18"/>
                <w:lang w:val="es-ES"/>
              </w:rPr>
              <w:t>NORTH END</w:t>
            </w:r>
          </w:p>
        </w:tc>
        <w:tc>
          <w:tcPr>
            <w:tcW w:w="485" w:type="pct"/>
            <w:vAlign w:val="center"/>
          </w:tcPr>
          <w:p w:rsidR="00EE30BC" w:rsidRPr="001B5C1D" w:rsidRDefault="00EE30BC" w:rsidP="00C435A2">
            <w:pPr>
              <w:jc w:val="center"/>
              <w:rPr>
                <w:sz w:val="18"/>
                <w:szCs w:val="18"/>
                <w:lang w:val="es-ES"/>
              </w:rPr>
            </w:pPr>
            <w:r w:rsidRPr="001B5C1D">
              <w:rPr>
                <w:sz w:val="18"/>
                <w:szCs w:val="18"/>
                <w:lang w:val="es-ES"/>
              </w:rPr>
              <w:t>FUNCIONARIOS PUBLICOS</w:t>
            </w:r>
          </w:p>
        </w:tc>
        <w:tc>
          <w:tcPr>
            <w:tcW w:w="292" w:type="pct"/>
            <w:vAlign w:val="center"/>
          </w:tcPr>
          <w:p w:rsidR="00EE30BC" w:rsidRPr="001B5C1D" w:rsidRDefault="00EE30BC" w:rsidP="00C435A2">
            <w:pPr>
              <w:jc w:val="center"/>
              <w:rPr>
                <w:sz w:val="18"/>
                <w:szCs w:val="18"/>
                <w:lang w:val="es-ES"/>
              </w:rPr>
            </w:pPr>
            <w:r>
              <w:rPr>
                <w:sz w:val="18"/>
                <w:szCs w:val="18"/>
                <w:lang w:val="es-ES"/>
              </w:rPr>
              <w:t>150</w:t>
            </w:r>
          </w:p>
        </w:tc>
        <w:tc>
          <w:tcPr>
            <w:tcW w:w="532" w:type="pct"/>
            <w:vAlign w:val="center"/>
          </w:tcPr>
          <w:p w:rsidR="00EE30BC" w:rsidRPr="001B5C1D" w:rsidRDefault="00BF7B52" w:rsidP="001B5C1D">
            <w:pPr>
              <w:jc w:val="center"/>
              <w:rPr>
                <w:sz w:val="18"/>
                <w:szCs w:val="18"/>
                <w:lang w:val="es-ES"/>
              </w:rPr>
            </w:pPr>
            <w:r>
              <w:rPr>
                <w:sz w:val="18"/>
                <w:szCs w:val="18"/>
                <w:lang w:val="es-ES"/>
              </w:rPr>
              <w:t>381´718.400</w:t>
            </w:r>
          </w:p>
        </w:tc>
      </w:tr>
    </w:tbl>
    <w:p w:rsidR="004F490F" w:rsidRDefault="004F490F" w:rsidP="00A93E15">
      <w:pPr>
        <w:spacing w:after="0" w:line="240" w:lineRule="auto"/>
      </w:pPr>
    </w:p>
    <w:p w:rsidR="004F490F" w:rsidRDefault="004F490F">
      <w:r>
        <w:br w:type="page"/>
      </w:r>
    </w:p>
    <w:p w:rsidR="00A93E15" w:rsidRDefault="00A93E15" w:rsidP="00A93E15">
      <w:pPr>
        <w:spacing w:after="0" w:line="240" w:lineRule="auto"/>
      </w:pPr>
    </w:p>
    <w:p w:rsidR="00DA0240" w:rsidRDefault="00DA0240" w:rsidP="00624D17">
      <w:pPr>
        <w:spacing w:after="0" w:line="240" w:lineRule="auto"/>
        <w:ind w:left="-567"/>
        <w:rPr>
          <w:lang w:val="es-ES"/>
        </w:rPr>
      </w:pPr>
      <w:r>
        <w:rPr>
          <w:lang w:val="es-ES"/>
        </w:rPr>
        <w:t>Dimensión Estratégica: FORMACIÓN Y FORTALECIMIENTO DE CAPITAL FÍSICO Y FINANCIERO Y ACTIVOS INTANGIBLES</w:t>
      </w:r>
    </w:p>
    <w:p w:rsidR="00DA0240" w:rsidRDefault="00DA0240" w:rsidP="00624D17">
      <w:pPr>
        <w:spacing w:after="0" w:line="240" w:lineRule="auto"/>
        <w:ind w:left="-567"/>
        <w:rPr>
          <w:lang w:val="es-ES"/>
        </w:rPr>
      </w:pPr>
      <w:r>
        <w:rPr>
          <w:lang w:val="es-ES"/>
        </w:rPr>
        <w:t>Línea Temática: BUEN GOBIERNO, BUEN SERVICIO</w:t>
      </w:r>
    </w:p>
    <w:p w:rsidR="00DA0240" w:rsidRDefault="00DA0240" w:rsidP="00624D17">
      <w:pPr>
        <w:spacing w:after="0" w:line="240" w:lineRule="auto"/>
        <w:ind w:left="-567"/>
        <w:rPr>
          <w:lang w:val="es-ES"/>
        </w:rPr>
      </w:pPr>
      <w:r>
        <w:rPr>
          <w:lang w:val="es-ES"/>
        </w:rPr>
        <w:t>Programa: UN GOBIERNO TRANSPARENTE Y DE CARA AL CIUDADANO</w:t>
      </w:r>
    </w:p>
    <w:p w:rsidR="00DA0240" w:rsidRDefault="00DA0240" w:rsidP="00624D17">
      <w:pPr>
        <w:spacing w:after="0" w:line="240" w:lineRule="auto"/>
        <w:ind w:left="-567"/>
        <w:rPr>
          <w:lang w:val="es-ES"/>
        </w:rPr>
      </w:pPr>
      <w:r>
        <w:rPr>
          <w:lang w:val="es-ES"/>
        </w:rPr>
        <w:t xml:space="preserve">Subprograma: </w:t>
      </w:r>
      <w:r w:rsidRPr="00DA0240">
        <w:rPr>
          <w:lang w:val="es-ES"/>
        </w:rPr>
        <w:t>FORTALECIMIENTO DEL SISTEMA DE CONTROL INTERNO Y DE LA POLÍTICA DE ADMINISTRACIÓN DEL RIESGO</w:t>
      </w:r>
    </w:p>
    <w:p w:rsidR="00DA0240" w:rsidRDefault="00DA0240" w:rsidP="00DA0240">
      <w:pPr>
        <w:spacing w:after="0" w:line="240" w:lineRule="auto"/>
        <w:rPr>
          <w:lang w:val="es-ES"/>
        </w:rPr>
      </w:pPr>
    </w:p>
    <w:tbl>
      <w:tblPr>
        <w:tblStyle w:val="Tablaconcuadrcula"/>
        <w:tblW w:w="5521" w:type="pct"/>
        <w:tblInd w:w="-743" w:type="dxa"/>
        <w:tblLook w:val="04A0"/>
      </w:tblPr>
      <w:tblGrid>
        <w:gridCol w:w="4010"/>
        <w:gridCol w:w="5637"/>
        <w:gridCol w:w="1133"/>
        <w:gridCol w:w="1416"/>
        <w:gridCol w:w="853"/>
        <w:gridCol w:w="1551"/>
      </w:tblGrid>
      <w:tr w:rsidR="00DA0240" w:rsidRPr="004404AC" w:rsidTr="007B5132">
        <w:tc>
          <w:tcPr>
            <w:tcW w:w="1373" w:type="pct"/>
            <w:vAlign w:val="center"/>
          </w:tcPr>
          <w:p w:rsidR="00DA0240" w:rsidRPr="004404AC" w:rsidRDefault="00DA0240" w:rsidP="007220B1">
            <w:pPr>
              <w:jc w:val="center"/>
              <w:rPr>
                <w:sz w:val="18"/>
                <w:lang w:val="es-ES"/>
              </w:rPr>
            </w:pPr>
            <w:r>
              <w:rPr>
                <w:sz w:val="18"/>
                <w:lang w:val="es-ES"/>
              </w:rPr>
              <w:t>Meta de producto vigencia 2012</w:t>
            </w:r>
          </w:p>
        </w:tc>
        <w:tc>
          <w:tcPr>
            <w:tcW w:w="1930" w:type="pct"/>
            <w:vAlign w:val="center"/>
          </w:tcPr>
          <w:p w:rsidR="00DA0240" w:rsidRPr="004404AC" w:rsidRDefault="00DA0240"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DA0240" w:rsidRPr="004404AC" w:rsidRDefault="00DA0240" w:rsidP="007220B1">
            <w:pPr>
              <w:jc w:val="center"/>
              <w:rPr>
                <w:sz w:val="18"/>
                <w:lang w:val="es-ES"/>
              </w:rPr>
            </w:pPr>
            <w:r w:rsidRPr="004404AC">
              <w:rPr>
                <w:sz w:val="18"/>
                <w:lang w:val="es-ES"/>
              </w:rPr>
              <w:t>Ubicación  geográfica.</w:t>
            </w:r>
          </w:p>
        </w:tc>
        <w:tc>
          <w:tcPr>
            <w:tcW w:w="777" w:type="pct"/>
            <w:gridSpan w:val="2"/>
            <w:vAlign w:val="center"/>
          </w:tcPr>
          <w:p w:rsidR="00DA0240" w:rsidRPr="004404AC" w:rsidRDefault="00DA0240" w:rsidP="007220B1">
            <w:pPr>
              <w:jc w:val="center"/>
              <w:rPr>
                <w:sz w:val="18"/>
                <w:lang w:val="es-ES"/>
              </w:rPr>
            </w:pPr>
            <w:r w:rsidRPr="00B82C64">
              <w:rPr>
                <w:sz w:val="16"/>
                <w:lang w:val="es-ES"/>
              </w:rPr>
              <w:t>Población directamente beneficiada. (usuarios directos)</w:t>
            </w:r>
          </w:p>
        </w:tc>
        <w:tc>
          <w:tcPr>
            <w:tcW w:w="531" w:type="pct"/>
            <w:vAlign w:val="center"/>
          </w:tcPr>
          <w:p w:rsidR="00DA0240" w:rsidRDefault="00DA0240" w:rsidP="007220B1">
            <w:pPr>
              <w:jc w:val="center"/>
              <w:rPr>
                <w:sz w:val="18"/>
                <w:lang w:val="es-ES"/>
              </w:rPr>
            </w:pPr>
            <w:r w:rsidRPr="004404AC">
              <w:rPr>
                <w:sz w:val="18"/>
                <w:lang w:val="es-ES"/>
              </w:rPr>
              <w:t>Monto invertido</w:t>
            </w:r>
          </w:p>
          <w:p w:rsidR="00DA0240" w:rsidRPr="004404AC" w:rsidRDefault="00DA0240" w:rsidP="007220B1">
            <w:pPr>
              <w:jc w:val="center"/>
              <w:rPr>
                <w:sz w:val="18"/>
                <w:lang w:val="es-ES"/>
              </w:rPr>
            </w:pPr>
            <w:r>
              <w:rPr>
                <w:sz w:val="18"/>
                <w:lang w:val="es-ES"/>
              </w:rPr>
              <w:t>$ pesos</w:t>
            </w:r>
          </w:p>
        </w:tc>
      </w:tr>
      <w:tr w:rsidR="005C1C70" w:rsidRPr="004404AC" w:rsidTr="0097779F">
        <w:tc>
          <w:tcPr>
            <w:tcW w:w="1373" w:type="pct"/>
            <w:vAlign w:val="center"/>
          </w:tcPr>
          <w:p w:rsidR="005C1C70" w:rsidRPr="00C44773" w:rsidRDefault="005C1C70" w:rsidP="001F3F42">
            <w:pPr>
              <w:jc w:val="both"/>
              <w:rPr>
                <w:sz w:val="18"/>
              </w:rPr>
            </w:pPr>
            <w:r w:rsidRPr="00DA0240">
              <w:rPr>
                <w:sz w:val="18"/>
              </w:rPr>
              <w:t>A 2015 haber realizado cinco (5) Auditorías Anuales a los procesos de la entidad.</w:t>
            </w:r>
          </w:p>
        </w:tc>
        <w:tc>
          <w:tcPr>
            <w:tcW w:w="1930" w:type="pct"/>
            <w:vAlign w:val="center"/>
          </w:tcPr>
          <w:p w:rsidR="005C1C70" w:rsidRDefault="005C1C70" w:rsidP="001F3F42">
            <w:pPr>
              <w:jc w:val="both"/>
              <w:rPr>
                <w:sz w:val="18"/>
                <w:lang w:val="es-ES"/>
              </w:rPr>
            </w:pPr>
            <w:r>
              <w:rPr>
                <w:sz w:val="18"/>
                <w:lang w:val="es-ES"/>
              </w:rPr>
              <w:t>A la fecha se han realizado 6 Auditorías así:</w:t>
            </w:r>
          </w:p>
          <w:p w:rsidR="005C1C70" w:rsidRDefault="005C1C70" w:rsidP="00180CA0">
            <w:pPr>
              <w:pStyle w:val="Prrafodelista"/>
              <w:numPr>
                <w:ilvl w:val="0"/>
                <w:numId w:val="13"/>
              </w:numPr>
              <w:ind w:left="176" w:hanging="142"/>
              <w:jc w:val="both"/>
              <w:rPr>
                <w:sz w:val="18"/>
                <w:lang w:val="es-ES"/>
              </w:rPr>
            </w:pPr>
            <w:r>
              <w:rPr>
                <w:sz w:val="18"/>
                <w:lang w:val="es-ES"/>
              </w:rPr>
              <w:t>Oficina Asesora Jurídica.</w:t>
            </w:r>
          </w:p>
          <w:p w:rsidR="005C1C70" w:rsidRDefault="005C1C70" w:rsidP="00180CA0">
            <w:pPr>
              <w:pStyle w:val="Prrafodelista"/>
              <w:numPr>
                <w:ilvl w:val="0"/>
                <w:numId w:val="13"/>
              </w:numPr>
              <w:ind w:left="176" w:hanging="142"/>
              <w:jc w:val="both"/>
              <w:rPr>
                <w:sz w:val="18"/>
                <w:lang w:val="es-ES"/>
              </w:rPr>
            </w:pPr>
            <w:r>
              <w:rPr>
                <w:sz w:val="18"/>
                <w:lang w:val="es-ES"/>
              </w:rPr>
              <w:t>Oficina de Cobro Coactivo.</w:t>
            </w:r>
          </w:p>
          <w:p w:rsidR="005C1C70" w:rsidRDefault="005C1C70" w:rsidP="00180CA0">
            <w:pPr>
              <w:pStyle w:val="Prrafodelista"/>
              <w:numPr>
                <w:ilvl w:val="0"/>
                <w:numId w:val="13"/>
              </w:numPr>
              <w:ind w:left="176" w:hanging="142"/>
              <w:jc w:val="both"/>
              <w:rPr>
                <w:sz w:val="18"/>
                <w:lang w:val="es-ES"/>
              </w:rPr>
            </w:pPr>
            <w:r>
              <w:rPr>
                <w:sz w:val="18"/>
                <w:lang w:val="es-ES"/>
              </w:rPr>
              <w:t>SISBEN.</w:t>
            </w:r>
          </w:p>
          <w:p w:rsidR="005C1C70" w:rsidRDefault="005C1C70" w:rsidP="00180CA0">
            <w:pPr>
              <w:pStyle w:val="Prrafodelista"/>
              <w:numPr>
                <w:ilvl w:val="0"/>
                <w:numId w:val="13"/>
              </w:numPr>
              <w:ind w:left="176" w:hanging="142"/>
              <w:jc w:val="both"/>
              <w:rPr>
                <w:sz w:val="18"/>
                <w:lang w:val="es-ES"/>
              </w:rPr>
            </w:pPr>
            <w:r>
              <w:rPr>
                <w:sz w:val="18"/>
                <w:lang w:val="es-ES"/>
              </w:rPr>
              <w:t>Agricultura y Pesca.</w:t>
            </w:r>
          </w:p>
          <w:p w:rsidR="005C1C70" w:rsidRDefault="005C1C70" w:rsidP="00180CA0">
            <w:pPr>
              <w:pStyle w:val="Prrafodelista"/>
              <w:numPr>
                <w:ilvl w:val="0"/>
                <w:numId w:val="13"/>
              </w:numPr>
              <w:ind w:left="176" w:hanging="142"/>
              <w:jc w:val="both"/>
              <w:rPr>
                <w:sz w:val="18"/>
                <w:lang w:val="es-ES"/>
              </w:rPr>
            </w:pPr>
            <w:r>
              <w:rPr>
                <w:sz w:val="18"/>
                <w:lang w:val="es-ES"/>
              </w:rPr>
              <w:t>Familias en Acción.</w:t>
            </w:r>
          </w:p>
          <w:p w:rsidR="005C1C70" w:rsidRPr="00180CA0" w:rsidRDefault="005C1C70" w:rsidP="00180CA0">
            <w:pPr>
              <w:pStyle w:val="Prrafodelista"/>
              <w:numPr>
                <w:ilvl w:val="0"/>
                <w:numId w:val="13"/>
              </w:numPr>
              <w:ind w:left="176" w:hanging="142"/>
              <w:jc w:val="both"/>
              <w:rPr>
                <w:sz w:val="18"/>
                <w:lang w:val="es-ES"/>
              </w:rPr>
            </w:pPr>
            <w:r>
              <w:rPr>
                <w:sz w:val="18"/>
                <w:lang w:val="es-ES"/>
              </w:rPr>
              <w:t>Control de vendedores ambulantes y estacionarios.</w:t>
            </w:r>
          </w:p>
        </w:tc>
        <w:tc>
          <w:tcPr>
            <w:tcW w:w="388" w:type="pct"/>
            <w:vAlign w:val="center"/>
          </w:tcPr>
          <w:p w:rsidR="005C1C70" w:rsidRPr="004404AC" w:rsidRDefault="005C1C70" w:rsidP="007220B1">
            <w:pPr>
              <w:rPr>
                <w:sz w:val="18"/>
                <w:lang w:val="es-ES"/>
              </w:rPr>
            </w:pPr>
            <w:r>
              <w:rPr>
                <w:sz w:val="18"/>
                <w:lang w:val="es-ES"/>
              </w:rPr>
              <w:t>NORTH END</w:t>
            </w:r>
          </w:p>
        </w:tc>
        <w:tc>
          <w:tcPr>
            <w:tcW w:w="485"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292" w:type="pct"/>
            <w:vAlign w:val="center"/>
          </w:tcPr>
          <w:p w:rsidR="005C1C70" w:rsidRPr="001B5C1D" w:rsidRDefault="005C1C70" w:rsidP="007220B1">
            <w:pPr>
              <w:jc w:val="center"/>
              <w:rPr>
                <w:sz w:val="18"/>
                <w:szCs w:val="18"/>
                <w:lang w:val="es-ES"/>
              </w:rPr>
            </w:pPr>
            <w:r>
              <w:rPr>
                <w:sz w:val="18"/>
                <w:szCs w:val="18"/>
                <w:lang w:val="es-ES"/>
              </w:rPr>
              <w:t>55.426</w:t>
            </w:r>
          </w:p>
        </w:tc>
        <w:tc>
          <w:tcPr>
            <w:tcW w:w="531" w:type="pct"/>
            <w:vAlign w:val="center"/>
          </w:tcPr>
          <w:p w:rsidR="005C1C70" w:rsidRPr="001B5C1D" w:rsidRDefault="005C1C70" w:rsidP="007220B1">
            <w:pPr>
              <w:jc w:val="center"/>
              <w:rPr>
                <w:sz w:val="18"/>
                <w:szCs w:val="18"/>
                <w:lang w:val="es-ES"/>
              </w:rPr>
            </w:pPr>
            <w:r>
              <w:rPr>
                <w:sz w:val="18"/>
                <w:szCs w:val="18"/>
                <w:lang w:val="es-ES"/>
              </w:rPr>
              <w:t>38.266.000</w:t>
            </w:r>
          </w:p>
        </w:tc>
      </w:tr>
      <w:tr w:rsidR="00264240" w:rsidRPr="004404AC" w:rsidTr="0097779F">
        <w:tc>
          <w:tcPr>
            <w:tcW w:w="1373" w:type="pct"/>
            <w:vAlign w:val="center"/>
          </w:tcPr>
          <w:p w:rsidR="00264240" w:rsidRPr="00DA0240" w:rsidRDefault="00264240" w:rsidP="001F3F42">
            <w:pPr>
              <w:jc w:val="both"/>
              <w:rPr>
                <w:sz w:val="18"/>
              </w:rPr>
            </w:pPr>
            <w:r w:rsidRPr="00DA0240">
              <w:rPr>
                <w:sz w:val="18"/>
              </w:rPr>
              <w:t>A 2015 haber  mantenido  actualizado el Manual de Contratación de la entidad.</w:t>
            </w:r>
          </w:p>
        </w:tc>
        <w:tc>
          <w:tcPr>
            <w:tcW w:w="1930" w:type="pct"/>
            <w:vAlign w:val="center"/>
          </w:tcPr>
          <w:p w:rsidR="00264240" w:rsidRPr="004404AC" w:rsidRDefault="00264240" w:rsidP="001F3F42">
            <w:pPr>
              <w:jc w:val="both"/>
              <w:rPr>
                <w:sz w:val="18"/>
                <w:lang w:val="es-ES"/>
              </w:rPr>
            </w:pPr>
            <w:r>
              <w:rPr>
                <w:sz w:val="18"/>
                <w:lang w:val="es-ES"/>
              </w:rPr>
              <w:t>Se realizó la actualización del Manual de Contratación de la Entidad.</w:t>
            </w:r>
          </w:p>
        </w:tc>
        <w:tc>
          <w:tcPr>
            <w:tcW w:w="388" w:type="pct"/>
            <w:vAlign w:val="center"/>
          </w:tcPr>
          <w:p w:rsidR="00264240" w:rsidRPr="004404AC" w:rsidRDefault="00264240" w:rsidP="00624D17">
            <w:pPr>
              <w:rPr>
                <w:sz w:val="18"/>
                <w:lang w:val="es-ES"/>
              </w:rPr>
            </w:pPr>
            <w:r>
              <w:rPr>
                <w:sz w:val="18"/>
                <w:lang w:val="es-ES"/>
              </w:rPr>
              <w:t>NORTH END</w:t>
            </w:r>
          </w:p>
        </w:tc>
        <w:tc>
          <w:tcPr>
            <w:tcW w:w="485" w:type="pct"/>
            <w:vAlign w:val="center"/>
          </w:tcPr>
          <w:p w:rsidR="00264240" w:rsidRPr="009D05FC" w:rsidRDefault="00264240" w:rsidP="00624D17">
            <w:pPr>
              <w:jc w:val="center"/>
              <w:rPr>
                <w:sz w:val="18"/>
                <w:szCs w:val="18"/>
                <w:lang w:val="es-ES"/>
              </w:rPr>
            </w:pPr>
            <w:r w:rsidRPr="009D05FC">
              <w:rPr>
                <w:sz w:val="18"/>
                <w:szCs w:val="18"/>
                <w:lang w:val="es-ES"/>
              </w:rPr>
              <w:t>FUNCIONARIOS PUBLICOS</w:t>
            </w:r>
          </w:p>
        </w:tc>
        <w:tc>
          <w:tcPr>
            <w:tcW w:w="292" w:type="pct"/>
            <w:vAlign w:val="center"/>
          </w:tcPr>
          <w:p w:rsidR="00264240" w:rsidRPr="009D05FC" w:rsidRDefault="00264240" w:rsidP="00624D17">
            <w:pPr>
              <w:jc w:val="center"/>
              <w:rPr>
                <w:sz w:val="18"/>
                <w:szCs w:val="18"/>
                <w:lang w:val="es-ES"/>
              </w:rPr>
            </w:pPr>
            <w:r w:rsidRPr="009D05FC">
              <w:rPr>
                <w:sz w:val="18"/>
                <w:szCs w:val="18"/>
                <w:lang w:val="es-ES"/>
              </w:rPr>
              <w:t>418</w:t>
            </w:r>
          </w:p>
        </w:tc>
        <w:tc>
          <w:tcPr>
            <w:tcW w:w="531" w:type="pct"/>
            <w:vAlign w:val="center"/>
          </w:tcPr>
          <w:p w:rsidR="00264240" w:rsidRPr="001B5C1D" w:rsidRDefault="00264240" w:rsidP="00C435A2">
            <w:pPr>
              <w:jc w:val="center"/>
              <w:rPr>
                <w:sz w:val="18"/>
                <w:szCs w:val="18"/>
                <w:lang w:val="es-ES"/>
              </w:rPr>
            </w:pPr>
            <w:r>
              <w:rPr>
                <w:sz w:val="18"/>
                <w:szCs w:val="18"/>
                <w:lang w:val="es-ES"/>
              </w:rPr>
              <w:t>N/A</w:t>
            </w:r>
          </w:p>
        </w:tc>
      </w:tr>
      <w:tr w:rsidR="00264240" w:rsidRPr="004404AC" w:rsidTr="0097779F">
        <w:tc>
          <w:tcPr>
            <w:tcW w:w="1373" w:type="pct"/>
            <w:vAlign w:val="center"/>
          </w:tcPr>
          <w:p w:rsidR="00264240" w:rsidRPr="00DA0240" w:rsidRDefault="00264240" w:rsidP="001F3F42">
            <w:pPr>
              <w:jc w:val="both"/>
              <w:rPr>
                <w:sz w:val="18"/>
              </w:rPr>
            </w:pPr>
            <w:r w:rsidRPr="00DA0240">
              <w:rPr>
                <w:sz w:val="18"/>
              </w:rPr>
              <w:t>A 2015  haber elaborado, Adoptado y Mantenido  actualizado el Mapa de Riesgos de la Entidad.</w:t>
            </w:r>
          </w:p>
        </w:tc>
        <w:tc>
          <w:tcPr>
            <w:tcW w:w="1930" w:type="pct"/>
            <w:vAlign w:val="center"/>
          </w:tcPr>
          <w:p w:rsidR="00264240" w:rsidRPr="004404AC" w:rsidRDefault="00264240" w:rsidP="001F3F42">
            <w:pPr>
              <w:jc w:val="both"/>
              <w:rPr>
                <w:sz w:val="18"/>
                <w:lang w:val="es-ES"/>
              </w:rPr>
            </w:pPr>
            <w:r>
              <w:rPr>
                <w:sz w:val="18"/>
                <w:lang w:val="es-ES"/>
              </w:rPr>
              <w:t>S</w:t>
            </w:r>
            <w:r w:rsidRPr="00425E45">
              <w:rPr>
                <w:sz w:val="18"/>
                <w:lang w:val="es-ES"/>
              </w:rPr>
              <w:t xml:space="preserve">e adoptó </w:t>
            </w:r>
            <w:r w:rsidRPr="00AF4361">
              <w:rPr>
                <w:rFonts w:cs="Times New Roman"/>
                <w:sz w:val="18"/>
              </w:rPr>
              <w:t>la política de Administración de Riesgos en la Gobernación del Departamento Archipiélago de San Andrés, Providencia y Santa Catalina</w:t>
            </w:r>
            <w:r>
              <w:rPr>
                <w:sz w:val="18"/>
              </w:rPr>
              <w:t>.</w:t>
            </w:r>
          </w:p>
        </w:tc>
        <w:tc>
          <w:tcPr>
            <w:tcW w:w="388" w:type="pct"/>
            <w:vAlign w:val="center"/>
          </w:tcPr>
          <w:p w:rsidR="00264240" w:rsidRPr="004404AC" w:rsidRDefault="00264240" w:rsidP="00624D17">
            <w:pPr>
              <w:rPr>
                <w:sz w:val="18"/>
                <w:lang w:val="es-ES"/>
              </w:rPr>
            </w:pPr>
            <w:r>
              <w:rPr>
                <w:sz w:val="18"/>
                <w:lang w:val="es-ES"/>
              </w:rPr>
              <w:t>NORTH END</w:t>
            </w:r>
          </w:p>
        </w:tc>
        <w:tc>
          <w:tcPr>
            <w:tcW w:w="485" w:type="pct"/>
            <w:vAlign w:val="center"/>
          </w:tcPr>
          <w:p w:rsidR="00264240" w:rsidRPr="009D05FC" w:rsidRDefault="00264240" w:rsidP="00624D17">
            <w:pPr>
              <w:jc w:val="center"/>
              <w:rPr>
                <w:sz w:val="18"/>
                <w:szCs w:val="18"/>
                <w:lang w:val="es-ES"/>
              </w:rPr>
            </w:pPr>
            <w:r w:rsidRPr="009D05FC">
              <w:rPr>
                <w:sz w:val="18"/>
                <w:szCs w:val="18"/>
                <w:lang w:val="es-ES"/>
              </w:rPr>
              <w:t>FUNCIONARIOS PUBLICOS</w:t>
            </w:r>
          </w:p>
        </w:tc>
        <w:tc>
          <w:tcPr>
            <w:tcW w:w="292" w:type="pct"/>
            <w:vAlign w:val="center"/>
          </w:tcPr>
          <w:p w:rsidR="00264240" w:rsidRPr="009D05FC" w:rsidRDefault="00264240" w:rsidP="00624D17">
            <w:pPr>
              <w:jc w:val="center"/>
              <w:rPr>
                <w:sz w:val="18"/>
                <w:szCs w:val="18"/>
                <w:lang w:val="es-ES"/>
              </w:rPr>
            </w:pPr>
            <w:r w:rsidRPr="009D05FC">
              <w:rPr>
                <w:sz w:val="18"/>
                <w:szCs w:val="18"/>
                <w:lang w:val="es-ES"/>
              </w:rPr>
              <w:t>418</w:t>
            </w:r>
          </w:p>
        </w:tc>
        <w:tc>
          <w:tcPr>
            <w:tcW w:w="531" w:type="pct"/>
            <w:vAlign w:val="center"/>
          </w:tcPr>
          <w:p w:rsidR="00264240" w:rsidRPr="001B5C1D" w:rsidRDefault="00264240" w:rsidP="00C435A2">
            <w:pPr>
              <w:jc w:val="center"/>
              <w:rPr>
                <w:sz w:val="18"/>
                <w:szCs w:val="18"/>
                <w:lang w:val="es-ES"/>
              </w:rPr>
            </w:pPr>
            <w:r>
              <w:rPr>
                <w:sz w:val="18"/>
                <w:szCs w:val="18"/>
                <w:lang w:val="es-ES"/>
              </w:rPr>
              <w:t>N/A</w:t>
            </w:r>
          </w:p>
        </w:tc>
      </w:tr>
    </w:tbl>
    <w:p w:rsidR="00C3037B" w:rsidRDefault="00C3037B" w:rsidP="00A93E15">
      <w:pPr>
        <w:spacing w:after="0" w:line="240" w:lineRule="auto"/>
      </w:pPr>
    </w:p>
    <w:p w:rsidR="00DA0240" w:rsidRDefault="00DA0240" w:rsidP="00624D17">
      <w:pPr>
        <w:spacing w:after="0" w:line="240" w:lineRule="auto"/>
        <w:ind w:left="-567"/>
        <w:rPr>
          <w:lang w:val="es-ES"/>
        </w:rPr>
      </w:pPr>
      <w:r>
        <w:rPr>
          <w:lang w:val="es-ES"/>
        </w:rPr>
        <w:t>Dimensión Estratégica: FORMACIÓN Y FORTALECIMIENTO DE CAPITAL FÍSICO Y FINANCIERO Y ACTIVOS INTANGIBLES</w:t>
      </w:r>
    </w:p>
    <w:p w:rsidR="00DA0240" w:rsidRDefault="00DA0240" w:rsidP="00624D17">
      <w:pPr>
        <w:spacing w:after="0" w:line="240" w:lineRule="auto"/>
        <w:ind w:left="-567"/>
        <w:rPr>
          <w:lang w:val="es-ES"/>
        </w:rPr>
      </w:pPr>
      <w:r>
        <w:rPr>
          <w:lang w:val="es-ES"/>
        </w:rPr>
        <w:t>Línea Temática: BUEN GOBIERNO, BUEN SERVICIO</w:t>
      </w:r>
    </w:p>
    <w:p w:rsidR="00DA0240" w:rsidRDefault="00DA0240" w:rsidP="00624D17">
      <w:pPr>
        <w:spacing w:after="0" w:line="240" w:lineRule="auto"/>
        <w:ind w:left="-567"/>
        <w:rPr>
          <w:lang w:val="es-ES"/>
        </w:rPr>
      </w:pPr>
      <w:r>
        <w:rPr>
          <w:lang w:val="es-ES"/>
        </w:rPr>
        <w:t>Programa: UN GOBIERNO TRANSPARENTE Y DE CARA AL CIUDADANO</w:t>
      </w:r>
    </w:p>
    <w:p w:rsidR="00DA0240" w:rsidRDefault="00DA0240" w:rsidP="00624D17">
      <w:pPr>
        <w:spacing w:after="0" w:line="240" w:lineRule="auto"/>
        <w:ind w:left="-567"/>
        <w:rPr>
          <w:lang w:val="es-ES"/>
        </w:rPr>
      </w:pPr>
      <w:r>
        <w:rPr>
          <w:lang w:val="es-ES"/>
        </w:rPr>
        <w:t>Subprograma: ACCESO A LA INFORMACIÓN PÚBLICA</w:t>
      </w:r>
    </w:p>
    <w:p w:rsidR="00DA0240" w:rsidRDefault="00DA0240" w:rsidP="00DA0240">
      <w:pPr>
        <w:spacing w:after="0" w:line="240" w:lineRule="auto"/>
        <w:rPr>
          <w:lang w:val="es-ES"/>
        </w:rPr>
      </w:pPr>
    </w:p>
    <w:tbl>
      <w:tblPr>
        <w:tblStyle w:val="Tablaconcuadrcula"/>
        <w:tblW w:w="5521" w:type="pct"/>
        <w:tblInd w:w="-743" w:type="dxa"/>
        <w:tblLook w:val="04A0"/>
      </w:tblPr>
      <w:tblGrid>
        <w:gridCol w:w="4010"/>
        <w:gridCol w:w="5637"/>
        <w:gridCol w:w="1133"/>
        <w:gridCol w:w="1416"/>
        <w:gridCol w:w="853"/>
        <w:gridCol w:w="1551"/>
      </w:tblGrid>
      <w:tr w:rsidR="00DA0240" w:rsidRPr="004404AC" w:rsidTr="007B5132">
        <w:tc>
          <w:tcPr>
            <w:tcW w:w="1373" w:type="pct"/>
            <w:vAlign w:val="center"/>
          </w:tcPr>
          <w:p w:rsidR="00DA0240" w:rsidRPr="004404AC" w:rsidRDefault="00DA0240" w:rsidP="007220B1">
            <w:pPr>
              <w:jc w:val="center"/>
              <w:rPr>
                <w:sz w:val="18"/>
                <w:lang w:val="es-ES"/>
              </w:rPr>
            </w:pPr>
            <w:r>
              <w:rPr>
                <w:sz w:val="18"/>
                <w:lang w:val="es-ES"/>
              </w:rPr>
              <w:t>Meta de producto vigencia 2012</w:t>
            </w:r>
          </w:p>
        </w:tc>
        <w:tc>
          <w:tcPr>
            <w:tcW w:w="1930" w:type="pct"/>
            <w:vAlign w:val="center"/>
          </w:tcPr>
          <w:p w:rsidR="00DA0240" w:rsidRPr="004404AC" w:rsidRDefault="00DA0240"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DA0240" w:rsidRPr="004404AC" w:rsidRDefault="00DA0240" w:rsidP="007220B1">
            <w:pPr>
              <w:jc w:val="center"/>
              <w:rPr>
                <w:sz w:val="18"/>
                <w:lang w:val="es-ES"/>
              </w:rPr>
            </w:pPr>
            <w:r w:rsidRPr="004404AC">
              <w:rPr>
                <w:sz w:val="18"/>
                <w:lang w:val="es-ES"/>
              </w:rPr>
              <w:t>Ubicación  geográfica.</w:t>
            </w:r>
          </w:p>
        </w:tc>
        <w:tc>
          <w:tcPr>
            <w:tcW w:w="777" w:type="pct"/>
            <w:gridSpan w:val="2"/>
            <w:vAlign w:val="center"/>
          </w:tcPr>
          <w:p w:rsidR="00DA0240" w:rsidRPr="004404AC" w:rsidRDefault="00DA0240" w:rsidP="007220B1">
            <w:pPr>
              <w:jc w:val="center"/>
              <w:rPr>
                <w:sz w:val="18"/>
                <w:lang w:val="es-ES"/>
              </w:rPr>
            </w:pPr>
            <w:r w:rsidRPr="00B82C64">
              <w:rPr>
                <w:sz w:val="16"/>
                <w:lang w:val="es-ES"/>
              </w:rPr>
              <w:t>Población directamente beneficiada. (usuarios directos)</w:t>
            </w:r>
          </w:p>
        </w:tc>
        <w:tc>
          <w:tcPr>
            <w:tcW w:w="531" w:type="pct"/>
            <w:vAlign w:val="center"/>
          </w:tcPr>
          <w:p w:rsidR="00DA0240" w:rsidRDefault="00DA0240" w:rsidP="007220B1">
            <w:pPr>
              <w:jc w:val="center"/>
              <w:rPr>
                <w:sz w:val="18"/>
                <w:lang w:val="es-ES"/>
              </w:rPr>
            </w:pPr>
            <w:r w:rsidRPr="004404AC">
              <w:rPr>
                <w:sz w:val="18"/>
                <w:lang w:val="es-ES"/>
              </w:rPr>
              <w:t>Monto invertido</w:t>
            </w:r>
          </w:p>
          <w:p w:rsidR="00DA0240" w:rsidRPr="004404AC" w:rsidRDefault="00DA0240" w:rsidP="007220B1">
            <w:pPr>
              <w:jc w:val="center"/>
              <w:rPr>
                <w:sz w:val="18"/>
                <w:lang w:val="es-ES"/>
              </w:rPr>
            </w:pPr>
            <w:r>
              <w:rPr>
                <w:sz w:val="18"/>
                <w:lang w:val="es-ES"/>
              </w:rPr>
              <w:t>$ pesos</w:t>
            </w:r>
          </w:p>
        </w:tc>
      </w:tr>
      <w:tr w:rsidR="005C1C70" w:rsidRPr="004404AC" w:rsidTr="0097779F">
        <w:tc>
          <w:tcPr>
            <w:tcW w:w="1373" w:type="pct"/>
            <w:vAlign w:val="center"/>
          </w:tcPr>
          <w:p w:rsidR="005C1C70" w:rsidRPr="00C44773" w:rsidRDefault="005C1C70" w:rsidP="001F3F42">
            <w:pPr>
              <w:jc w:val="both"/>
              <w:rPr>
                <w:sz w:val="18"/>
              </w:rPr>
            </w:pPr>
            <w:r w:rsidRPr="00DA0240">
              <w:rPr>
                <w:sz w:val="18"/>
              </w:rPr>
              <w:t>A 2015 haber implementado el módulo de Transparencia para consulta de la ciudanía en general.</w:t>
            </w:r>
          </w:p>
        </w:tc>
        <w:tc>
          <w:tcPr>
            <w:tcW w:w="1930" w:type="pct"/>
            <w:vAlign w:val="center"/>
          </w:tcPr>
          <w:p w:rsidR="005C1C70" w:rsidRPr="004404AC" w:rsidRDefault="00AC78CF" w:rsidP="00AC78CF">
            <w:pPr>
              <w:jc w:val="both"/>
              <w:rPr>
                <w:sz w:val="18"/>
                <w:lang w:val="es-ES"/>
              </w:rPr>
            </w:pPr>
            <w:r>
              <w:rPr>
                <w:sz w:val="18"/>
                <w:lang w:val="es-ES"/>
              </w:rPr>
              <w:t>Se implementó el módulo de transparencia para la consulta de trámites y la interacción y transacción con la ciudadanía.</w:t>
            </w:r>
          </w:p>
        </w:tc>
        <w:tc>
          <w:tcPr>
            <w:tcW w:w="388" w:type="pct"/>
            <w:vAlign w:val="center"/>
          </w:tcPr>
          <w:p w:rsidR="005C1C70" w:rsidRPr="004404AC" w:rsidRDefault="005C1C70" w:rsidP="007220B1">
            <w:pPr>
              <w:rPr>
                <w:sz w:val="18"/>
                <w:lang w:val="es-ES"/>
              </w:rPr>
            </w:pPr>
            <w:r>
              <w:rPr>
                <w:sz w:val="18"/>
                <w:lang w:val="es-ES"/>
              </w:rPr>
              <w:t>NORTH END</w:t>
            </w:r>
          </w:p>
        </w:tc>
        <w:tc>
          <w:tcPr>
            <w:tcW w:w="485"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292" w:type="pct"/>
            <w:vAlign w:val="center"/>
          </w:tcPr>
          <w:p w:rsidR="005C1C70" w:rsidRPr="001B5C1D" w:rsidRDefault="005C1C70" w:rsidP="007220B1">
            <w:pPr>
              <w:jc w:val="center"/>
              <w:rPr>
                <w:sz w:val="18"/>
                <w:szCs w:val="18"/>
                <w:lang w:val="es-ES"/>
              </w:rPr>
            </w:pPr>
            <w:r>
              <w:rPr>
                <w:sz w:val="18"/>
                <w:szCs w:val="18"/>
                <w:lang w:val="es-ES"/>
              </w:rPr>
              <w:t>55.426</w:t>
            </w:r>
          </w:p>
        </w:tc>
        <w:tc>
          <w:tcPr>
            <w:tcW w:w="531" w:type="pct"/>
          </w:tcPr>
          <w:p w:rsidR="005C1C70" w:rsidRPr="004404AC" w:rsidRDefault="005C1C70" w:rsidP="007220B1">
            <w:pPr>
              <w:rPr>
                <w:sz w:val="18"/>
                <w:lang w:val="es-ES"/>
              </w:rPr>
            </w:pPr>
          </w:p>
        </w:tc>
      </w:tr>
      <w:tr w:rsidR="005C1C70" w:rsidRPr="004404AC" w:rsidTr="0097779F">
        <w:tc>
          <w:tcPr>
            <w:tcW w:w="1373" w:type="pct"/>
            <w:vAlign w:val="center"/>
          </w:tcPr>
          <w:p w:rsidR="005C1C70" w:rsidRPr="00DA0240" w:rsidRDefault="005C1C70" w:rsidP="001F3F42">
            <w:pPr>
              <w:jc w:val="both"/>
              <w:rPr>
                <w:sz w:val="18"/>
              </w:rPr>
            </w:pPr>
            <w:r w:rsidRPr="00DA0240">
              <w:rPr>
                <w:sz w:val="18"/>
              </w:rPr>
              <w:t>A 2015 haber realizado  anualmente Audiencias Públicas de Rendición de Cuentas.</w:t>
            </w:r>
          </w:p>
        </w:tc>
        <w:tc>
          <w:tcPr>
            <w:tcW w:w="1930" w:type="pct"/>
            <w:vAlign w:val="center"/>
          </w:tcPr>
          <w:p w:rsidR="005C1C70" w:rsidRPr="004404AC" w:rsidRDefault="005C1C70" w:rsidP="001F3F42">
            <w:pPr>
              <w:jc w:val="both"/>
              <w:rPr>
                <w:sz w:val="18"/>
                <w:lang w:val="es-ES"/>
              </w:rPr>
            </w:pPr>
            <w:r>
              <w:rPr>
                <w:sz w:val="18"/>
                <w:lang w:val="es-ES"/>
              </w:rPr>
              <w:t>Por regla general los Eventos de Rendición de Cuentas se realizan el último mes de la vigencia reportada y/o a principios de la vigencia siguiente.</w:t>
            </w:r>
            <w:r w:rsidR="00AC78CF">
              <w:rPr>
                <w:sz w:val="18"/>
                <w:lang w:val="es-ES"/>
              </w:rPr>
              <w:t xml:space="preserve"> En marzo de 2013 se efectuará la rendición sobre el 2012.</w:t>
            </w:r>
          </w:p>
        </w:tc>
        <w:tc>
          <w:tcPr>
            <w:tcW w:w="388" w:type="pct"/>
            <w:vAlign w:val="center"/>
          </w:tcPr>
          <w:p w:rsidR="005C1C70" w:rsidRPr="004404AC" w:rsidRDefault="00CF2B78" w:rsidP="007220B1">
            <w:pPr>
              <w:rPr>
                <w:sz w:val="18"/>
                <w:lang w:val="es-ES"/>
              </w:rPr>
            </w:pPr>
            <w:r>
              <w:rPr>
                <w:sz w:val="18"/>
                <w:lang w:val="es-ES"/>
              </w:rPr>
              <w:t>TODA LA ISLA</w:t>
            </w:r>
          </w:p>
        </w:tc>
        <w:tc>
          <w:tcPr>
            <w:tcW w:w="485"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292" w:type="pct"/>
            <w:vAlign w:val="center"/>
          </w:tcPr>
          <w:p w:rsidR="005C1C70" w:rsidRPr="001B5C1D" w:rsidRDefault="005C1C70" w:rsidP="007220B1">
            <w:pPr>
              <w:jc w:val="center"/>
              <w:rPr>
                <w:sz w:val="18"/>
                <w:szCs w:val="18"/>
                <w:lang w:val="es-ES"/>
              </w:rPr>
            </w:pPr>
            <w:r>
              <w:rPr>
                <w:sz w:val="18"/>
                <w:szCs w:val="18"/>
                <w:lang w:val="es-ES"/>
              </w:rPr>
              <w:t>55.426</w:t>
            </w:r>
          </w:p>
        </w:tc>
        <w:tc>
          <w:tcPr>
            <w:tcW w:w="531" w:type="pct"/>
            <w:vAlign w:val="center"/>
          </w:tcPr>
          <w:p w:rsidR="005C1C70" w:rsidRPr="001B5C1D" w:rsidRDefault="005C1C70" w:rsidP="005C1C70">
            <w:pPr>
              <w:rPr>
                <w:sz w:val="18"/>
                <w:szCs w:val="18"/>
                <w:lang w:val="es-ES"/>
              </w:rPr>
            </w:pPr>
          </w:p>
        </w:tc>
      </w:tr>
      <w:tr w:rsidR="005C1C70" w:rsidRPr="004404AC" w:rsidTr="0097779F">
        <w:tc>
          <w:tcPr>
            <w:tcW w:w="1373" w:type="pct"/>
            <w:vAlign w:val="center"/>
          </w:tcPr>
          <w:p w:rsidR="005C1C70" w:rsidRPr="00DA0240" w:rsidRDefault="005C1C70" w:rsidP="001F3F42">
            <w:pPr>
              <w:jc w:val="both"/>
              <w:rPr>
                <w:sz w:val="18"/>
              </w:rPr>
            </w:pPr>
            <w:r w:rsidRPr="00DA0240">
              <w:rPr>
                <w:sz w:val="18"/>
              </w:rPr>
              <w:t>A 2015 haber mantenido  actualizados los contenidos de interés público en la página Web de la Gobernación.</w:t>
            </w:r>
          </w:p>
        </w:tc>
        <w:tc>
          <w:tcPr>
            <w:tcW w:w="1930" w:type="pct"/>
            <w:vAlign w:val="center"/>
          </w:tcPr>
          <w:p w:rsidR="005C1C70" w:rsidRPr="004404AC" w:rsidRDefault="005C1C70" w:rsidP="00D20B57">
            <w:pPr>
              <w:jc w:val="both"/>
              <w:rPr>
                <w:sz w:val="18"/>
                <w:lang w:val="es-ES"/>
              </w:rPr>
            </w:pPr>
            <w:r>
              <w:rPr>
                <w:sz w:val="18"/>
                <w:lang w:val="es-ES"/>
              </w:rPr>
              <w:t>Se rediseñó la página web de la entidad para hacerla más incluyente, facilitando el acceso a contenidos a todos los públicos. Como resultado positivo la interacción de la ciudadanía con la página web paso de 400 visitas diarias a 750 durante los últimos 6 meses.</w:t>
            </w:r>
          </w:p>
        </w:tc>
        <w:tc>
          <w:tcPr>
            <w:tcW w:w="388" w:type="pct"/>
            <w:vAlign w:val="center"/>
          </w:tcPr>
          <w:p w:rsidR="005C1C70" w:rsidRPr="004404AC" w:rsidRDefault="00CF2B78" w:rsidP="007220B1">
            <w:pPr>
              <w:rPr>
                <w:sz w:val="18"/>
                <w:lang w:val="es-ES"/>
              </w:rPr>
            </w:pPr>
            <w:r>
              <w:rPr>
                <w:sz w:val="18"/>
                <w:lang w:val="es-ES"/>
              </w:rPr>
              <w:t>TODA LA ISLA</w:t>
            </w:r>
          </w:p>
        </w:tc>
        <w:tc>
          <w:tcPr>
            <w:tcW w:w="485"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292" w:type="pct"/>
            <w:vAlign w:val="center"/>
          </w:tcPr>
          <w:p w:rsidR="005C1C70" w:rsidRPr="001B5C1D" w:rsidRDefault="005C1C70" w:rsidP="007220B1">
            <w:pPr>
              <w:jc w:val="center"/>
              <w:rPr>
                <w:sz w:val="18"/>
                <w:szCs w:val="18"/>
                <w:lang w:val="es-ES"/>
              </w:rPr>
            </w:pPr>
            <w:r>
              <w:rPr>
                <w:sz w:val="18"/>
                <w:szCs w:val="18"/>
                <w:lang w:val="es-ES"/>
              </w:rPr>
              <w:t>55.426</w:t>
            </w:r>
          </w:p>
        </w:tc>
        <w:tc>
          <w:tcPr>
            <w:tcW w:w="531" w:type="pct"/>
            <w:vAlign w:val="center"/>
          </w:tcPr>
          <w:p w:rsidR="005C1C70" w:rsidRPr="001B5C1D" w:rsidRDefault="005C1C70" w:rsidP="007220B1">
            <w:pPr>
              <w:jc w:val="center"/>
              <w:rPr>
                <w:sz w:val="18"/>
                <w:szCs w:val="18"/>
                <w:lang w:val="es-ES"/>
              </w:rPr>
            </w:pPr>
            <w:r>
              <w:rPr>
                <w:sz w:val="18"/>
                <w:szCs w:val="18"/>
                <w:lang w:val="es-ES"/>
              </w:rPr>
              <w:t>10.500.000</w:t>
            </w:r>
          </w:p>
        </w:tc>
      </w:tr>
      <w:tr w:rsidR="00264240" w:rsidRPr="004404AC" w:rsidTr="0097779F">
        <w:tc>
          <w:tcPr>
            <w:tcW w:w="1373" w:type="pct"/>
            <w:vAlign w:val="center"/>
          </w:tcPr>
          <w:p w:rsidR="00264240" w:rsidRPr="00DA0240" w:rsidRDefault="00264240" w:rsidP="001F3F42">
            <w:pPr>
              <w:jc w:val="both"/>
              <w:rPr>
                <w:sz w:val="18"/>
              </w:rPr>
            </w:pPr>
            <w:r w:rsidRPr="00DA0240">
              <w:rPr>
                <w:sz w:val="18"/>
              </w:rPr>
              <w:t>A 2015 haber dado respuesta oportuna al 100% de las peticiones, quejas, reclamos y sugerencias realizadas por la ciudadanía.</w:t>
            </w:r>
          </w:p>
        </w:tc>
        <w:tc>
          <w:tcPr>
            <w:tcW w:w="1930" w:type="pct"/>
            <w:vAlign w:val="center"/>
          </w:tcPr>
          <w:p w:rsidR="00264240" w:rsidRPr="004404AC" w:rsidRDefault="00264240" w:rsidP="004018B5">
            <w:pPr>
              <w:jc w:val="both"/>
              <w:rPr>
                <w:sz w:val="18"/>
                <w:lang w:val="es-ES"/>
              </w:rPr>
            </w:pPr>
            <w:r>
              <w:rPr>
                <w:sz w:val="18"/>
                <w:lang w:val="es-ES"/>
              </w:rPr>
              <w:t xml:space="preserve">Se puso a disposición de la ciudadanía el servicio de atención al ciudadano en línea a través de la página web de la entidad. Desde su puesta en funcionamiento a la fecha se han </w:t>
            </w:r>
            <w:proofErr w:type="spellStart"/>
            <w:r>
              <w:rPr>
                <w:sz w:val="18"/>
                <w:lang w:val="es-ES"/>
              </w:rPr>
              <w:t>recepcionado</w:t>
            </w:r>
            <w:proofErr w:type="spellEnd"/>
            <w:r>
              <w:rPr>
                <w:sz w:val="18"/>
                <w:lang w:val="es-ES"/>
              </w:rPr>
              <w:t xml:space="preserve"> 88 PQRS, de las cuales se ha dado respuesta al 75% y el resto está pendiente de respuesta.</w:t>
            </w:r>
          </w:p>
        </w:tc>
        <w:tc>
          <w:tcPr>
            <w:tcW w:w="388" w:type="pct"/>
            <w:vAlign w:val="center"/>
          </w:tcPr>
          <w:p w:rsidR="00264240" w:rsidRPr="004404AC" w:rsidRDefault="00264240" w:rsidP="007220B1">
            <w:pPr>
              <w:rPr>
                <w:sz w:val="18"/>
                <w:lang w:val="es-ES"/>
              </w:rPr>
            </w:pPr>
            <w:r>
              <w:rPr>
                <w:sz w:val="18"/>
                <w:lang w:val="es-ES"/>
              </w:rPr>
              <w:t>NORTH END</w:t>
            </w:r>
          </w:p>
        </w:tc>
        <w:tc>
          <w:tcPr>
            <w:tcW w:w="485" w:type="pct"/>
            <w:vAlign w:val="center"/>
          </w:tcPr>
          <w:p w:rsidR="00264240" w:rsidRPr="001B5C1D" w:rsidRDefault="00264240" w:rsidP="007220B1">
            <w:pPr>
              <w:jc w:val="center"/>
              <w:rPr>
                <w:sz w:val="18"/>
                <w:szCs w:val="18"/>
                <w:lang w:val="es-ES"/>
              </w:rPr>
            </w:pPr>
            <w:r w:rsidRPr="001B5C1D">
              <w:rPr>
                <w:sz w:val="18"/>
                <w:szCs w:val="18"/>
                <w:lang w:val="es-ES"/>
              </w:rPr>
              <w:t>CIUDADANIA EN GENERAL</w:t>
            </w:r>
          </w:p>
        </w:tc>
        <w:tc>
          <w:tcPr>
            <w:tcW w:w="292" w:type="pct"/>
            <w:vAlign w:val="center"/>
          </w:tcPr>
          <w:p w:rsidR="00264240" w:rsidRPr="001B5C1D" w:rsidRDefault="00264240" w:rsidP="007220B1">
            <w:pPr>
              <w:jc w:val="center"/>
              <w:rPr>
                <w:sz w:val="18"/>
                <w:szCs w:val="18"/>
                <w:lang w:val="es-ES"/>
              </w:rPr>
            </w:pPr>
            <w:r>
              <w:rPr>
                <w:sz w:val="18"/>
                <w:szCs w:val="18"/>
                <w:lang w:val="es-ES"/>
              </w:rPr>
              <w:t>55.426</w:t>
            </w:r>
          </w:p>
        </w:tc>
        <w:tc>
          <w:tcPr>
            <w:tcW w:w="531" w:type="pct"/>
            <w:vAlign w:val="center"/>
          </w:tcPr>
          <w:p w:rsidR="00264240" w:rsidRPr="001B5C1D" w:rsidRDefault="00264240" w:rsidP="00C435A2">
            <w:pPr>
              <w:jc w:val="center"/>
              <w:rPr>
                <w:sz w:val="18"/>
                <w:szCs w:val="18"/>
                <w:lang w:val="es-ES"/>
              </w:rPr>
            </w:pPr>
            <w:r>
              <w:rPr>
                <w:sz w:val="18"/>
                <w:szCs w:val="18"/>
                <w:lang w:val="es-ES"/>
              </w:rPr>
              <w:t>N/A</w:t>
            </w:r>
          </w:p>
        </w:tc>
      </w:tr>
    </w:tbl>
    <w:p w:rsidR="004F490F" w:rsidRDefault="004F490F" w:rsidP="00A93E15">
      <w:pPr>
        <w:spacing w:after="0" w:line="240" w:lineRule="auto"/>
      </w:pPr>
    </w:p>
    <w:p w:rsidR="004F490F" w:rsidRDefault="004F490F">
      <w:r>
        <w:br w:type="page"/>
      </w:r>
    </w:p>
    <w:p w:rsidR="00DA0240" w:rsidRDefault="00DA0240" w:rsidP="00A93E15">
      <w:pPr>
        <w:spacing w:after="0" w:line="240" w:lineRule="auto"/>
      </w:pPr>
    </w:p>
    <w:p w:rsidR="00DA0240" w:rsidRDefault="00DA0240" w:rsidP="00624D17">
      <w:pPr>
        <w:spacing w:after="0" w:line="240" w:lineRule="auto"/>
        <w:ind w:left="-567"/>
        <w:rPr>
          <w:lang w:val="es-ES"/>
        </w:rPr>
      </w:pPr>
      <w:r>
        <w:rPr>
          <w:lang w:val="es-ES"/>
        </w:rPr>
        <w:t>Dimensión Estratégica: FORMACIÓN Y FORTALECIMIENTO DE CAPITAL FÍSICO Y FINANCIERO Y ACTIVOS INTANGIBLES</w:t>
      </w:r>
    </w:p>
    <w:p w:rsidR="00DA0240" w:rsidRDefault="00DA0240" w:rsidP="00624D17">
      <w:pPr>
        <w:spacing w:after="0" w:line="240" w:lineRule="auto"/>
        <w:ind w:left="-567"/>
        <w:rPr>
          <w:lang w:val="es-ES"/>
        </w:rPr>
      </w:pPr>
      <w:r>
        <w:rPr>
          <w:lang w:val="es-ES"/>
        </w:rPr>
        <w:t>Línea Temática: BUEN GOBIERNO, BUEN SERVICIO</w:t>
      </w:r>
    </w:p>
    <w:p w:rsidR="00DA0240" w:rsidRDefault="00DA0240" w:rsidP="00624D17">
      <w:pPr>
        <w:spacing w:after="0" w:line="240" w:lineRule="auto"/>
        <w:ind w:left="-567"/>
        <w:rPr>
          <w:lang w:val="es-ES"/>
        </w:rPr>
      </w:pPr>
      <w:r>
        <w:rPr>
          <w:lang w:val="es-ES"/>
        </w:rPr>
        <w:t>Programa: UN GOBIERNO TRANSPARENTE Y DE CARA AL CIUDADANO</w:t>
      </w:r>
    </w:p>
    <w:p w:rsidR="00DA0240" w:rsidRDefault="00DA0240" w:rsidP="00624D17">
      <w:pPr>
        <w:spacing w:after="0" w:line="240" w:lineRule="auto"/>
        <w:ind w:left="-567"/>
        <w:rPr>
          <w:lang w:val="es-ES"/>
        </w:rPr>
      </w:pPr>
      <w:r>
        <w:rPr>
          <w:lang w:val="es-ES"/>
        </w:rPr>
        <w:t>Subprograma: COMUNICACIÓN PÚBLICA</w:t>
      </w:r>
    </w:p>
    <w:p w:rsidR="00DA0240" w:rsidRDefault="00DA0240" w:rsidP="00DA0240">
      <w:pPr>
        <w:spacing w:after="0" w:line="240" w:lineRule="auto"/>
        <w:rPr>
          <w:lang w:val="es-ES"/>
        </w:rPr>
      </w:pPr>
    </w:p>
    <w:tbl>
      <w:tblPr>
        <w:tblStyle w:val="Tablaconcuadrcula"/>
        <w:tblW w:w="5521" w:type="pct"/>
        <w:tblInd w:w="-743" w:type="dxa"/>
        <w:tblLook w:val="04A0"/>
      </w:tblPr>
      <w:tblGrid>
        <w:gridCol w:w="4010"/>
        <w:gridCol w:w="5637"/>
        <w:gridCol w:w="1133"/>
        <w:gridCol w:w="1416"/>
        <w:gridCol w:w="853"/>
        <w:gridCol w:w="1551"/>
      </w:tblGrid>
      <w:tr w:rsidR="00DA0240" w:rsidRPr="004404AC" w:rsidTr="007B5132">
        <w:tc>
          <w:tcPr>
            <w:tcW w:w="1373" w:type="pct"/>
            <w:vAlign w:val="center"/>
          </w:tcPr>
          <w:p w:rsidR="00DA0240" w:rsidRPr="004404AC" w:rsidRDefault="00DA0240" w:rsidP="007220B1">
            <w:pPr>
              <w:jc w:val="center"/>
              <w:rPr>
                <w:sz w:val="18"/>
                <w:lang w:val="es-ES"/>
              </w:rPr>
            </w:pPr>
            <w:r>
              <w:rPr>
                <w:sz w:val="18"/>
                <w:lang w:val="es-ES"/>
              </w:rPr>
              <w:t>Meta de producto vigencia 2012</w:t>
            </w:r>
          </w:p>
        </w:tc>
        <w:tc>
          <w:tcPr>
            <w:tcW w:w="1930" w:type="pct"/>
            <w:vAlign w:val="center"/>
          </w:tcPr>
          <w:p w:rsidR="00DA0240" w:rsidRPr="004404AC" w:rsidRDefault="00DA0240"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88" w:type="pct"/>
            <w:vAlign w:val="center"/>
          </w:tcPr>
          <w:p w:rsidR="00DA0240" w:rsidRPr="004404AC" w:rsidRDefault="00DA0240" w:rsidP="007220B1">
            <w:pPr>
              <w:jc w:val="center"/>
              <w:rPr>
                <w:sz w:val="18"/>
                <w:lang w:val="es-ES"/>
              </w:rPr>
            </w:pPr>
            <w:r w:rsidRPr="004404AC">
              <w:rPr>
                <w:sz w:val="18"/>
                <w:lang w:val="es-ES"/>
              </w:rPr>
              <w:t>Ubicación  geográfica.</w:t>
            </w:r>
          </w:p>
        </w:tc>
        <w:tc>
          <w:tcPr>
            <w:tcW w:w="777" w:type="pct"/>
            <w:gridSpan w:val="2"/>
            <w:vAlign w:val="center"/>
          </w:tcPr>
          <w:p w:rsidR="00DA0240" w:rsidRPr="004404AC" w:rsidRDefault="00DA0240" w:rsidP="007220B1">
            <w:pPr>
              <w:jc w:val="center"/>
              <w:rPr>
                <w:sz w:val="18"/>
                <w:lang w:val="es-ES"/>
              </w:rPr>
            </w:pPr>
            <w:r w:rsidRPr="00B82C64">
              <w:rPr>
                <w:sz w:val="16"/>
                <w:lang w:val="es-ES"/>
              </w:rPr>
              <w:t>Población directamente beneficiada. (usuarios directos)</w:t>
            </w:r>
          </w:p>
        </w:tc>
        <w:tc>
          <w:tcPr>
            <w:tcW w:w="531" w:type="pct"/>
            <w:vAlign w:val="center"/>
          </w:tcPr>
          <w:p w:rsidR="00DA0240" w:rsidRDefault="00DA0240" w:rsidP="007220B1">
            <w:pPr>
              <w:jc w:val="center"/>
              <w:rPr>
                <w:sz w:val="18"/>
                <w:lang w:val="es-ES"/>
              </w:rPr>
            </w:pPr>
            <w:r w:rsidRPr="004404AC">
              <w:rPr>
                <w:sz w:val="18"/>
                <w:lang w:val="es-ES"/>
              </w:rPr>
              <w:t>Monto invertido</w:t>
            </w:r>
          </w:p>
          <w:p w:rsidR="00DA0240" w:rsidRPr="004404AC" w:rsidRDefault="00DA0240" w:rsidP="007220B1">
            <w:pPr>
              <w:jc w:val="center"/>
              <w:rPr>
                <w:sz w:val="18"/>
                <w:lang w:val="es-ES"/>
              </w:rPr>
            </w:pPr>
            <w:r>
              <w:rPr>
                <w:sz w:val="18"/>
                <w:lang w:val="es-ES"/>
              </w:rPr>
              <w:t>$ pesos</w:t>
            </w:r>
          </w:p>
        </w:tc>
      </w:tr>
      <w:tr w:rsidR="00AA247A" w:rsidRPr="004404AC" w:rsidTr="0097779F">
        <w:tc>
          <w:tcPr>
            <w:tcW w:w="1373" w:type="pct"/>
            <w:vAlign w:val="center"/>
          </w:tcPr>
          <w:p w:rsidR="00AA247A" w:rsidRPr="00C44773" w:rsidRDefault="00AA247A" w:rsidP="001F3F42">
            <w:pPr>
              <w:jc w:val="both"/>
              <w:rPr>
                <w:sz w:val="18"/>
              </w:rPr>
            </w:pPr>
            <w:r w:rsidRPr="00DA0240">
              <w:rPr>
                <w:sz w:val="18"/>
              </w:rPr>
              <w:t>A 2015 haber diseñado  e implementado  un Plan de Medios anual que garantice el uso eficiente de los medios de comunicación</w:t>
            </w:r>
          </w:p>
        </w:tc>
        <w:tc>
          <w:tcPr>
            <w:tcW w:w="1930" w:type="pct"/>
            <w:vAlign w:val="center"/>
          </w:tcPr>
          <w:p w:rsidR="00AA247A" w:rsidRPr="004404AC" w:rsidRDefault="00AA247A" w:rsidP="001F3F42">
            <w:pPr>
              <w:jc w:val="both"/>
              <w:rPr>
                <w:sz w:val="18"/>
                <w:lang w:val="es-ES"/>
              </w:rPr>
            </w:pPr>
            <w:r>
              <w:rPr>
                <w:sz w:val="18"/>
                <w:lang w:val="es-ES"/>
              </w:rPr>
              <w:t>Se elaboró el Plan de Medios de la entidad, con el propósito de facilitar la elección de los medios y soportes a elegir para cada una de las campañas que se requieran.</w:t>
            </w:r>
          </w:p>
        </w:tc>
        <w:tc>
          <w:tcPr>
            <w:tcW w:w="388" w:type="pct"/>
            <w:vAlign w:val="center"/>
          </w:tcPr>
          <w:p w:rsidR="00AA247A" w:rsidRPr="004404AC" w:rsidRDefault="00AA247A" w:rsidP="00624D17">
            <w:pPr>
              <w:rPr>
                <w:sz w:val="18"/>
                <w:lang w:val="es-ES"/>
              </w:rPr>
            </w:pPr>
            <w:r>
              <w:rPr>
                <w:sz w:val="18"/>
                <w:lang w:val="es-ES"/>
              </w:rPr>
              <w:t>TODA LA ISLA</w:t>
            </w:r>
          </w:p>
        </w:tc>
        <w:tc>
          <w:tcPr>
            <w:tcW w:w="485" w:type="pct"/>
            <w:vAlign w:val="center"/>
          </w:tcPr>
          <w:p w:rsidR="00AA247A" w:rsidRPr="001B5C1D" w:rsidRDefault="00AA247A" w:rsidP="00624D17">
            <w:pPr>
              <w:jc w:val="center"/>
              <w:rPr>
                <w:sz w:val="18"/>
                <w:szCs w:val="18"/>
                <w:lang w:val="es-ES"/>
              </w:rPr>
            </w:pPr>
            <w:r w:rsidRPr="001B5C1D">
              <w:rPr>
                <w:sz w:val="18"/>
                <w:szCs w:val="18"/>
                <w:lang w:val="es-ES"/>
              </w:rPr>
              <w:t>CIUDADANIA EN GENERAL</w:t>
            </w:r>
          </w:p>
        </w:tc>
        <w:tc>
          <w:tcPr>
            <w:tcW w:w="292" w:type="pct"/>
            <w:vAlign w:val="center"/>
          </w:tcPr>
          <w:p w:rsidR="00AA247A" w:rsidRPr="001B5C1D" w:rsidRDefault="00AA247A" w:rsidP="00624D17">
            <w:pPr>
              <w:jc w:val="center"/>
              <w:rPr>
                <w:sz w:val="18"/>
                <w:szCs w:val="18"/>
                <w:lang w:val="es-ES"/>
              </w:rPr>
            </w:pPr>
            <w:r>
              <w:rPr>
                <w:sz w:val="18"/>
                <w:szCs w:val="18"/>
                <w:lang w:val="es-ES"/>
              </w:rPr>
              <w:t>55.426</w:t>
            </w:r>
          </w:p>
        </w:tc>
        <w:tc>
          <w:tcPr>
            <w:tcW w:w="531" w:type="pct"/>
          </w:tcPr>
          <w:p w:rsidR="00AA247A" w:rsidRPr="004404AC" w:rsidRDefault="00AA247A" w:rsidP="007220B1">
            <w:pPr>
              <w:rPr>
                <w:sz w:val="18"/>
                <w:lang w:val="es-ES"/>
              </w:rPr>
            </w:pPr>
          </w:p>
        </w:tc>
      </w:tr>
      <w:tr w:rsidR="005C1C70" w:rsidRPr="004404AC" w:rsidTr="0097779F">
        <w:tc>
          <w:tcPr>
            <w:tcW w:w="1373" w:type="pct"/>
            <w:vAlign w:val="center"/>
          </w:tcPr>
          <w:p w:rsidR="005C1C70" w:rsidRPr="00DA0240" w:rsidRDefault="005C1C70" w:rsidP="001F3F42">
            <w:pPr>
              <w:jc w:val="both"/>
              <w:rPr>
                <w:sz w:val="18"/>
              </w:rPr>
            </w:pPr>
            <w:r w:rsidRPr="00DA0240">
              <w:rPr>
                <w:sz w:val="18"/>
              </w:rPr>
              <w:t>A 2013 haber creado espacios en las Redes Sociales para la divulgación de la Gestión de la Entidad</w:t>
            </w:r>
          </w:p>
        </w:tc>
        <w:tc>
          <w:tcPr>
            <w:tcW w:w="1930" w:type="pct"/>
            <w:vAlign w:val="center"/>
          </w:tcPr>
          <w:p w:rsidR="005C1C70" w:rsidRPr="004404AC" w:rsidRDefault="005C1C70" w:rsidP="001F3F42">
            <w:pPr>
              <w:jc w:val="both"/>
              <w:rPr>
                <w:sz w:val="18"/>
                <w:lang w:val="es-ES"/>
              </w:rPr>
            </w:pPr>
            <w:r>
              <w:rPr>
                <w:sz w:val="18"/>
                <w:lang w:val="es-ES"/>
              </w:rPr>
              <w:t xml:space="preserve">En la actualidad la gobernación cuenta página oficial en </w:t>
            </w:r>
            <w:proofErr w:type="spellStart"/>
            <w:r>
              <w:rPr>
                <w:sz w:val="18"/>
                <w:lang w:val="es-ES"/>
              </w:rPr>
              <w:t>Facebook</w:t>
            </w:r>
            <w:proofErr w:type="spellEnd"/>
            <w:r>
              <w:rPr>
                <w:sz w:val="18"/>
                <w:lang w:val="es-ES"/>
              </w:rPr>
              <w:t xml:space="preserve">, </w:t>
            </w:r>
            <w:proofErr w:type="spellStart"/>
            <w:r>
              <w:rPr>
                <w:sz w:val="18"/>
                <w:lang w:val="es-ES"/>
              </w:rPr>
              <w:t>Twitter</w:t>
            </w:r>
            <w:proofErr w:type="spellEnd"/>
            <w:r>
              <w:rPr>
                <w:sz w:val="18"/>
                <w:lang w:val="es-ES"/>
              </w:rPr>
              <w:t xml:space="preserve">, galería fotográfica en </w:t>
            </w:r>
            <w:proofErr w:type="spellStart"/>
            <w:r>
              <w:rPr>
                <w:sz w:val="18"/>
                <w:lang w:val="es-ES"/>
              </w:rPr>
              <w:t>Flickr</w:t>
            </w:r>
            <w:proofErr w:type="spellEnd"/>
            <w:r>
              <w:rPr>
                <w:sz w:val="18"/>
                <w:lang w:val="es-ES"/>
              </w:rPr>
              <w:t xml:space="preserve"> y videos en YouTube.</w:t>
            </w:r>
          </w:p>
        </w:tc>
        <w:tc>
          <w:tcPr>
            <w:tcW w:w="388" w:type="pct"/>
            <w:vAlign w:val="center"/>
          </w:tcPr>
          <w:p w:rsidR="005C1C70" w:rsidRPr="004404AC" w:rsidRDefault="00CF2B78" w:rsidP="007220B1">
            <w:pPr>
              <w:rPr>
                <w:sz w:val="18"/>
                <w:lang w:val="es-ES"/>
              </w:rPr>
            </w:pPr>
            <w:r>
              <w:rPr>
                <w:sz w:val="18"/>
                <w:lang w:val="es-ES"/>
              </w:rPr>
              <w:t>TODA LA ISLA</w:t>
            </w:r>
          </w:p>
        </w:tc>
        <w:tc>
          <w:tcPr>
            <w:tcW w:w="485"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292" w:type="pct"/>
            <w:vAlign w:val="center"/>
          </w:tcPr>
          <w:p w:rsidR="005C1C70" w:rsidRPr="001B5C1D" w:rsidRDefault="005C1C70" w:rsidP="007220B1">
            <w:pPr>
              <w:jc w:val="center"/>
              <w:rPr>
                <w:sz w:val="18"/>
                <w:szCs w:val="18"/>
                <w:lang w:val="es-ES"/>
              </w:rPr>
            </w:pPr>
            <w:r>
              <w:rPr>
                <w:sz w:val="18"/>
                <w:szCs w:val="18"/>
                <w:lang w:val="es-ES"/>
              </w:rPr>
              <w:t>55.426</w:t>
            </w:r>
          </w:p>
        </w:tc>
        <w:tc>
          <w:tcPr>
            <w:tcW w:w="531" w:type="pct"/>
            <w:vAlign w:val="center"/>
          </w:tcPr>
          <w:p w:rsidR="005C1C70" w:rsidRPr="001B5C1D" w:rsidRDefault="005C1C70" w:rsidP="007220B1">
            <w:pPr>
              <w:jc w:val="center"/>
              <w:rPr>
                <w:sz w:val="18"/>
                <w:szCs w:val="18"/>
                <w:lang w:val="es-ES"/>
              </w:rPr>
            </w:pPr>
            <w:r>
              <w:rPr>
                <w:sz w:val="18"/>
                <w:szCs w:val="18"/>
                <w:lang w:val="es-ES"/>
              </w:rPr>
              <w:t>10.200.000</w:t>
            </w:r>
          </w:p>
        </w:tc>
      </w:tr>
      <w:tr w:rsidR="00170B49" w:rsidRPr="004404AC" w:rsidTr="0097779F">
        <w:tc>
          <w:tcPr>
            <w:tcW w:w="1373" w:type="pct"/>
            <w:vAlign w:val="center"/>
          </w:tcPr>
          <w:p w:rsidR="00170B49" w:rsidRPr="00264240" w:rsidRDefault="00170B49" w:rsidP="001F3F42">
            <w:pPr>
              <w:jc w:val="both"/>
              <w:rPr>
                <w:sz w:val="18"/>
              </w:rPr>
            </w:pPr>
            <w:r w:rsidRPr="00264240">
              <w:rPr>
                <w:sz w:val="18"/>
              </w:rPr>
              <w:t>A 2015 haber diseñado e implementado un proyecto dirigido a mejorar el nivel de la interlocución y liderazgo del Gobierno, con los demás actores locales, Regionales y Nacionales</w:t>
            </w:r>
          </w:p>
        </w:tc>
        <w:tc>
          <w:tcPr>
            <w:tcW w:w="1930" w:type="pct"/>
            <w:vAlign w:val="center"/>
          </w:tcPr>
          <w:p w:rsidR="00170B49" w:rsidRPr="004404AC" w:rsidRDefault="00170B49" w:rsidP="001F3F42">
            <w:pPr>
              <w:jc w:val="both"/>
              <w:rPr>
                <w:sz w:val="18"/>
                <w:lang w:val="es-ES"/>
              </w:rPr>
            </w:pPr>
            <w:r>
              <w:rPr>
                <w:sz w:val="18"/>
                <w:lang w:val="es-ES"/>
              </w:rPr>
              <w:t>Se han adelantado reuniones sectoriales en torno a la construcción de un Plan para el Archipiélago que contemple medidas para enfrentar los impactos negativos del fallo de La Haya. Este Plan contemplará las responsabilidades y mecanismos de diálogo de cada nivel de gobierno.</w:t>
            </w:r>
          </w:p>
        </w:tc>
        <w:tc>
          <w:tcPr>
            <w:tcW w:w="388" w:type="pct"/>
            <w:vAlign w:val="center"/>
          </w:tcPr>
          <w:p w:rsidR="00170B49" w:rsidRPr="004404AC" w:rsidRDefault="00170B49" w:rsidP="00C435A2">
            <w:pPr>
              <w:rPr>
                <w:sz w:val="18"/>
                <w:lang w:val="es-ES"/>
              </w:rPr>
            </w:pPr>
            <w:r>
              <w:rPr>
                <w:sz w:val="18"/>
                <w:lang w:val="es-ES"/>
              </w:rPr>
              <w:t>TODA LA ISLA</w:t>
            </w:r>
          </w:p>
        </w:tc>
        <w:tc>
          <w:tcPr>
            <w:tcW w:w="485" w:type="pct"/>
            <w:vAlign w:val="center"/>
          </w:tcPr>
          <w:p w:rsidR="00170B49" w:rsidRPr="001B5C1D" w:rsidRDefault="00170B49" w:rsidP="00C435A2">
            <w:pPr>
              <w:jc w:val="center"/>
              <w:rPr>
                <w:sz w:val="18"/>
                <w:szCs w:val="18"/>
                <w:lang w:val="es-ES"/>
              </w:rPr>
            </w:pPr>
            <w:r w:rsidRPr="001B5C1D">
              <w:rPr>
                <w:sz w:val="18"/>
                <w:szCs w:val="18"/>
                <w:lang w:val="es-ES"/>
              </w:rPr>
              <w:t>CIUDADANIA EN GENERAL</w:t>
            </w:r>
          </w:p>
        </w:tc>
        <w:tc>
          <w:tcPr>
            <w:tcW w:w="292" w:type="pct"/>
            <w:vAlign w:val="center"/>
          </w:tcPr>
          <w:p w:rsidR="00170B49" w:rsidRPr="001B5C1D" w:rsidRDefault="00170B49" w:rsidP="00C435A2">
            <w:pPr>
              <w:jc w:val="center"/>
              <w:rPr>
                <w:sz w:val="18"/>
                <w:szCs w:val="18"/>
                <w:lang w:val="es-ES"/>
              </w:rPr>
            </w:pPr>
            <w:r>
              <w:rPr>
                <w:sz w:val="18"/>
                <w:szCs w:val="18"/>
                <w:lang w:val="es-ES"/>
              </w:rPr>
              <w:t>55.426</w:t>
            </w:r>
          </w:p>
        </w:tc>
        <w:tc>
          <w:tcPr>
            <w:tcW w:w="531" w:type="pct"/>
          </w:tcPr>
          <w:p w:rsidR="00170B49" w:rsidRPr="00B82C64" w:rsidRDefault="00170B49" w:rsidP="007220B1">
            <w:pPr>
              <w:rPr>
                <w:sz w:val="14"/>
                <w:lang w:val="es-ES"/>
              </w:rPr>
            </w:pPr>
          </w:p>
        </w:tc>
      </w:tr>
    </w:tbl>
    <w:p w:rsidR="00EF3746" w:rsidRDefault="00EF3746" w:rsidP="00A93E15">
      <w:pPr>
        <w:spacing w:after="0" w:line="240" w:lineRule="auto"/>
      </w:pPr>
    </w:p>
    <w:p w:rsidR="00EF3746" w:rsidRDefault="00EF3746">
      <w:r>
        <w:br w:type="page"/>
      </w:r>
    </w:p>
    <w:p w:rsidR="00C3037B" w:rsidRDefault="00C3037B" w:rsidP="00A93E15">
      <w:pPr>
        <w:spacing w:after="0" w:line="240" w:lineRule="auto"/>
      </w:pPr>
    </w:p>
    <w:p w:rsidR="004B1D2D" w:rsidRDefault="004B1D2D" w:rsidP="00624D17">
      <w:pPr>
        <w:spacing w:after="0" w:line="240" w:lineRule="auto"/>
        <w:ind w:left="-567"/>
        <w:rPr>
          <w:lang w:val="es-ES"/>
        </w:rPr>
      </w:pPr>
      <w:r>
        <w:rPr>
          <w:lang w:val="es-ES"/>
        </w:rPr>
        <w:t>Dimensión Estratégica: FORMACIÓN Y FORTALECIMIENTO DE CAPITAL FÍSICO Y FINANCIERO Y ACTIVOS INTANGIBLES</w:t>
      </w:r>
    </w:p>
    <w:p w:rsidR="004B1D2D" w:rsidRDefault="004B1D2D" w:rsidP="00624D17">
      <w:pPr>
        <w:spacing w:after="0" w:line="240" w:lineRule="auto"/>
        <w:ind w:left="-567"/>
        <w:rPr>
          <w:lang w:val="es-ES"/>
        </w:rPr>
      </w:pPr>
      <w:r>
        <w:rPr>
          <w:lang w:val="es-ES"/>
        </w:rPr>
        <w:t>Línea Temática: TODOS INTERCONECTADOS CON EL MUNDO</w:t>
      </w:r>
    </w:p>
    <w:p w:rsidR="004B1D2D" w:rsidRDefault="004B1D2D" w:rsidP="00624D17">
      <w:pPr>
        <w:spacing w:after="0" w:line="240" w:lineRule="auto"/>
        <w:ind w:left="-567"/>
        <w:rPr>
          <w:lang w:val="es-ES"/>
        </w:rPr>
      </w:pPr>
      <w:r>
        <w:rPr>
          <w:lang w:val="es-ES"/>
        </w:rPr>
        <w:t>Programa: TIC´S, TECNOLOGIAS INFORMATICAS Y DE COMUNICACIONES AL ALCANCE DE TODOS</w:t>
      </w:r>
    </w:p>
    <w:p w:rsidR="004B1D2D" w:rsidRDefault="004B1D2D" w:rsidP="00624D17">
      <w:pPr>
        <w:spacing w:after="0" w:line="240" w:lineRule="auto"/>
        <w:ind w:left="-567"/>
        <w:rPr>
          <w:lang w:val="es-ES"/>
        </w:rPr>
      </w:pPr>
      <w:r>
        <w:rPr>
          <w:lang w:val="es-ES"/>
        </w:rPr>
        <w:t>Subprograma: POLÍTICA INSULAR DE TIC´S</w:t>
      </w:r>
    </w:p>
    <w:p w:rsidR="004B1D2D" w:rsidRDefault="004B1D2D" w:rsidP="004B1D2D">
      <w:pPr>
        <w:spacing w:after="0" w:line="240" w:lineRule="auto"/>
        <w:rPr>
          <w:lang w:val="es-ES"/>
        </w:rPr>
      </w:pPr>
    </w:p>
    <w:tbl>
      <w:tblPr>
        <w:tblStyle w:val="Tablaconcuadrcula"/>
        <w:tblW w:w="5468" w:type="pct"/>
        <w:tblInd w:w="-601" w:type="dxa"/>
        <w:tblLook w:val="04A0"/>
      </w:tblPr>
      <w:tblGrid>
        <w:gridCol w:w="3869"/>
        <w:gridCol w:w="5637"/>
        <w:gridCol w:w="1134"/>
        <w:gridCol w:w="1417"/>
        <w:gridCol w:w="853"/>
        <w:gridCol w:w="1550"/>
      </w:tblGrid>
      <w:tr w:rsidR="004B1D2D" w:rsidRPr="004404AC" w:rsidTr="007B5132">
        <w:tc>
          <w:tcPr>
            <w:tcW w:w="1338" w:type="pct"/>
            <w:vAlign w:val="center"/>
          </w:tcPr>
          <w:p w:rsidR="004B1D2D" w:rsidRPr="004404AC" w:rsidRDefault="004B1D2D" w:rsidP="007220B1">
            <w:pPr>
              <w:jc w:val="center"/>
              <w:rPr>
                <w:sz w:val="18"/>
                <w:lang w:val="es-ES"/>
              </w:rPr>
            </w:pPr>
            <w:r>
              <w:rPr>
                <w:sz w:val="18"/>
                <w:lang w:val="es-ES"/>
              </w:rPr>
              <w:t>Meta de producto vigencia 2012</w:t>
            </w:r>
          </w:p>
        </w:tc>
        <w:tc>
          <w:tcPr>
            <w:tcW w:w="1949" w:type="pct"/>
            <w:vAlign w:val="center"/>
          </w:tcPr>
          <w:p w:rsidR="004B1D2D" w:rsidRPr="004404AC" w:rsidRDefault="004B1D2D"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392" w:type="pct"/>
            <w:vAlign w:val="center"/>
          </w:tcPr>
          <w:p w:rsidR="004B1D2D" w:rsidRPr="004404AC" w:rsidRDefault="004B1D2D" w:rsidP="007220B1">
            <w:pPr>
              <w:jc w:val="center"/>
              <w:rPr>
                <w:sz w:val="18"/>
                <w:lang w:val="es-ES"/>
              </w:rPr>
            </w:pPr>
            <w:r w:rsidRPr="004404AC">
              <w:rPr>
                <w:sz w:val="18"/>
                <w:lang w:val="es-ES"/>
              </w:rPr>
              <w:t>Ubicación  geográfica.</w:t>
            </w:r>
          </w:p>
        </w:tc>
        <w:tc>
          <w:tcPr>
            <w:tcW w:w="785" w:type="pct"/>
            <w:gridSpan w:val="2"/>
            <w:vAlign w:val="center"/>
          </w:tcPr>
          <w:p w:rsidR="004B1D2D" w:rsidRPr="004404AC" w:rsidRDefault="004B1D2D" w:rsidP="007220B1">
            <w:pPr>
              <w:jc w:val="center"/>
              <w:rPr>
                <w:sz w:val="18"/>
                <w:lang w:val="es-ES"/>
              </w:rPr>
            </w:pPr>
            <w:r w:rsidRPr="00B82C64">
              <w:rPr>
                <w:sz w:val="16"/>
                <w:lang w:val="es-ES"/>
              </w:rPr>
              <w:t>Población directamente beneficiada. (usuarios directos)</w:t>
            </w:r>
          </w:p>
        </w:tc>
        <w:tc>
          <w:tcPr>
            <w:tcW w:w="537" w:type="pct"/>
            <w:vAlign w:val="center"/>
          </w:tcPr>
          <w:p w:rsidR="004B1D2D" w:rsidRDefault="004B1D2D" w:rsidP="007220B1">
            <w:pPr>
              <w:jc w:val="center"/>
              <w:rPr>
                <w:sz w:val="18"/>
                <w:lang w:val="es-ES"/>
              </w:rPr>
            </w:pPr>
            <w:r w:rsidRPr="004404AC">
              <w:rPr>
                <w:sz w:val="18"/>
                <w:lang w:val="es-ES"/>
              </w:rPr>
              <w:t>Monto invertido</w:t>
            </w:r>
          </w:p>
          <w:p w:rsidR="004B1D2D" w:rsidRPr="004404AC" w:rsidRDefault="004B1D2D" w:rsidP="007220B1">
            <w:pPr>
              <w:jc w:val="center"/>
              <w:rPr>
                <w:sz w:val="18"/>
                <w:lang w:val="es-ES"/>
              </w:rPr>
            </w:pPr>
            <w:r>
              <w:rPr>
                <w:sz w:val="18"/>
                <w:lang w:val="es-ES"/>
              </w:rPr>
              <w:t>$ pesos</w:t>
            </w:r>
          </w:p>
        </w:tc>
      </w:tr>
      <w:tr w:rsidR="00170B49" w:rsidRPr="004404AC" w:rsidTr="007B5132">
        <w:tc>
          <w:tcPr>
            <w:tcW w:w="1338" w:type="pct"/>
            <w:vAlign w:val="center"/>
          </w:tcPr>
          <w:p w:rsidR="00170B49" w:rsidRPr="00C44773" w:rsidRDefault="00170B49" w:rsidP="001F3F42">
            <w:pPr>
              <w:jc w:val="both"/>
              <w:rPr>
                <w:sz w:val="18"/>
              </w:rPr>
            </w:pPr>
            <w:r w:rsidRPr="004B1D2D">
              <w:rPr>
                <w:sz w:val="18"/>
              </w:rPr>
              <w:t>A 2012 haber formulado la Política de TIC´S Departamental.</w:t>
            </w:r>
          </w:p>
        </w:tc>
        <w:tc>
          <w:tcPr>
            <w:tcW w:w="1949" w:type="pct"/>
          </w:tcPr>
          <w:p w:rsidR="00170B49" w:rsidRPr="004404AC" w:rsidRDefault="00170B49" w:rsidP="001F3F42">
            <w:pPr>
              <w:jc w:val="both"/>
              <w:rPr>
                <w:sz w:val="18"/>
                <w:lang w:val="es-ES"/>
              </w:rPr>
            </w:pPr>
            <w:r>
              <w:rPr>
                <w:sz w:val="18"/>
                <w:lang w:val="es-ES"/>
              </w:rPr>
              <w:t>S</w:t>
            </w:r>
            <w:r w:rsidRPr="00425E45">
              <w:rPr>
                <w:sz w:val="18"/>
                <w:lang w:val="es-ES"/>
              </w:rPr>
              <w:t xml:space="preserve">e adoptó </w:t>
            </w:r>
            <w:r w:rsidRPr="00A43F0F">
              <w:rPr>
                <w:rFonts w:cs="Times New Roman"/>
                <w:sz w:val="18"/>
              </w:rPr>
              <w:t>la política gubernamental de Tecnologías de la Información y la Comunicación TIC para el Departamento Archipiélago de San Andrés, Providencia y Santa Catalina</w:t>
            </w:r>
            <w:r>
              <w:rPr>
                <w:sz w:val="18"/>
              </w:rPr>
              <w:t>.</w:t>
            </w:r>
          </w:p>
        </w:tc>
        <w:tc>
          <w:tcPr>
            <w:tcW w:w="392" w:type="pct"/>
            <w:vAlign w:val="center"/>
          </w:tcPr>
          <w:p w:rsidR="00170B49" w:rsidRPr="004404AC" w:rsidRDefault="00170B49" w:rsidP="007220B1">
            <w:pPr>
              <w:rPr>
                <w:sz w:val="18"/>
                <w:lang w:val="es-ES"/>
              </w:rPr>
            </w:pPr>
            <w:r>
              <w:rPr>
                <w:sz w:val="18"/>
                <w:lang w:val="es-ES"/>
              </w:rPr>
              <w:t>TODA LA ISLA</w:t>
            </w:r>
          </w:p>
        </w:tc>
        <w:tc>
          <w:tcPr>
            <w:tcW w:w="490" w:type="pct"/>
            <w:vAlign w:val="center"/>
          </w:tcPr>
          <w:p w:rsidR="00170B49" w:rsidRPr="001B5C1D" w:rsidRDefault="00170B49" w:rsidP="007220B1">
            <w:pPr>
              <w:jc w:val="center"/>
              <w:rPr>
                <w:sz w:val="18"/>
                <w:szCs w:val="18"/>
                <w:lang w:val="es-ES"/>
              </w:rPr>
            </w:pPr>
            <w:r w:rsidRPr="001B5C1D">
              <w:rPr>
                <w:sz w:val="18"/>
                <w:szCs w:val="18"/>
                <w:lang w:val="es-ES"/>
              </w:rPr>
              <w:t>CIUDADANIA EN GENERAL</w:t>
            </w:r>
          </w:p>
        </w:tc>
        <w:tc>
          <w:tcPr>
            <w:tcW w:w="295" w:type="pct"/>
            <w:vAlign w:val="center"/>
          </w:tcPr>
          <w:p w:rsidR="00170B49" w:rsidRPr="001B5C1D" w:rsidRDefault="00170B49" w:rsidP="007220B1">
            <w:pPr>
              <w:jc w:val="center"/>
              <w:rPr>
                <w:sz w:val="18"/>
                <w:szCs w:val="18"/>
                <w:lang w:val="es-ES"/>
              </w:rPr>
            </w:pPr>
            <w:r>
              <w:rPr>
                <w:sz w:val="18"/>
                <w:szCs w:val="18"/>
                <w:lang w:val="es-ES"/>
              </w:rPr>
              <w:t>55.426</w:t>
            </w:r>
          </w:p>
        </w:tc>
        <w:tc>
          <w:tcPr>
            <w:tcW w:w="537" w:type="pct"/>
            <w:vAlign w:val="center"/>
          </w:tcPr>
          <w:p w:rsidR="00170B49" w:rsidRPr="001B5C1D" w:rsidRDefault="00170B49" w:rsidP="00C435A2">
            <w:pPr>
              <w:jc w:val="center"/>
              <w:rPr>
                <w:sz w:val="18"/>
                <w:szCs w:val="18"/>
                <w:lang w:val="es-ES"/>
              </w:rPr>
            </w:pPr>
            <w:r>
              <w:rPr>
                <w:sz w:val="18"/>
                <w:szCs w:val="18"/>
                <w:lang w:val="es-ES"/>
              </w:rPr>
              <w:t>N/A</w:t>
            </w:r>
          </w:p>
        </w:tc>
      </w:tr>
    </w:tbl>
    <w:p w:rsidR="004B1D2D" w:rsidRDefault="004B1D2D" w:rsidP="00A93E15">
      <w:pPr>
        <w:spacing w:after="0" w:line="240" w:lineRule="auto"/>
      </w:pPr>
    </w:p>
    <w:p w:rsidR="004B1D2D" w:rsidRDefault="004B1D2D" w:rsidP="00624D17">
      <w:pPr>
        <w:spacing w:after="0" w:line="240" w:lineRule="auto"/>
        <w:ind w:left="-567"/>
        <w:rPr>
          <w:lang w:val="es-ES"/>
        </w:rPr>
      </w:pPr>
      <w:r>
        <w:rPr>
          <w:lang w:val="es-ES"/>
        </w:rPr>
        <w:t>Dimensión Estratégica: FORMACIÓN Y FORTALECIMIENTO DE CAPITAL FÍSICO Y FINANCIERO Y ACTIVOS INTANGIBLES</w:t>
      </w:r>
    </w:p>
    <w:p w:rsidR="004B1D2D" w:rsidRDefault="004B1D2D" w:rsidP="00624D17">
      <w:pPr>
        <w:spacing w:after="0" w:line="240" w:lineRule="auto"/>
        <w:ind w:left="-567"/>
        <w:rPr>
          <w:lang w:val="es-ES"/>
        </w:rPr>
      </w:pPr>
      <w:r>
        <w:rPr>
          <w:lang w:val="es-ES"/>
        </w:rPr>
        <w:t>Línea Temática: TODOS INTERCONECTADOS CON EL MUNDO</w:t>
      </w:r>
    </w:p>
    <w:p w:rsidR="004B1D2D" w:rsidRDefault="004B1D2D" w:rsidP="00624D17">
      <w:pPr>
        <w:spacing w:after="0" w:line="240" w:lineRule="auto"/>
        <w:ind w:left="-567"/>
        <w:rPr>
          <w:lang w:val="es-ES"/>
        </w:rPr>
      </w:pPr>
      <w:r>
        <w:rPr>
          <w:lang w:val="es-ES"/>
        </w:rPr>
        <w:t>Programa: TIC´S, TECNOLOGIAS INFORMATICAS Y DE COMUNICACIONES AL ALCANCE DE TODOS</w:t>
      </w:r>
    </w:p>
    <w:p w:rsidR="004B1D2D" w:rsidRDefault="004B1D2D" w:rsidP="00624D17">
      <w:pPr>
        <w:spacing w:after="0" w:line="240" w:lineRule="auto"/>
        <w:ind w:left="-567"/>
        <w:rPr>
          <w:lang w:val="es-ES"/>
        </w:rPr>
      </w:pPr>
      <w:r>
        <w:rPr>
          <w:lang w:val="es-ES"/>
        </w:rPr>
        <w:t xml:space="preserve">Subprograma: </w:t>
      </w:r>
      <w:r w:rsidRPr="004B1D2D">
        <w:rPr>
          <w:lang w:val="es-ES"/>
        </w:rPr>
        <w:t>INFRAESTRUCTURA TECNOLÓGICA PARA MEJORAR LA CALIDAD DE VIDA</w:t>
      </w:r>
    </w:p>
    <w:p w:rsidR="00624D17" w:rsidRDefault="00624D17" w:rsidP="004B1D2D">
      <w:pPr>
        <w:spacing w:after="0" w:line="240" w:lineRule="auto"/>
        <w:rPr>
          <w:lang w:val="es-ES"/>
        </w:rPr>
      </w:pPr>
    </w:p>
    <w:tbl>
      <w:tblPr>
        <w:tblStyle w:val="Tablaconcuadrcula"/>
        <w:tblW w:w="5468" w:type="pct"/>
        <w:tblInd w:w="-601" w:type="dxa"/>
        <w:tblLayout w:type="fixed"/>
        <w:tblLook w:val="04A0"/>
      </w:tblPr>
      <w:tblGrid>
        <w:gridCol w:w="3865"/>
        <w:gridCol w:w="5639"/>
        <w:gridCol w:w="1275"/>
        <w:gridCol w:w="1275"/>
        <w:gridCol w:w="989"/>
        <w:gridCol w:w="1417"/>
      </w:tblGrid>
      <w:tr w:rsidR="00624D17" w:rsidRPr="004404AC" w:rsidTr="0097779F">
        <w:tc>
          <w:tcPr>
            <w:tcW w:w="1336" w:type="pct"/>
            <w:vAlign w:val="center"/>
          </w:tcPr>
          <w:p w:rsidR="004B1D2D" w:rsidRPr="004404AC" w:rsidRDefault="004B1D2D" w:rsidP="007220B1">
            <w:pPr>
              <w:jc w:val="center"/>
              <w:rPr>
                <w:sz w:val="18"/>
                <w:lang w:val="es-ES"/>
              </w:rPr>
            </w:pPr>
            <w:r>
              <w:rPr>
                <w:sz w:val="18"/>
                <w:lang w:val="es-ES"/>
              </w:rPr>
              <w:t>Meta de producto vigencia 2012</w:t>
            </w:r>
          </w:p>
        </w:tc>
        <w:tc>
          <w:tcPr>
            <w:tcW w:w="1950" w:type="pct"/>
            <w:vAlign w:val="center"/>
          </w:tcPr>
          <w:p w:rsidR="004B1D2D" w:rsidRPr="004404AC" w:rsidRDefault="004B1D2D"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441" w:type="pct"/>
            <w:vAlign w:val="center"/>
          </w:tcPr>
          <w:p w:rsidR="004B1D2D" w:rsidRPr="004404AC" w:rsidRDefault="004B1D2D" w:rsidP="007220B1">
            <w:pPr>
              <w:jc w:val="center"/>
              <w:rPr>
                <w:sz w:val="18"/>
                <w:lang w:val="es-ES"/>
              </w:rPr>
            </w:pPr>
            <w:r w:rsidRPr="004404AC">
              <w:rPr>
                <w:sz w:val="18"/>
                <w:lang w:val="es-ES"/>
              </w:rPr>
              <w:t>Ubicación  geográfica.</w:t>
            </w:r>
          </w:p>
        </w:tc>
        <w:tc>
          <w:tcPr>
            <w:tcW w:w="783" w:type="pct"/>
            <w:gridSpan w:val="2"/>
            <w:vAlign w:val="center"/>
          </w:tcPr>
          <w:p w:rsidR="004B1D2D" w:rsidRPr="004404AC" w:rsidRDefault="004B1D2D" w:rsidP="007220B1">
            <w:pPr>
              <w:jc w:val="center"/>
              <w:rPr>
                <w:sz w:val="18"/>
                <w:lang w:val="es-ES"/>
              </w:rPr>
            </w:pPr>
            <w:r w:rsidRPr="00B82C64">
              <w:rPr>
                <w:sz w:val="16"/>
                <w:lang w:val="es-ES"/>
              </w:rPr>
              <w:t>Población directamente beneficiada. (usuarios directos)</w:t>
            </w:r>
          </w:p>
        </w:tc>
        <w:tc>
          <w:tcPr>
            <w:tcW w:w="490" w:type="pct"/>
            <w:vAlign w:val="center"/>
          </w:tcPr>
          <w:p w:rsidR="004B1D2D" w:rsidRDefault="004B1D2D" w:rsidP="007220B1">
            <w:pPr>
              <w:jc w:val="center"/>
              <w:rPr>
                <w:sz w:val="18"/>
                <w:lang w:val="es-ES"/>
              </w:rPr>
            </w:pPr>
            <w:r w:rsidRPr="004404AC">
              <w:rPr>
                <w:sz w:val="18"/>
                <w:lang w:val="es-ES"/>
              </w:rPr>
              <w:t>Monto invertido</w:t>
            </w:r>
          </w:p>
          <w:p w:rsidR="004B1D2D" w:rsidRPr="004404AC" w:rsidRDefault="004B1D2D" w:rsidP="007220B1">
            <w:pPr>
              <w:jc w:val="center"/>
              <w:rPr>
                <w:sz w:val="18"/>
                <w:lang w:val="es-ES"/>
              </w:rPr>
            </w:pPr>
            <w:r>
              <w:rPr>
                <w:sz w:val="18"/>
                <w:lang w:val="es-ES"/>
              </w:rPr>
              <w:t>$ pesos</w:t>
            </w:r>
          </w:p>
        </w:tc>
      </w:tr>
      <w:tr w:rsidR="00624D17" w:rsidRPr="004404AC" w:rsidTr="0097779F">
        <w:tc>
          <w:tcPr>
            <w:tcW w:w="1336" w:type="pct"/>
            <w:vAlign w:val="center"/>
          </w:tcPr>
          <w:p w:rsidR="005C1C70" w:rsidRPr="00C44773" w:rsidRDefault="005C1C70" w:rsidP="001F3F42">
            <w:pPr>
              <w:jc w:val="both"/>
              <w:rPr>
                <w:sz w:val="18"/>
              </w:rPr>
            </w:pPr>
            <w:r>
              <w:rPr>
                <w:sz w:val="18"/>
              </w:rPr>
              <w:t>A 2014 haber i</w:t>
            </w:r>
            <w:r w:rsidRPr="004B1D2D">
              <w:rPr>
                <w:sz w:val="18"/>
              </w:rPr>
              <w:t>mplementado el 100% de la Infraestructura de red en fibra óptica para el municipio de Providencia</w:t>
            </w:r>
            <w:r w:rsidR="007220B1">
              <w:rPr>
                <w:sz w:val="18"/>
              </w:rPr>
              <w:t>. (90% en 2012)</w:t>
            </w:r>
          </w:p>
        </w:tc>
        <w:tc>
          <w:tcPr>
            <w:tcW w:w="1950" w:type="pct"/>
            <w:vAlign w:val="center"/>
          </w:tcPr>
          <w:p w:rsidR="005C1C70" w:rsidRPr="004404AC" w:rsidRDefault="00F546DB" w:rsidP="001F3F42">
            <w:pPr>
              <w:jc w:val="both"/>
              <w:rPr>
                <w:sz w:val="18"/>
                <w:lang w:val="es-ES"/>
              </w:rPr>
            </w:pPr>
            <w:r>
              <w:rPr>
                <w:sz w:val="18"/>
                <w:lang w:val="es-ES"/>
              </w:rPr>
              <w:t>Se contrató el tendido del cableado de red de fibra óptica y el servicio de Radio enlace para el municipio de providencia.</w:t>
            </w:r>
            <w:r w:rsidR="00AC78CF">
              <w:rPr>
                <w:sz w:val="18"/>
                <w:lang w:val="es-ES"/>
              </w:rPr>
              <w:t xml:space="preserve"> Se contempla su entrada en funcionamiento en el mes de marzo de 2013.</w:t>
            </w:r>
          </w:p>
        </w:tc>
        <w:tc>
          <w:tcPr>
            <w:tcW w:w="441" w:type="pct"/>
            <w:vAlign w:val="center"/>
          </w:tcPr>
          <w:p w:rsidR="005C1C70" w:rsidRPr="004404AC" w:rsidRDefault="005C1C70" w:rsidP="007220B1">
            <w:pPr>
              <w:rPr>
                <w:sz w:val="18"/>
                <w:lang w:val="es-ES"/>
              </w:rPr>
            </w:pPr>
            <w:r>
              <w:rPr>
                <w:sz w:val="18"/>
                <w:lang w:val="es-ES"/>
              </w:rPr>
              <w:t>PROVIDENCIA ISLA</w:t>
            </w:r>
          </w:p>
        </w:tc>
        <w:tc>
          <w:tcPr>
            <w:tcW w:w="441" w:type="pct"/>
            <w:vAlign w:val="center"/>
          </w:tcPr>
          <w:p w:rsidR="005C1C70" w:rsidRPr="001B5C1D" w:rsidRDefault="005C1C70" w:rsidP="007220B1">
            <w:pPr>
              <w:jc w:val="center"/>
              <w:rPr>
                <w:sz w:val="18"/>
                <w:szCs w:val="18"/>
                <w:lang w:val="es-ES"/>
              </w:rPr>
            </w:pPr>
            <w:r w:rsidRPr="001B5C1D">
              <w:rPr>
                <w:sz w:val="18"/>
                <w:szCs w:val="18"/>
                <w:lang w:val="es-ES"/>
              </w:rPr>
              <w:t>CIUDADANIA EN GENERAL</w:t>
            </w:r>
          </w:p>
        </w:tc>
        <w:tc>
          <w:tcPr>
            <w:tcW w:w="342" w:type="pct"/>
            <w:vAlign w:val="center"/>
          </w:tcPr>
          <w:p w:rsidR="005C1C70" w:rsidRPr="001B5C1D" w:rsidRDefault="005C0D14" w:rsidP="007220B1">
            <w:pPr>
              <w:jc w:val="center"/>
              <w:rPr>
                <w:sz w:val="18"/>
                <w:szCs w:val="18"/>
                <w:lang w:val="es-ES"/>
              </w:rPr>
            </w:pPr>
            <w:r>
              <w:rPr>
                <w:sz w:val="18"/>
                <w:szCs w:val="18"/>
                <w:lang w:val="es-ES"/>
              </w:rPr>
              <w:t>5.500</w:t>
            </w:r>
          </w:p>
        </w:tc>
        <w:tc>
          <w:tcPr>
            <w:tcW w:w="490" w:type="pct"/>
            <w:vAlign w:val="center"/>
          </w:tcPr>
          <w:p w:rsidR="005C1C70" w:rsidRPr="001B5C1D" w:rsidRDefault="00632284" w:rsidP="007220B1">
            <w:pPr>
              <w:jc w:val="center"/>
              <w:rPr>
                <w:sz w:val="18"/>
                <w:szCs w:val="18"/>
                <w:lang w:val="es-ES"/>
              </w:rPr>
            </w:pPr>
            <w:r>
              <w:rPr>
                <w:sz w:val="18"/>
                <w:szCs w:val="18"/>
                <w:lang w:val="es-ES"/>
              </w:rPr>
              <w:t>850.000.000</w:t>
            </w:r>
          </w:p>
        </w:tc>
      </w:tr>
      <w:tr w:rsidR="00624D17" w:rsidRPr="004404AC" w:rsidTr="0097779F">
        <w:tc>
          <w:tcPr>
            <w:tcW w:w="1336" w:type="pct"/>
            <w:vAlign w:val="center"/>
          </w:tcPr>
          <w:p w:rsidR="00CF2B78" w:rsidRDefault="00CF2B78" w:rsidP="001F3F42">
            <w:pPr>
              <w:jc w:val="both"/>
              <w:rPr>
                <w:sz w:val="18"/>
              </w:rPr>
            </w:pPr>
            <w:r w:rsidRPr="00F974C3">
              <w:rPr>
                <w:sz w:val="18"/>
              </w:rPr>
              <w:t>A 2014  haber gestionado dos (2) puntos Vive Digital para facilitar los procesos de formación para el trabajo</w:t>
            </w:r>
          </w:p>
        </w:tc>
        <w:tc>
          <w:tcPr>
            <w:tcW w:w="1950" w:type="pct"/>
            <w:vAlign w:val="center"/>
          </w:tcPr>
          <w:p w:rsidR="00CF2B78" w:rsidRDefault="00CF2B78" w:rsidP="001F3F42">
            <w:pPr>
              <w:jc w:val="both"/>
              <w:rPr>
                <w:sz w:val="18"/>
                <w:lang w:val="es-ES"/>
              </w:rPr>
            </w:pPr>
            <w:r>
              <w:rPr>
                <w:sz w:val="18"/>
                <w:lang w:val="es-ES"/>
              </w:rPr>
              <w:t>Se presentaron 2 proyectos al Ministerio de las Tecnologías de la Información y las Comunicaciones, para participar de la convocatoria Puntos Vive Digital de la siguiente manera:</w:t>
            </w:r>
          </w:p>
          <w:p w:rsidR="00CF2B78" w:rsidRDefault="00CF2B78" w:rsidP="00C075ED">
            <w:pPr>
              <w:pStyle w:val="Prrafodelista"/>
              <w:numPr>
                <w:ilvl w:val="0"/>
                <w:numId w:val="13"/>
              </w:numPr>
              <w:ind w:left="176" w:hanging="176"/>
              <w:jc w:val="both"/>
              <w:rPr>
                <w:sz w:val="18"/>
                <w:lang w:val="es-ES"/>
              </w:rPr>
            </w:pPr>
            <w:r>
              <w:rPr>
                <w:sz w:val="18"/>
                <w:lang w:val="es-ES"/>
              </w:rPr>
              <w:t>Punto Vive Digital en el Centro de Educa</w:t>
            </w:r>
            <w:r w:rsidR="00EF3746">
              <w:rPr>
                <w:sz w:val="18"/>
                <w:lang w:val="es-ES"/>
              </w:rPr>
              <w:t>ción Virtual ubicado en la Loma, el cual ya se encuentra en funcionamiento</w:t>
            </w:r>
          </w:p>
          <w:p w:rsidR="00CF2B78" w:rsidRPr="00C075ED" w:rsidRDefault="00CF2B78" w:rsidP="00EF3746">
            <w:pPr>
              <w:pStyle w:val="Prrafodelista"/>
              <w:numPr>
                <w:ilvl w:val="0"/>
                <w:numId w:val="13"/>
              </w:numPr>
              <w:ind w:left="176" w:hanging="176"/>
              <w:jc w:val="both"/>
              <w:rPr>
                <w:sz w:val="18"/>
                <w:lang w:val="es-ES"/>
              </w:rPr>
            </w:pPr>
            <w:r>
              <w:rPr>
                <w:sz w:val="18"/>
                <w:lang w:val="es-ES"/>
              </w:rPr>
              <w:t xml:space="preserve">Punto Vive Digital en la Sala de Nuevas Tecnologías ubicada en </w:t>
            </w:r>
            <w:proofErr w:type="spellStart"/>
            <w:r>
              <w:rPr>
                <w:sz w:val="18"/>
                <w:lang w:val="es-ES"/>
              </w:rPr>
              <w:t>Sarie</w:t>
            </w:r>
            <w:proofErr w:type="spellEnd"/>
            <w:r>
              <w:rPr>
                <w:sz w:val="18"/>
                <w:lang w:val="es-ES"/>
              </w:rPr>
              <w:t xml:space="preserve"> </w:t>
            </w:r>
            <w:proofErr w:type="spellStart"/>
            <w:r>
              <w:rPr>
                <w:sz w:val="18"/>
                <w:lang w:val="es-ES"/>
              </w:rPr>
              <w:t>Bay</w:t>
            </w:r>
            <w:proofErr w:type="spellEnd"/>
            <w:r w:rsidR="00EF3746">
              <w:rPr>
                <w:sz w:val="18"/>
                <w:lang w:val="es-ES"/>
              </w:rPr>
              <w:t>, el cual empezará a funcionar el primer bimestre de 2013.</w:t>
            </w:r>
          </w:p>
        </w:tc>
        <w:tc>
          <w:tcPr>
            <w:tcW w:w="441" w:type="pct"/>
            <w:vAlign w:val="center"/>
          </w:tcPr>
          <w:p w:rsidR="00CF2B78" w:rsidRPr="004404AC" w:rsidRDefault="00CF2B78" w:rsidP="007220B1">
            <w:pPr>
              <w:rPr>
                <w:sz w:val="18"/>
                <w:lang w:val="es-ES"/>
              </w:rPr>
            </w:pPr>
            <w:r>
              <w:rPr>
                <w:sz w:val="18"/>
                <w:lang w:val="es-ES"/>
              </w:rPr>
              <w:t>TODA LA ISLA</w:t>
            </w:r>
          </w:p>
        </w:tc>
        <w:tc>
          <w:tcPr>
            <w:tcW w:w="441" w:type="pct"/>
            <w:vAlign w:val="center"/>
          </w:tcPr>
          <w:p w:rsidR="00CF2B78" w:rsidRPr="001B5C1D" w:rsidRDefault="00CF2B78" w:rsidP="007220B1">
            <w:pPr>
              <w:jc w:val="center"/>
              <w:rPr>
                <w:sz w:val="18"/>
                <w:szCs w:val="18"/>
                <w:lang w:val="es-ES"/>
              </w:rPr>
            </w:pPr>
            <w:r w:rsidRPr="001B5C1D">
              <w:rPr>
                <w:sz w:val="18"/>
                <w:szCs w:val="18"/>
                <w:lang w:val="es-ES"/>
              </w:rPr>
              <w:t>CIUDADANIA EN GENERAL</w:t>
            </w:r>
          </w:p>
        </w:tc>
        <w:tc>
          <w:tcPr>
            <w:tcW w:w="342" w:type="pct"/>
            <w:vAlign w:val="center"/>
          </w:tcPr>
          <w:p w:rsidR="00CF2B78" w:rsidRPr="001B5C1D" w:rsidRDefault="00CF2B78" w:rsidP="007220B1">
            <w:pPr>
              <w:jc w:val="center"/>
              <w:rPr>
                <w:sz w:val="18"/>
                <w:szCs w:val="18"/>
                <w:lang w:val="es-ES"/>
              </w:rPr>
            </w:pPr>
            <w:r>
              <w:rPr>
                <w:sz w:val="18"/>
                <w:szCs w:val="18"/>
                <w:lang w:val="es-ES"/>
              </w:rPr>
              <w:t>55.426</w:t>
            </w:r>
          </w:p>
        </w:tc>
        <w:tc>
          <w:tcPr>
            <w:tcW w:w="490" w:type="pct"/>
          </w:tcPr>
          <w:p w:rsidR="00CF2B78" w:rsidRPr="00B82C64" w:rsidRDefault="00CF2B78" w:rsidP="007220B1">
            <w:pPr>
              <w:rPr>
                <w:sz w:val="14"/>
                <w:lang w:val="es-ES"/>
              </w:rPr>
            </w:pPr>
          </w:p>
        </w:tc>
      </w:tr>
      <w:tr w:rsidR="00430FB8" w:rsidRPr="004404AC" w:rsidTr="0097779F">
        <w:tc>
          <w:tcPr>
            <w:tcW w:w="1336" w:type="pct"/>
            <w:vAlign w:val="center"/>
          </w:tcPr>
          <w:p w:rsidR="00430FB8" w:rsidRPr="00170B49" w:rsidRDefault="00430FB8" w:rsidP="001F3F42">
            <w:pPr>
              <w:jc w:val="both"/>
              <w:rPr>
                <w:sz w:val="18"/>
              </w:rPr>
            </w:pPr>
            <w:r w:rsidRPr="00170B49">
              <w:rPr>
                <w:sz w:val="18"/>
              </w:rPr>
              <w:t>A 2013 haber instalado nueve (9) tecno centros para facilitar la oferta de servicios de TIC´S y el acceso a los mismos. (5 en 2012)</w:t>
            </w:r>
          </w:p>
        </w:tc>
        <w:tc>
          <w:tcPr>
            <w:tcW w:w="1950" w:type="pct"/>
            <w:vAlign w:val="center"/>
          </w:tcPr>
          <w:p w:rsidR="00430FB8" w:rsidRPr="004404AC" w:rsidRDefault="00430FB8" w:rsidP="001F3F42">
            <w:pPr>
              <w:jc w:val="both"/>
              <w:rPr>
                <w:sz w:val="18"/>
                <w:lang w:val="es-ES"/>
              </w:rPr>
            </w:pPr>
            <w:r w:rsidRPr="004A038F">
              <w:rPr>
                <w:sz w:val="18"/>
                <w:lang w:val="es-ES"/>
              </w:rPr>
              <w:t xml:space="preserve">Se implementaron </w:t>
            </w:r>
            <w:r w:rsidR="00D27C76">
              <w:rPr>
                <w:sz w:val="18"/>
                <w:lang w:val="es-ES"/>
              </w:rPr>
              <w:t xml:space="preserve">5 </w:t>
            </w:r>
            <w:r w:rsidRPr="004A038F">
              <w:rPr>
                <w:sz w:val="18"/>
                <w:lang w:val="es-ES"/>
              </w:rPr>
              <w:t>tecno-centros en diversas escuelas e iglesias.</w:t>
            </w:r>
          </w:p>
        </w:tc>
        <w:tc>
          <w:tcPr>
            <w:tcW w:w="441" w:type="pct"/>
            <w:vAlign w:val="center"/>
          </w:tcPr>
          <w:p w:rsidR="00430FB8" w:rsidRPr="004404AC" w:rsidRDefault="00430FB8" w:rsidP="00A26CA7">
            <w:pPr>
              <w:rPr>
                <w:sz w:val="18"/>
                <w:lang w:val="es-ES"/>
              </w:rPr>
            </w:pPr>
            <w:r>
              <w:rPr>
                <w:sz w:val="18"/>
                <w:lang w:val="es-ES"/>
              </w:rPr>
              <w:t>TODA LA ISLA</w:t>
            </w:r>
          </w:p>
        </w:tc>
        <w:tc>
          <w:tcPr>
            <w:tcW w:w="441" w:type="pct"/>
            <w:vAlign w:val="center"/>
          </w:tcPr>
          <w:p w:rsidR="00430FB8" w:rsidRPr="001B5C1D" w:rsidRDefault="00430FB8" w:rsidP="00A26CA7">
            <w:pPr>
              <w:jc w:val="center"/>
              <w:rPr>
                <w:sz w:val="18"/>
                <w:szCs w:val="18"/>
                <w:lang w:val="es-ES"/>
              </w:rPr>
            </w:pPr>
            <w:r w:rsidRPr="001B5C1D">
              <w:rPr>
                <w:sz w:val="18"/>
                <w:szCs w:val="18"/>
                <w:lang w:val="es-ES"/>
              </w:rPr>
              <w:t>CIUDADANIA EN GENERAL</w:t>
            </w:r>
          </w:p>
        </w:tc>
        <w:tc>
          <w:tcPr>
            <w:tcW w:w="342" w:type="pct"/>
            <w:vAlign w:val="center"/>
          </w:tcPr>
          <w:p w:rsidR="00430FB8" w:rsidRPr="001B5C1D" w:rsidRDefault="00430FB8" w:rsidP="00A26CA7">
            <w:pPr>
              <w:jc w:val="center"/>
              <w:rPr>
                <w:sz w:val="18"/>
                <w:szCs w:val="18"/>
                <w:lang w:val="es-ES"/>
              </w:rPr>
            </w:pPr>
            <w:r>
              <w:rPr>
                <w:sz w:val="18"/>
                <w:szCs w:val="18"/>
                <w:lang w:val="es-ES"/>
              </w:rPr>
              <w:t>55.426</w:t>
            </w:r>
          </w:p>
        </w:tc>
        <w:tc>
          <w:tcPr>
            <w:tcW w:w="490" w:type="pct"/>
          </w:tcPr>
          <w:p w:rsidR="00430FB8" w:rsidRPr="00B82C64" w:rsidRDefault="00430FB8" w:rsidP="007220B1">
            <w:pPr>
              <w:rPr>
                <w:sz w:val="14"/>
                <w:lang w:val="es-ES"/>
              </w:rPr>
            </w:pPr>
          </w:p>
        </w:tc>
      </w:tr>
      <w:tr w:rsidR="00624D17" w:rsidRPr="004404AC" w:rsidTr="0097779F">
        <w:tc>
          <w:tcPr>
            <w:tcW w:w="1336" w:type="pct"/>
            <w:vAlign w:val="center"/>
          </w:tcPr>
          <w:p w:rsidR="007220B1" w:rsidRPr="004B1D2D" w:rsidRDefault="007220B1" w:rsidP="001F3F42">
            <w:pPr>
              <w:jc w:val="both"/>
              <w:rPr>
                <w:sz w:val="18"/>
              </w:rPr>
            </w:pPr>
            <w:r w:rsidRPr="00F546DB">
              <w:rPr>
                <w:sz w:val="18"/>
              </w:rPr>
              <w:t>A 2015 haber Gestionado la dotación e instalación de un aula móvil para los estratos 1, 2 y 3.</w:t>
            </w:r>
          </w:p>
        </w:tc>
        <w:tc>
          <w:tcPr>
            <w:tcW w:w="1950" w:type="pct"/>
            <w:vAlign w:val="center"/>
          </w:tcPr>
          <w:p w:rsidR="007220B1" w:rsidRPr="004404AC" w:rsidRDefault="007220B1" w:rsidP="001F3F42">
            <w:pPr>
              <w:jc w:val="both"/>
              <w:rPr>
                <w:sz w:val="18"/>
                <w:lang w:val="es-ES"/>
              </w:rPr>
            </w:pPr>
            <w:r>
              <w:rPr>
                <w:sz w:val="18"/>
                <w:lang w:val="es-ES"/>
              </w:rPr>
              <w:t>Se está trabajando en el estudio técnico y de mercado para la adquisición del aula móvil en el 2013.</w:t>
            </w:r>
          </w:p>
        </w:tc>
        <w:tc>
          <w:tcPr>
            <w:tcW w:w="441" w:type="pct"/>
            <w:vAlign w:val="center"/>
          </w:tcPr>
          <w:p w:rsidR="007220B1" w:rsidRPr="004404AC" w:rsidRDefault="007220B1" w:rsidP="007220B1">
            <w:pPr>
              <w:rPr>
                <w:sz w:val="18"/>
                <w:lang w:val="es-ES"/>
              </w:rPr>
            </w:pPr>
            <w:r>
              <w:rPr>
                <w:sz w:val="18"/>
                <w:lang w:val="es-ES"/>
              </w:rPr>
              <w:t>TODA LA ISLA</w:t>
            </w:r>
          </w:p>
        </w:tc>
        <w:tc>
          <w:tcPr>
            <w:tcW w:w="441" w:type="pct"/>
            <w:vAlign w:val="center"/>
          </w:tcPr>
          <w:p w:rsidR="007220B1" w:rsidRPr="001B5C1D" w:rsidRDefault="007220B1" w:rsidP="007220B1">
            <w:pPr>
              <w:jc w:val="center"/>
              <w:rPr>
                <w:sz w:val="18"/>
                <w:szCs w:val="18"/>
                <w:lang w:val="es-ES"/>
              </w:rPr>
            </w:pPr>
            <w:r w:rsidRPr="001B5C1D">
              <w:rPr>
                <w:sz w:val="18"/>
                <w:szCs w:val="18"/>
                <w:lang w:val="es-ES"/>
              </w:rPr>
              <w:t>CIUDADANIA EN GENERAL</w:t>
            </w:r>
            <w:r>
              <w:rPr>
                <w:sz w:val="18"/>
                <w:szCs w:val="18"/>
                <w:lang w:val="es-ES"/>
              </w:rPr>
              <w:t xml:space="preserve"> ESTRATOS 1, 2 Y 3</w:t>
            </w:r>
          </w:p>
        </w:tc>
        <w:tc>
          <w:tcPr>
            <w:tcW w:w="342" w:type="pct"/>
            <w:vAlign w:val="center"/>
          </w:tcPr>
          <w:p w:rsidR="007220B1" w:rsidRPr="001B5C1D" w:rsidRDefault="007220B1" w:rsidP="007220B1">
            <w:pPr>
              <w:jc w:val="center"/>
              <w:rPr>
                <w:sz w:val="18"/>
                <w:szCs w:val="18"/>
                <w:lang w:val="es-ES"/>
              </w:rPr>
            </w:pPr>
            <w:r>
              <w:rPr>
                <w:sz w:val="18"/>
                <w:szCs w:val="18"/>
                <w:lang w:val="es-ES"/>
              </w:rPr>
              <w:t>45.560</w:t>
            </w:r>
          </w:p>
        </w:tc>
        <w:tc>
          <w:tcPr>
            <w:tcW w:w="490" w:type="pct"/>
          </w:tcPr>
          <w:p w:rsidR="007220B1" w:rsidRPr="00B82C64" w:rsidRDefault="007220B1" w:rsidP="007220B1">
            <w:pPr>
              <w:rPr>
                <w:sz w:val="14"/>
                <w:lang w:val="es-ES"/>
              </w:rPr>
            </w:pPr>
          </w:p>
        </w:tc>
      </w:tr>
      <w:tr w:rsidR="00624D17" w:rsidRPr="004404AC" w:rsidTr="0097779F">
        <w:tc>
          <w:tcPr>
            <w:tcW w:w="1336" w:type="pct"/>
            <w:vAlign w:val="center"/>
          </w:tcPr>
          <w:p w:rsidR="007220B1" w:rsidRPr="00F546DB" w:rsidRDefault="007220B1" w:rsidP="001F3F42">
            <w:pPr>
              <w:jc w:val="both"/>
              <w:rPr>
                <w:sz w:val="18"/>
              </w:rPr>
            </w:pPr>
            <w:r w:rsidRPr="007220B1">
              <w:rPr>
                <w:sz w:val="18"/>
              </w:rPr>
              <w:t>A 2015 haber  dotado y conectado tres (3) Centros Públicos Educativos como la Ludoteca, las Bibliotecas Públicas y las Casas de la Cultura.</w:t>
            </w:r>
          </w:p>
        </w:tc>
        <w:tc>
          <w:tcPr>
            <w:tcW w:w="1950" w:type="pct"/>
            <w:vAlign w:val="center"/>
          </w:tcPr>
          <w:p w:rsidR="007220B1" w:rsidRPr="004404AC" w:rsidRDefault="007220B1" w:rsidP="00F63DCF">
            <w:pPr>
              <w:jc w:val="both"/>
              <w:rPr>
                <w:sz w:val="18"/>
                <w:lang w:val="es-ES"/>
              </w:rPr>
            </w:pPr>
            <w:r>
              <w:rPr>
                <w:sz w:val="18"/>
                <w:lang w:val="es-ES"/>
              </w:rPr>
              <w:t xml:space="preserve">Se realizó la gestión para </w:t>
            </w:r>
            <w:r w:rsidR="00F63DCF">
              <w:rPr>
                <w:sz w:val="18"/>
                <w:lang w:val="es-ES"/>
              </w:rPr>
              <w:t>apoyar la dotación de 20 computadores</w:t>
            </w:r>
            <w:r>
              <w:rPr>
                <w:sz w:val="18"/>
                <w:lang w:val="es-ES"/>
              </w:rPr>
              <w:t xml:space="preserve"> y </w:t>
            </w:r>
            <w:r w:rsidR="00F63DCF">
              <w:rPr>
                <w:sz w:val="18"/>
                <w:lang w:val="es-ES"/>
              </w:rPr>
              <w:t>brindar conectividad a la Biblioteca P</w:t>
            </w:r>
            <w:r>
              <w:rPr>
                <w:sz w:val="18"/>
                <w:lang w:val="es-ES"/>
              </w:rPr>
              <w:t xml:space="preserve">ública ubicada en el </w:t>
            </w:r>
            <w:proofErr w:type="spellStart"/>
            <w:r>
              <w:rPr>
                <w:sz w:val="18"/>
                <w:lang w:val="es-ES"/>
              </w:rPr>
              <w:t>Sunrise</w:t>
            </w:r>
            <w:proofErr w:type="spellEnd"/>
            <w:r>
              <w:rPr>
                <w:sz w:val="18"/>
                <w:lang w:val="es-ES"/>
              </w:rPr>
              <w:t xml:space="preserve"> Park.</w:t>
            </w:r>
          </w:p>
        </w:tc>
        <w:tc>
          <w:tcPr>
            <w:tcW w:w="441" w:type="pct"/>
            <w:vAlign w:val="center"/>
          </w:tcPr>
          <w:p w:rsidR="007220B1" w:rsidRPr="004404AC" w:rsidRDefault="007220B1" w:rsidP="007220B1">
            <w:pPr>
              <w:rPr>
                <w:sz w:val="18"/>
                <w:lang w:val="es-ES"/>
              </w:rPr>
            </w:pPr>
            <w:r>
              <w:rPr>
                <w:sz w:val="18"/>
                <w:lang w:val="es-ES"/>
              </w:rPr>
              <w:t>TODA LA ISLA</w:t>
            </w:r>
          </w:p>
        </w:tc>
        <w:tc>
          <w:tcPr>
            <w:tcW w:w="441" w:type="pct"/>
            <w:vAlign w:val="center"/>
          </w:tcPr>
          <w:p w:rsidR="007220B1" w:rsidRPr="001B5C1D" w:rsidRDefault="007220B1" w:rsidP="007220B1">
            <w:pPr>
              <w:jc w:val="center"/>
              <w:rPr>
                <w:sz w:val="18"/>
                <w:szCs w:val="18"/>
                <w:lang w:val="es-ES"/>
              </w:rPr>
            </w:pPr>
            <w:r w:rsidRPr="001B5C1D">
              <w:rPr>
                <w:sz w:val="18"/>
                <w:szCs w:val="18"/>
                <w:lang w:val="es-ES"/>
              </w:rPr>
              <w:t>CIUDADANIA EN GENERAL</w:t>
            </w:r>
          </w:p>
        </w:tc>
        <w:tc>
          <w:tcPr>
            <w:tcW w:w="342" w:type="pct"/>
            <w:vAlign w:val="center"/>
          </w:tcPr>
          <w:p w:rsidR="007220B1" w:rsidRPr="001B5C1D" w:rsidRDefault="007220B1" w:rsidP="007220B1">
            <w:pPr>
              <w:jc w:val="center"/>
              <w:rPr>
                <w:sz w:val="18"/>
                <w:szCs w:val="18"/>
                <w:lang w:val="es-ES"/>
              </w:rPr>
            </w:pPr>
            <w:r>
              <w:rPr>
                <w:sz w:val="18"/>
                <w:szCs w:val="18"/>
                <w:lang w:val="es-ES"/>
              </w:rPr>
              <w:t>55.426</w:t>
            </w:r>
          </w:p>
        </w:tc>
        <w:tc>
          <w:tcPr>
            <w:tcW w:w="490" w:type="pct"/>
          </w:tcPr>
          <w:p w:rsidR="007220B1" w:rsidRPr="00B82C64" w:rsidRDefault="007220B1" w:rsidP="007220B1">
            <w:pPr>
              <w:rPr>
                <w:sz w:val="14"/>
                <w:lang w:val="es-ES"/>
              </w:rPr>
            </w:pPr>
          </w:p>
        </w:tc>
      </w:tr>
      <w:tr w:rsidR="00624D17" w:rsidRPr="004404AC" w:rsidTr="0097779F">
        <w:tc>
          <w:tcPr>
            <w:tcW w:w="1336" w:type="pct"/>
            <w:vAlign w:val="center"/>
          </w:tcPr>
          <w:p w:rsidR="007220B1" w:rsidRPr="007220B1" w:rsidRDefault="007220B1" w:rsidP="001F3F42">
            <w:pPr>
              <w:jc w:val="both"/>
              <w:rPr>
                <w:sz w:val="18"/>
              </w:rPr>
            </w:pPr>
            <w:r w:rsidRPr="007220B1">
              <w:rPr>
                <w:sz w:val="18"/>
              </w:rPr>
              <w:t>A 2014 haber gestionado  la dotación y conectividad de los puestos de información turística.</w:t>
            </w:r>
          </w:p>
        </w:tc>
        <w:tc>
          <w:tcPr>
            <w:tcW w:w="1950" w:type="pct"/>
            <w:vAlign w:val="center"/>
          </w:tcPr>
          <w:p w:rsidR="007220B1" w:rsidRDefault="007220B1" w:rsidP="001F3F42">
            <w:pPr>
              <w:jc w:val="both"/>
              <w:rPr>
                <w:sz w:val="18"/>
                <w:lang w:val="es-ES"/>
              </w:rPr>
            </w:pPr>
            <w:r>
              <w:rPr>
                <w:sz w:val="18"/>
                <w:lang w:val="es-ES"/>
              </w:rPr>
              <w:t>Se presentó un proyecto a la convocatoria Vive Digital del Ministerio de Tics, con el cual se bus</w:t>
            </w:r>
            <w:r w:rsidR="00F63DCF">
              <w:rPr>
                <w:sz w:val="18"/>
                <w:lang w:val="es-ES"/>
              </w:rPr>
              <w:t>ca dotar y dar conectividad a 12</w:t>
            </w:r>
            <w:r>
              <w:rPr>
                <w:sz w:val="18"/>
                <w:lang w:val="es-ES"/>
              </w:rPr>
              <w:t xml:space="preserve"> p</w:t>
            </w:r>
            <w:r w:rsidR="009F6C1E">
              <w:rPr>
                <w:sz w:val="18"/>
                <w:lang w:val="es-ES"/>
              </w:rPr>
              <w:t>uestos de información turística, el cual fue aprobado y se espera su ejecución en el 2013.</w:t>
            </w:r>
            <w:r w:rsidR="00F63DCF">
              <w:rPr>
                <w:sz w:val="18"/>
                <w:lang w:val="es-ES"/>
              </w:rPr>
              <w:t xml:space="preserve"> El valor de total del proyecto incluyendo el componente educativo asciende a 5.587 millones de pesos.</w:t>
            </w:r>
          </w:p>
        </w:tc>
        <w:tc>
          <w:tcPr>
            <w:tcW w:w="441" w:type="pct"/>
            <w:vAlign w:val="center"/>
          </w:tcPr>
          <w:p w:rsidR="007220B1" w:rsidRPr="004404AC" w:rsidRDefault="007220B1" w:rsidP="007220B1">
            <w:pPr>
              <w:rPr>
                <w:sz w:val="18"/>
                <w:lang w:val="es-ES"/>
              </w:rPr>
            </w:pPr>
            <w:r>
              <w:rPr>
                <w:sz w:val="18"/>
                <w:lang w:val="es-ES"/>
              </w:rPr>
              <w:t>TODA LA ISLA</w:t>
            </w:r>
          </w:p>
        </w:tc>
        <w:tc>
          <w:tcPr>
            <w:tcW w:w="441" w:type="pct"/>
            <w:vAlign w:val="center"/>
          </w:tcPr>
          <w:p w:rsidR="007220B1" w:rsidRPr="001B5C1D" w:rsidRDefault="007220B1" w:rsidP="007220B1">
            <w:pPr>
              <w:jc w:val="center"/>
              <w:rPr>
                <w:sz w:val="18"/>
                <w:szCs w:val="18"/>
                <w:lang w:val="es-ES"/>
              </w:rPr>
            </w:pPr>
            <w:r w:rsidRPr="001B5C1D">
              <w:rPr>
                <w:sz w:val="18"/>
                <w:szCs w:val="18"/>
                <w:lang w:val="es-ES"/>
              </w:rPr>
              <w:t>CIUDADANIA EN GENERAL</w:t>
            </w:r>
            <w:r>
              <w:rPr>
                <w:sz w:val="18"/>
                <w:szCs w:val="18"/>
                <w:lang w:val="es-ES"/>
              </w:rPr>
              <w:t xml:space="preserve"> y TURISTAS</w:t>
            </w:r>
          </w:p>
        </w:tc>
        <w:tc>
          <w:tcPr>
            <w:tcW w:w="342" w:type="pct"/>
            <w:vAlign w:val="center"/>
          </w:tcPr>
          <w:p w:rsidR="007220B1" w:rsidRPr="001B5C1D" w:rsidRDefault="007220B1" w:rsidP="007220B1">
            <w:pPr>
              <w:jc w:val="center"/>
              <w:rPr>
                <w:sz w:val="18"/>
                <w:szCs w:val="18"/>
                <w:lang w:val="es-ES"/>
              </w:rPr>
            </w:pPr>
            <w:r>
              <w:rPr>
                <w:sz w:val="18"/>
                <w:szCs w:val="18"/>
                <w:lang w:val="es-ES"/>
              </w:rPr>
              <w:t>150.000</w:t>
            </w:r>
          </w:p>
        </w:tc>
        <w:tc>
          <w:tcPr>
            <w:tcW w:w="490" w:type="pct"/>
          </w:tcPr>
          <w:p w:rsidR="007220B1" w:rsidRPr="00B82C64" w:rsidRDefault="007220B1" w:rsidP="007220B1">
            <w:pPr>
              <w:rPr>
                <w:sz w:val="14"/>
                <w:lang w:val="es-ES"/>
              </w:rPr>
            </w:pPr>
          </w:p>
        </w:tc>
      </w:tr>
    </w:tbl>
    <w:p w:rsidR="004F490F" w:rsidRDefault="004F490F" w:rsidP="00A93E15">
      <w:pPr>
        <w:spacing w:after="0" w:line="240" w:lineRule="auto"/>
      </w:pPr>
    </w:p>
    <w:p w:rsidR="004F490F" w:rsidRDefault="004F490F">
      <w:r>
        <w:br w:type="page"/>
      </w:r>
    </w:p>
    <w:p w:rsidR="00C3037B" w:rsidRDefault="00C3037B" w:rsidP="00A93E15">
      <w:pPr>
        <w:spacing w:after="0" w:line="240" w:lineRule="auto"/>
      </w:pPr>
    </w:p>
    <w:p w:rsidR="004B1D2D" w:rsidRDefault="004B1D2D" w:rsidP="00C3037B">
      <w:pPr>
        <w:spacing w:after="0" w:line="240" w:lineRule="auto"/>
        <w:ind w:left="-567"/>
        <w:rPr>
          <w:lang w:val="es-ES"/>
        </w:rPr>
      </w:pPr>
      <w:r>
        <w:rPr>
          <w:lang w:val="es-ES"/>
        </w:rPr>
        <w:t>Dimensión Estratégica: FORMACIÓN Y FORTALECIMIENTO DE CAPITAL FÍSICO Y FINANCIERO Y ACTIVOS INTANGIBLES</w:t>
      </w:r>
    </w:p>
    <w:p w:rsidR="004B1D2D" w:rsidRDefault="004B1D2D" w:rsidP="00C3037B">
      <w:pPr>
        <w:spacing w:after="0" w:line="240" w:lineRule="auto"/>
        <w:ind w:left="-567"/>
        <w:rPr>
          <w:lang w:val="es-ES"/>
        </w:rPr>
      </w:pPr>
      <w:r>
        <w:rPr>
          <w:lang w:val="es-ES"/>
        </w:rPr>
        <w:t>Línea Temática: TODOS INTERCONECTADOS CON EL MUNDO</w:t>
      </w:r>
    </w:p>
    <w:p w:rsidR="004B1D2D" w:rsidRDefault="004B1D2D" w:rsidP="00C3037B">
      <w:pPr>
        <w:spacing w:after="0" w:line="240" w:lineRule="auto"/>
        <w:ind w:left="-567"/>
        <w:rPr>
          <w:lang w:val="es-ES"/>
        </w:rPr>
      </w:pPr>
      <w:r>
        <w:rPr>
          <w:lang w:val="es-ES"/>
        </w:rPr>
        <w:t>Programa: TIC´S, TECNOLOGIAS INFORMATICAS Y DE COMUNICACIONES AL ALCANCE DE TODOS</w:t>
      </w:r>
    </w:p>
    <w:p w:rsidR="004B1D2D" w:rsidRDefault="004B1D2D" w:rsidP="00C3037B">
      <w:pPr>
        <w:spacing w:after="0" w:line="240" w:lineRule="auto"/>
        <w:ind w:left="-567"/>
        <w:rPr>
          <w:lang w:val="es-ES"/>
        </w:rPr>
      </w:pPr>
      <w:r>
        <w:rPr>
          <w:lang w:val="es-ES"/>
        </w:rPr>
        <w:t xml:space="preserve">Subprograma: </w:t>
      </w:r>
      <w:r w:rsidRPr="004B1D2D">
        <w:rPr>
          <w:lang w:val="es-ES"/>
        </w:rPr>
        <w:t>PROMOCIÓN DE SERVICIOS TIC’S</w:t>
      </w:r>
    </w:p>
    <w:p w:rsidR="004B1D2D" w:rsidRDefault="004B1D2D" w:rsidP="004B1D2D">
      <w:pPr>
        <w:spacing w:after="0" w:line="240" w:lineRule="auto"/>
        <w:rPr>
          <w:lang w:val="es-ES"/>
        </w:rPr>
      </w:pPr>
    </w:p>
    <w:tbl>
      <w:tblPr>
        <w:tblStyle w:val="Tablaconcuadrcula"/>
        <w:tblW w:w="5468" w:type="pct"/>
        <w:tblInd w:w="-601" w:type="dxa"/>
        <w:tblLook w:val="04A0"/>
      </w:tblPr>
      <w:tblGrid>
        <w:gridCol w:w="3870"/>
        <w:gridCol w:w="5634"/>
        <w:gridCol w:w="1278"/>
        <w:gridCol w:w="1275"/>
        <w:gridCol w:w="992"/>
        <w:gridCol w:w="1411"/>
      </w:tblGrid>
      <w:tr w:rsidR="004B1D2D" w:rsidRPr="004404AC" w:rsidTr="0097779F">
        <w:tc>
          <w:tcPr>
            <w:tcW w:w="1338" w:type="pct"/>
            <w:vAlign w:val="center"/>
          </w:tcPr>
          <w:p w:rsidR="004B1D2D" w:rsidRPr="004404AC" w:rsidRDefault="004B1D2D" w:rsidP="007220B1">
            <w:pPr>
              <w:jc w:val="center"/>
              <w:rPr>
                <w:sz w:val="18"/>
                <w:lang w:val="es-ES"/>
              </w:rPr>
            </w:pPr>
            <w:r>
              <w:rPr>
                <w:sz w:val="18"/>
                <w:lang w:val="es-ES"/>
              </w:rPr>
              <w:t>Meta de producto vigencia 2012</w:t>
            </w:r>
          </w:p>
        </w:tc>
        <w:tc>
          <w:tcPr>
            <w:tcW w:w="1948" w:type="pct"/>
            <w:vAlign w:val="center"/>
          </w:tcPr>
          <w:p w:rsidR="004B1D2D" w:rsidRPr="004404AC" w:rsidRDefault="004B1D2D"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442" w:type="pct"/>
            <w:vAlign w:val="center"/>
          </w:tcPr>
          <w:p w:rsidR="004B1D2D" w:rsidRPr="004404AC" w:rsidRDefault="004B1D2D" w:rsidP="007220B1">
            <w:pPr>
              <w:jc w:val="center"/>
              <w:rPr>
                <w:sz w:val="18"/>
                <w:lang w:val="es-ES"/>
              </w:rPr>
            </w:pPr>
            <w:r w:rsidRPr="004404AC">
              <w:rPr>
                <w:sz w:val="18"/>
                <w:lang w:val="es-ES"/>
              </w:rPr>
              <w:t>Ubicación  geográfica.</w:t>
            </w:r>
          </w:p>
        </w:tc>
        <w:tc>
          <w:tcPr>
            <w:tcW w:w="783" w:type="pct"/>
            <w:gridSpan w:val="2"/>
            <w:vAlign w:val="center"/>
          </w:tcPr>
          <w:p w:rsidR="004B1D2D" w:rsidRPr="004404AC" w:rsidRDefault="004B1D2D" w:rsidP="007220B1">
            <w:pPr>
              <w:jc w:val="center"/>
              <w:rPr>
                <w:sz w:val="18"/>
                <w:lang w:val="es-ES"/>
              </w:rPr>
            </w:pPr>
            <w:r w:rsidRPr="00B82C64">
              <w:rPr>
                <w:sz w:val="16"/>
                <w:lang w:val="es-ES"/>
              </w:rPr>
              <w:t>Población directamente beneficiada. (usuarios directos)</w:t>
            </w:r>
          </w:p>
        </w:tc>
        <w:tc>
          <w:tcPr>
            <w:tcW w:w="490" w:type="pct"/>
            <w:vAlign w:val="center"/>
          </w:tcPr>
          <w:p w:rsidR="004B1D2D" w:rsidRDefault="004B1D2D" w:rsidP="007220B1">
            <w:pPr>
              <w:jc w:val="center"/>
              <w:rPr>
                <w:sz w:val="18"/>
                <w:lang w:val="es-ES"/>
              </w:rPr>
            </w:pPr>
            <w:r w:rsidRPr="004404AC">
              <w:rPr>
                <w:sz w:val="18"/>
                <w:lang w:val="es-ES"/>
              </w:rPr>
              <w:t>Monto invertido</w:t>
            </w:r>
          </w:p>
          <w:p w:rsidR="004B1D2D" w:rsidRPr="004404AC" w:rsidRDefault="004B1D2D" w:rsidP="007220B1">
            <w:pPr>
              <w:jc w:val="center"/>
              <w:rPr>
                <w:sz w:val="18"/>
                <w:lang w:val="es-ES"/>
              </w:rPr>
            </w:pPr>
            <w:r>
              <w:rPr>
                <w:sz w:val="18"/>
                <w:lang w:val="es-ES"/>
              </w:rPr>
              <w:t>$ pesos</w:t>
            </w:r>
          </w:p>
        </w:tc>
      </w:tr>
      <w:tr w:rsidR="0093737F" w:rsidRPr="004404AC" w:rsidTr="004F490F">
        <w:trPr>
          <w:trHeight w:val="542"/>
        </w:trPr>
        <w:tc>
          <w:tcPr>
            <w:tcW w:w="1338" w:type="pct"/>
          </w:tcPr>
          <w:p w:rsidR="0093737F" w:rsidRPr="00C44773" w:rsidRDefault="0093737F" w:rsidP="001F3F42">
            <w:pPr>
              <w:jc w:val="both"/>
              <w:rPr>
                <w:sz w:val="18"/>
              </w:rPr>
            </w:pPr>
            <w:r w:rsidRPr="004B1D2D">
              <w:rPr>
                <w:sz w:val="18"/>
              </w:rPr>
              <w:t>A 2015 haber promovido la adquisición de 1725 terminales en los hogares del Departamento</w:t>
            </w:r>
          </w:p>
        </w:tc>
        <w:tc>
          <w:tcPr>
            <w:tcW w:w="1948" w:type="pct"/>
          </w:tcPr>
          <w:p w:rsidR="0093737F" w:rsidRPr="004404AC" w:rsidRDefault="0093737F" w:rsidP="001F3F42">
            <w:pPr>
              <w:jc w:val="both"/>
              <w:rPr>
                <w:sz w:val="18"/>
                <w:lang w:val="es-ES"/>
              </w:rPr>
            </w:pPr>
            <w:r>
              <w:rPr>
                <w:sz w:val="18"/>
                <w:lang w:val="es-ES"/>
              </w:rPr>
              <w:t>Se adelantaron gestiones ante el MINTIC para promover el aumento de subsidios a través de las empresas prestadoras de servicios.</w:t>
            </w:r>
          </w:p>
        </w:tc>
        <w:tc>
          <w:tcPr>
            <w:tcW w:w="442" w:type="pct"/>
            <w:vAlign w:val="center"/>
          </w:tcPr>
          <w:p w:rsidR="0093737F" w:rsidRPr="004404AC" w:rsidRDefault="0093737F" w:rsidP="007220B1">
            <w:pPr>
              <w:rPr>
                <w:sz w:val="18"/>
                <w:lang w:val="es-ES"/>
              </w:rPr>
            </w:pPr>
            <w:r>
              <w:rPr>
                <w:sz w:val="18"/>
                <w:lang w:val="es-ES"/>
              </w:rPr>
              <w:t>TODA LA ISLA</w:t>
            </w:r>
          </w:p>
        </w:tc>
        <w:tc>
          <w:tcPr>
            <w:tcW w:w="441" w:type="pct"/>
            <w:vAlign w:val="center"/>
          </w:tcPr>
          <w:p w:rsidR="0093737F" w:rsidRPr="001B5C1D" w:rsidRDefault="0093737F" w:rsidP="007220B1">
            <w:pPr>
              <w:jc w:val="center"/>
              <w:rPr>
                <w:sz w:val="18"/>
                <w:szCs w:val="18"/>
                <w:lang w:val="es-ES"/>
              </w:rPr>
            </w:pPr>
            <w:r w:rsidRPr="001B5C1D">
              <w:rPr>
                <w:sz w:val="18"/>
                <w:szCs w:val="18"/>
                <w:lang w:val="es-ES"/>
              </w:rPr>
              <w:t>CIUDADANIA EN GENERAL</w:t>
            </w:r>
          </w:p>
        </w:tc>
        <w:tc>
          <w:tcPr>
            <w:tcW w:w="343" w:type="pct"/>
            <w:vAlign w:val="center"/>
          </w:tcPr>
          <w:p w:rsidR="0093737F" w:rsidRPr="001B5C1D" w:rsidRDefault="0093737F" w:rsidP="007220B1">
            <w:pPr>
              <w:jc w:val="center"/>
              <w:rPr>
                <w:sz w:val="18"/>
                <w:szCs w:val="18"/>
                <w:lang w:val="es-ES"/>
              </w:rPr>
            </w:pPr>
            <w:r>
              <w:rPr>
                <w:sz w:val="18"/>
                <w:szCs w:val="18"/>
                <w:lang w:val="es-ES"/>
              </w:rPr>
              <w:t>55.426</w:t>
            </w:r>
          </w:p>
        </w:tc>
        <w:tc>
          <w:tcPr>
            <w:tcW w:w="490" w:type="pct"/>
            <w:vAlign w:val="center"/>
          </w:tcPr>
          <w:p w:rsidR="0093737F" w:rsidRPr="001B5C1D" w:rsidRDefault="0093737F" w:rsidP="00C435A2">
            <w:pPr>
              <w:jc w:val="center"/>
              <w:rPr>
                <w:sz w:val="18"/>
                <w:szCs w:val="18"/>
                <w:lang w:val="es-ES"/>
              </w:rPr>
            </w:pPr>
            <w:r>
              <w:rPr>
                <w:sz w:val="18"/>
                <w:szCs w:val="18"/>
                <w:lang w:val="es-ES"/>
              </w:rPr>
              <w:t>N/A</w:t>
            </w:r>
          </w:p>
        </w:tc>
      </w:tr>
      <w:tr w:rsidR="0093737F" w:rsidRPr="004404AC" w:rsidTr="004F490F">
        <w:trPr>
          <w:trHeight w:val="550"/>
        </w:trPr>
        <w:tc>
          <w:tcPr>
            <w:tcW w:w="1338" w:type="pct"/>
          </w:tcPr>
          <w:p w:rsidR="0093737F" w:rsidRPr="004B1D2D" w:rsidRDefault="0093737F" w:rsidP="001F3F42">
            <w:pPr>
              <w:jc w:val="both"/>
              <w:rPr>
                <w:sz w:val="18"/>
              </w:rPr>
            </w:pPr>
            <w:r w:rsidRPr="004B1D2D">
              <w:rPr>
                <w:sz w:val="18"/>
              </w:rPr>
              <w:t>A 2015 haber realizado cuatro campañas para la evacuación de residuos electrónicos</w:t>
            </w:r>
          </w:p>
        </w:tc>
        <w:tc>
          <w:tcPr>
            <w:tcW w:w="1948" w:type="pct"/>
          </w:tcPr>
          <w:p w:rsidR="0093737F" w:rsidRPr="004404AC" w:rsidRDefault="0093737F" w:rsidP="001F3F42">
            <w:pPr>
              <w:jc w:val="both"/>
              <w:rPr>
                <w:sz w:val="18"/>
                <w:lang w:val="es-ES"/>
              </w:rPr>
            </w:pPr>
            <w:r>
              <w:rPr>
                <w:sz w:val="18"/>
                <w:lang w:val="es-ES"/>
              </w:rPr>
              <w:t xml:space="preserve">Conjuntamente con la Unidad de Servicios Públicos se organizó la estrategia para recolección y disposición de residuos electrónicos. </w:t>
            </w:r>
          </w:p>
        </w:tc>
        <w:tc>
          <w:tcPr>
            <w:tcW w:w="442" w:type="pct"/>
            <w:vAlign w:val="center"/>
          </w:tcPr>
          <w:p w:rsidR="0093737F" w:rsidRPr="004404AC" w:rsidRDefault="0093737F" w:rsidP="007220B1">
            <w:pPr>
              <w:rPr>
                <w:sz w:val="18"/>
                <w:lang w:val="es-ES"/>
              </w:rPr>
            </w:pPr>
            <w:r>
              <w:rPr>
                <w:sz w:val="18"/>
                <w:lang w:val="es-ES"/>
              </w:rPr>
              <w:t>TODA LA ISLA</w:t>
            </w:r>
          </w:p>
        </w:tc>
        <w:tc>
          <w:tcPr>
            <w:tcW w:w="441" w:type="pct"/>
            <w:vAlign w:val="center"/>
          </w:tcPr>
          <w:p w:rsidR="0093737F" w:rsidRPr="001B5C1D" w:rsidRDefault="0093737F" w:rsidP="007220B1">
            <w:pPr>
              <w:jc w:val="center"/>
              <w:rPr>
                <w:sz w:val="18"/>
                <w:szCs w:val="18"/>
                <w:lang w:val="es-ES"/>
              </w:rPr>
            </w:pPr>
            <w:r w:rsidRPr="001B5C1D">
              <w:rPr>
                <w:sz w:val="18"/>
                <w:szCs w:val="18"/>
                <w:lang w:val="es-ES"/>
              </w:rPr>
              <w:t>CIUDADANIA EN GENERAL</w:t>
            </w:r>
          </w:p>
        </w:tc>
        <w:tc>
          <w:tcPr>
            <w:tcW w:w="343" w:type="pct"/>
            <w:vAlign w:val="center"/>
          </w:tcPr>
          <w:p w:rsidR="0093737F" w:rsidRPr="001B5C1D" w:rsidRDefault="0093737F" w:rsidP="007220B1">
            <w:pPr>
              <w:jc w:val="center"/>
              <w:rPr>
                <w:sz w:val="18"/>
                <w:szCs w:val="18"/>
                <w:lang w:val="es-ES"/>
              </w:rPr>
            </w:pPr>
            <w:r>
              <w:rPr>
                <w:sz w:val="18"/>
                <w:szCs w:val="18"/>
                <w:lang w:val="es-ES"/>
              </w:rPr>
              <w:t>55.426</w:t>
            </w:r>
          </w:p>
        </w:tc>
        <w:tc>
          <w:tcPr>
            <w:tcW w:w="490" w:type="pct"/>
            <w:vAlign w:val="center"/>
          </w:tcPr>
          <w:p w:rsidR="0093737F" w:rsidRPr="001B5C1D" w:rsidRDefault="0093737F" w:rsidP="00C435A2">
            <w:pPr>
              <w:jc w:val="center"/>
              <w:rPr>
                <w:sz w:val="18"/>
                <w:szCs w:val="18"/>
                <w:lang w:val="es-ES"/>
              </w:rPr>
            </w:pPr>
            <w:r>
              <w:rPr>
                <w:sz w:val="18"/>
                <w:szCs w:val="18"/>
                <w:lang w:val="es-ES"/>
              </w:rPr>
              <w:t>N/A</w:t>
            </w:r>
          </w:p>
        </w:tc>
      </w:tr>
    </w:tbl>
    <w:p w:rsidR="00624D17" w:rsidRDefault="00624D17" w:rsidP="00A93E15">
      <w:pPr>
        <w:spacing w:after="0" w:line="240" w:lineRule="auto"/>
      </w:pPr>
    </w:p>
    <w:p w:rsidR="004B1D2D" w:rsidRDefault="004B1D2D" w:rsidP="00C3037B">
      <w:pPr>
        <w:spacing w:after="0" w:line="240" w:lineRule="auto"/>
        <w:ind w:left="-567"/>
        <w:rPr>
          <w:lang w:val="es-ES"/>
        </w:rPr>
      </w:pPr>
      <w:r>
        <w:rPr>
          <w:lang w:val="es-ES"/>
        </w:rPr>
        <w:t>Dimensión Estratégica: FORMACIÓN Y FORTALECIMIENTO DE CAPITAL FÍSICO Y FINANCIERO Y ACTIVOS INTANGIBLES</w:t>
      </w:r>
    </w:p>
    <w:p w:rsidR="004B1D2D" w:rsidRDefault="004B1D2D" w:rsidP="00C3037B">
      <w:pPr>
        <w:spacing w:after="0" w:line="240" w:lineRule="auto"/>
        <w:ind w:left="-567"/>
        <w:rPr>
          <w:lang w:val="es-ES"/>
        </w:rPr>
      </w:pPr>
      <w:r>
        <w:rPr>
          <w:lang w:val="es-ES"/>
        </w:rPr>
        <w:t>Línea Temática: TODOS INTERCONECTADOS CON EL MUNDO</w:t>
      </w:r>
    </w:p>
    <w:p w:rsidR="004B1D2D" w:rsidRDefault="004B1D2D" w:rsidP="00C3037B">
      <w:pPr>
        <w:spacing w:after="0" w:line="240" w:lineRule="auto"/>
        <w:ind w:left="-567"/>
        <w:rPr>
          <w:lang w:val="es-ES"/>
        </w:rPr>
      </w:pPr>
      <w:r>
        <w:rPr>
          <w:lang w:val="es-ES"/>
        </w:rPr>
        <w:t>Programa: TIC´S, TECNOLOGIAS INFORMATICAS Y DE COMUNICACIONES AL ALCANCE DE TODOS</w:t>
      </w:r>
    </w:p>
    <w:p w:rsidR="004B1D2D" w:rsidRDefault="004B1D2D" w:rsidP="00C3037B">
      <w:pPr>
        <w:spacing w:after="0" w:line="240" w:lineRule="auto"/>
        <w:ind w:left="-567"/>
        <w:rPr>
          <w:lang w:val="es-ES"/>
        </w:rPr>
      </w:pPr>
      <w:r>
        <w:rPr>
          <w:lang w:val="es-ES"/>
        </w:rPr>
        <w:t xml:space="preserve">Subprograma: </w:t>
      </w:r>
      <w:r w:rsidRPr="004B1D2D">
        <w:rPr>
          <w:lang w:val="es-ES"/>
        </w:rPr>
        <w:t>APLICACIONES PARA LAS TICS</w:t>
      </w:r>
    </w:p>
    <w:p w:rsidR="004B1D2D" w:rsidRDefault="004B1D2D" w:rsidP="004B1D2D">
      <w:pPr>
        <w:spacing w:after="0" w:line="240" w:lineRule="auto"/>
        <w:rPr>
          <w:lang w:val="es-ES"/>
        </w:rPr>
      </w:pPr>
    </w:p>
    <w:tbl>
      <w:tblPr>
        <w:tblStyle w:val="Tablaconcuadrcula"/>
        <w:tblW w:w="5414" w:type="pct"/>
        <w:tblInd w:w="-459" w:type="dxa"/>
        <w:tblLook w:val="04A0"/>
      </w:tblPr>
      <w:tblGrid>
        <w:gridCol w:w="3726"/>
        <w:gridCol w:w="5632"/>
        <w:gridCol w:w="1277"/>
        <w:gridCol w:w="1274"/>
        <w:gridCol w:w="991"/>
        <w:gridCol w:w="1417"/>
      </w:tblGrid>
      <w:tr w:rsidR="004B1D2D" w:rsidRPr="004404AC" w:rsidTr="0097779F">
        <w:tc>
          <w:tcPr>
            <w:tcW w:w="1301" w:type="pct"/>
            <w:vAlign w:val="center"/>
          </w:tcPr>
          <w:p w:rsidR="004B1D2D" w:rsidRPr="004404AC" w:rsidRDefault="004B1D2D" w:rsidP="007220B1">
            <w:pPr>
              <w:jc w:val="center"/>
              <w:rPr>
                <w:sz w:val="18"/>
                <w:lang w:val="es-ES"/>
              </w:rPr>
            </w:pPr>
            <w:r>
              <w:rPr>
                <w:sz w:val="18"/>
                <w:lang w:val="es-ES"/>
              </w:rPr>
              <w:t>Meta de producto vigencia 2012</w:t>
            </w:r>
          </w:p>
        </w:tc>
        <w:tc>
          <w:tcPr>
            <w:tcW w:w="1967" w:type="pct"/>
            <w:vAlign w:val="center"/>
          </w:tcPr>
          <w:p w:rsidR="004B1D2D" w:rsidRPr="004404AC" w:rsidRDefault="004B1D2D" w:rsidP="007220B1">
            <w:pPr>
              <w:jc w:val="center"/>
              <w:rPr>
                <w:sz w:val="18"/>
                <w:lang w:val="es-ES"/>
              </w:rPr>
            </w:pPr>
            <w:r w:rsidRPr="004404AC">
              <w:rPr>
                <w:sz w:val="18"/>
                <w:lang w:val="es-ES"/>
              </w:rPr>
              <w:t>Acciones realizadas</w:t>
            </w:r>
            <w:r>
              <w:rPr>
                <w:sz w:val="18"/>
                <w:lang w:val="es-ES"/>
              </w:rPr>
              <w:t xml:space="preserve"> </w:t>
            </w:r>
            <w:r w:rsidRPr="004404AC">
              <w:rPr>
                <w:sz w:val="18"/>
                <w:lang w:val="es-ES"/>
              </w:rPr>
              <w:t>: descripción</w:t>
            </w:r>
          </w:p>
        </w:tc>
        <w:tc>
          <w:tcPr>
            <w:tcW w:w="446" w:type="pct"/>
            <w:vAlign w:val="center"/>
          </w:tcPr>
          <w:p w:rsidR="004B1D2D" w:rsidRPr="004404AC" w:rsidRDefault="004B1D2D" w:rsidP="007220B1">
            <w:pPr>
              <w:jc w:val="center"/>
              <w:rPr>
                <w:sz w:val="18"/>
                <w:lang w:val="es-ES"/>
              </w:rPr>
            </w:pPr>
            <w:r w:rsidRPr="004404AC">
              <w:rPr>
                <w:sz w:val="18"/>
                <w:lang w:val="es-ES"/>
              </w:rPr>
              <w:t>Ubicación  geográfica.</w:t>
            </w:r>
          </w:p>
        </w:tc>
        <w:tc>
          <w:tcPr>
            <w:tcW w:w="791" w:type="pct"/>
            <w:gridSpan w:val="2"/>
            <w:vAlign w:val="center"/>
          </w:tcPr>
          <w:p w:rsidR="004B1D2D" w:rsidRPr="004404AC" w:rsidRDefault="004B1D2D" w:rsidP="007220B1">
            <w:pPr>
              <w:jc w:val="center"/>
              <w:rPr>
                <w:sz w:val="18"/>
                <w:lang w:val="es-ES"/>
              </w:rPr>
            </w:pPr>
            <w:r w:rsidRPr="00B82C64">
              <w:rPr>
                <w:sz w:val="16"/>
                <w:lang w:val="es-ES"/>
              </w:rPr>
              <w:t>Población directamente beneficiada. (usuarios directos)</w:t>
            </w:r>
          </w:p>
        </w:tc>
        <w:tc>
          <w:tcPr>
            <w:tcW w:w="495" w:type="pct"/>
            <w:vAlign w:val="center"/>
          </w:tcPr>
          <w:p w:rsidR="004B1D2D" w:rsidRDefault="004B1D2D" w:rsidP="007220B1">
            <w:pPr>
              <w:jc w:val="center"/>
              <w:rPr>
                <w:sz w:val="18"/>
                <w:lang w:val="es-ES"/>
              </w:rPr>
            </w:pPr>
            <w:r w:rsidRPr="004404AC">
              <w:rPr>
                <w:sz w:val="18"/>
                <w:lang w:val="es-ES"/>
              </w:rPr>
              <w:t>Monto invertido</w:t>
            </w:r>
          </w:p>
          <w:p w:rsidR="004B1D2D" w:rsidRPr="004404AC" w:rsidRDefault="004B1D2D" w:rsidP="007220B1">
            <w:pPr>
              <w:jc w:val="center"/>
              <w:rPr>
                <w:sz w:val="18"/>
                <w:lang w:val="es-ES"/>
              </w:rPr>
            </w:pPr>
            <w:r>
              <w:rPr>
                <w:sz w:val="18"/>
                <w:lang w:val="es-ES"/>
              </w:rPr>
              <w:t>$ pesos</w:t>
            </w:r>
          </w:p>
        </w:tc>
      </w:tr>
      <w:tr w:rsidR="00CF2B78" w:rsidRPr="004404AC" w:rsidTr="0097779F">
        <w:tc>
          <w:tcPr>
            <w:tcW w:w="1301" w:type="pct"/>
            <w:vAlign w:val="center"/>
          </w:tcPr>
          <w:p w:rsidR="00CF2B78" w:rsidRPr="00C44773" w:rsidRDefault="00CF2B78" w:rsidP="001F3F42">
            <w:pPr>
              <w:jc w:val="both"/>
              <w:rPr>
                <w:sz w:val="18"/>
              </w:rPr>
            </w:pPr>
            <w:r w:rsidRPr="004B1D2D">
              <w:rPr>
                <w:sz w:val="18"/>
              </w:rPr>
              <w:t>A 2014 haber implementado las cinco (5) fases del programa Gobierno en Línea.</w:t>
            </w:r>
            <w:r>
              <w:rPr>
                <w:sz w:val="18"/>
              </w:rPr>
              <w:t xml:space="preserve"> (3 en 2012)</w:t>
            </w:r>
          </w:p>
        </w:tc>
        <w:tc>
          <w:tcPr>
            <w:tcW w:w="1967" w:type="pct"/>
          </w:tcPr>
          <w:p w:rsidR="00CF2B78" w:rsidRPr="004404AC" w:rsidRDefault="00CF2B78" w:rsidP="00624001">
            <w:pPr>
              <w:jc w:val="both"/>
              <w:rPr>
                <w:sz w:val="18"/>
                <w:lang w:val="es-ES"/>
              </w:rPr>
            </w:pPr>
            <w:r>
              <w:rPr>
                <w:sz w:val="18"/>
                <w:lang w:val="es-ES"/>
              </w:rPr>
              <w:t>Al inicio de la vigencia nos encontrábamos en fase 1 de gobierno en línea, con algunos avances de las fases 2 y 3. Se diseñó una estrategia para dar cumplimiento a las metas establecidas en el manual GEL, además del Plan Estratégico para llevar a c</w:t>
            </w:r>
            <w:r w:rsidR="00624001">
              <w:rPr>
                <w:sz w:val="18"/>
                <w:lang w:val="es-ES"/>
              </w:rPr>
              <w:t>abo la implementación del mismo, lográndose a la fecha cumplir</w:t>
            </w:r>
            <w:r w:rsidR="00624001" w:rsidRPr="00624001">
              <w:rPr>
                <w:sz w:val="18"/>
                <w:lang w:val="es-ES"/>
              </w:rPr>
              <w:t xml:space="preserve"> satisfactoriamente hasta la fase 3 del programa GELT.</w:t>
            </w:r>
          </w:p>
        </w:tc>
        <w:tc>
          <w:tcPr>
            <w:tcW w:w="446" w:type="pct"/>
            <w:vAlign w:val="center"/>
          </w:tcPr>
          <w:p w:rsidR="00CF2B78" w:rsidRPr="004404AC" w:rsidRDefault="00CF2B78" w:rsidP="007220B1">
            <w:pPr>
              <w:rPr>
                <w:sz w:val="18"/>
                <w:lang w:val="es-ES"/>
              </w:rPr>
            </w:pPr>
            <w:r>
              <w:rPr>
                <w:sz w:val="18"/>
                <w:lang w:val="es-ES"/>
              </w:rPr>
              <w:t>TODA LA ISLA</w:t>
            </w:r>
          </w:p>
        </w:tc>
        <w:tc>
          <w:tcPr>
            <w:tcW w:w="445" w:type="pct"/>
            <w:vAlign w:val="center"/>
          </w:tcPr>
          <w:p w:rsidR="00CF2B78" w:rsidRPr="001B5C1D" w:rsidRDefault="00CF2B78" w:rsidP="007220B1">
            <w:pPr>
              <w:jc w:val="center"/>
              <w:rPr>
                <w:sz w:val="18"/>
                <w:szCs w:val="18"/>
                <w:lang w:val="es-ES"/>
              </w:rPr>
            </w:pPr>
            <w:r w:rsidRPr="001B5C1D">
              <w:rPr>
                <w:sz w:val="18"/>
                <w:szCs w:val="18"/>
                <w:lang w:val="es-ES"/>
              </w:rPr>
              <w:t>CIUDADANIA EN GENERAL</w:t>
            </w:r>
          </w:p>
        </w:tc>
        <w:tc>
          <w:tcPr>
            <w:tcW w:w="346" w:type="pct"/>
            <w:vAlign w:val="center"/>
          </w:tcPr>
          <w:p w:rsidR="00CF2B78" w:rsidRPr="001B5C1D" w:rsidRDefault="00CF2B78" w:rsidP="007220B1">
            <w:pPr>
              <w:jc w:val="center"/>
              <w:rPr>
                <w:sz w:val="18"/>
                <w:szCs w:val="18"/>
                <w:lang w:val="es-ES"/>
              </w:rPr>
            </w:pPr>
            <w:r>
              <w:rPr>
                <w:sz w:val="18"/>
                <w:szCs w:val="18"/>
                <w:lang w:val="es-ES"/>
              </w:rPr>
              <w:t>55.426</w:t>
            </w:r>
          </w:p>
        </w:tc>
        <w:tc>
          <w:tcPr>
            <w:tcW w:w="495" w:type="pct"/>
            <w:vAlign w:val="center"/>
          </w:tcPr>
          <w:p w:rsidR="00CF2B78" w:rsidRPr="001B5C1D" w:rsidRDefault="00CF2B78" w:rsidP="007220B1">
            <w:pPr>
              <w:jc w:val="center"/>
              <w:rPr>
                <w:sz w:val="18"/>
                <w:szCs w:val="18"/>
                <w:lang w:val="es-ES"/>
              </w:rPr>
            </w:pPr>
            <w:r>
              <w:rPr>
                <w:sz w:val="18"/>
                <w:szCs w:val="18"/>
                <w:lang w:val="es-ES"/>
              </w:rPr>
              <w:t>10.500.000</w:t>
            </w:r>
          </w:p>
        </w:tc>
      </w:tr>
      <w:tr w:rsidR="009E4839" w:rsidRPr="004404AC" w:rsidTr="0097779F">
        <w:tc>
          <w:tcPr>
            <w:tcW w:w="1301" w:type="pct"/>
            <w:vAlign w:val="center"/>
          </w:tcPr>
          <w:p w:rsidR="009E4839" w:rsidRPr="004B1D2D" w:rsidRDefault="009E4839" w:rsidP="001F3F42">
            <w:pPr>
              <w:jc w:val="both"/>
              <w:rPr>
                <w:sz w:val="18"/>
              </w:rPr>
            </w:pPr>
            <w:r w:rsidRPr="007220B1">
              <w:rPr>
                <w:sz w:val="18"/>
              </w:rPr>
              <w:t>A 2014 Gestionar la creación de una emisora digital institucional</w:t>
            </w:r>
          </w:p>
        </w:tc>
        <w:tc>
          <w:tcPr>
            <w:tcW w:w="1967" w:type="pct"/>
          </w:tcPr>
          <w:p w:rsidR="009E4839" w:rsidRPr="004404AC" w:rsidRDefault="009E4839" w:rsidP="009E4839">
            <w:pPr>
              <w:jc w:val="both"/>
              <w:rPr>
                <w:sz w:val="18"/>
                <w:lang w:val="es-ES"/>
              </w:rPr>
            </w:pPr>
            <w:r>
              <w:rPr>
                <w:sz w:val="18"/>
                <w:lang w:val="es-ES"/>
              </w:rPr>
              <w:t>Se está trabajando en el estudio técnico y de mercado para la implementación de la emisora digital en el 2013.</w:t>
            </w:r>
          </w:p>
        </w:tc>
        <w:tc>
          <w:tcPr>
            <w:tcW w:w="446" w:type="pct"/>
            <w:vAlign w:val="center"/>
          </w:tcPr>
          <w:p w:rsidR="009E4839" w:rsidRPr="004404AC" w:rsidRDefault="009E4839" w:rsidP="00624D17">
            <w:pPr>
              <w:rPr>
                <w:sz w:val="18"/>
                <w:lang w:val="es-ES"/>
              </w:rPr>
            </w:pPr>
            <w:r>
              <w:rPr>
                <w:sz w:val="18"/>
                <w:lang w:val="es-ES"/>
              </w:rPr>
              <w:t>TODA LA ISLA</w:t>
            </w:r>
          </w:p>
        </w:tc>
        <w:tc>
          <w:tcPr>
            <w:tcW w:w="445" w:type="pct"/>
            <w:vAlign w:val="center"/>
          </w:tcPr>
          <w:p w:rsidR="009E4839" w:rsidRPr="001B5C1D" w:rsidRDefault="009E4839" w:rsidP="00624D17">
            <w:pPr>
              <w:jc w:val="center"/>
              <w:rPr>
                <w:sz w:val="18"/>
                <w:szCs w:val="18"/>
                <w:lang w:val="es-ES"/>
              </w:rPr>
            </w:pPr>
            <w:r w:rsidRPr="001B5C1D">
              <w:rPr>
                <w:sz w:val="18"/>
                <w:szCs w:val="18"/>
                <w:lang w:val="es-ES"/>
              </w:rPr>
              <w:t>CIUDADANIA EN GENERAL</w:t>
            </w:r>
          </w:p>
        </w:tc>
        <w:tc>
          <w:tcPr>
            <w:tcW w:w="346" w:type="pct"/>
            <w:vAlign w:val="center"/>
          </w:tcPr>
          <w:p w:rsidR="009E4839" w:rsidRPr="001B5C1D" w:rsidRDefault="009E4839" w:rsidP="00624D17">
            <w:pPr>
              <w:jc w:val="center"/>
              <w:rPr>
                <w:sz w:val="18"/>
                <w:szCs w:val="18"/>
                <w:lang w:val="es-ES"/>
              </w:rPr>
            </w:pPr>
            <w:r>
              <w:rPr>
                <w:sz w:val="18"/>
                <w:szCs w:val="18"/>
                <w:lang w:val="es-ES"/>
              </w:rPr>
              <w:t>55.426</w:t>
            </w:r>
          </w:p>
        </w:tc>
        <w:tc>
          <w:tcPr>
            <w:tcW w:w="495" w:type="pct"/>
            <w:vAlign w:val="center"/>
          </w:tcPr>
          <w:p w:rsidR="009E4839" w:rsidRDefault="009E4839" w:rsidP="007220B1">
            <w:pPr>
              <w:jc w:val="center"/>
              <w:rPr>
                <w:sz w:val="18"/>
                <w:szCs w:val="18"/>
                <w:lang w:val="es-ES"/>
              </w:rPr>
            </w:pPr>
          </w:p>
        </w:tc>
      </w:tr>
      <w:tr w:rsidR="009E4839" w:rsidRPr="004404AC" w:rsidTr="0097779F">
        <w:tc>
          <w:tcPr>
            <w:tcW w:w="1301" w:type="pct"/>
            <w:vAlign w:val="center"/>
          </w:tcPr>
          <w:p w:rsidR="009E4839" w:rsidRPr="007220B1" w:rsidRDefault="009E4839" w:rsidP="001F3F42">
            <w:pPr>
              <w:jc w:val="both"/>
              <w:rPr>
                <w:sz w:val="18"/>
              </w:rPr>
            </w:pPr>
            <w:r w:rsidRPr="007220B1">
              <w:rPr>
                <w:sz w:val="18"/>
              </w:rPr>
              <w:t>A 2015  haber fortalecido  la oferta de los servicios de 50 prestadores y/o operadores turísticos a través de la Internet</w:t>
            </w:r>
          </w:p>
        </w:tc>
        <w:tc>
          <w:tcPr>
            <w:tcW w:w="1967" w:type="pct"/>
            <w:vMerge w:val="restart"/>
            <w:vAlign w:val="center"/>
          </w:tcPr>
          <w:p w:rsidR="009E4839" w:rsidRDefault="00155F5D" w:rsidP="001F3F42">
            <w:pPr>
              <w:jc w:val="both"/>
              <w:rPr>
                <w:sz w:val="18"/>
                <w:lang w:val="es-ES"/>
              </w:rPr>
            </w:pPr>
            <w:r>
              <w:rPr>
                <w:sz w:val="18"/>
                <w:lang w:val="es-ES"/>
              </w:rPr>
              <w:t>Se entregaron</w:t>
            </w:r>
            <w:r w:rsidR="009E4839">
              <w:rPr>
                <w:sz w:val="18"/>
                <w:lang w:val="es-ES"/>
              </w:rPr>
              <w:t xml:space="preserve"> 25 computadores y </w:t>
            </w:r>
            <w:r>
              <w:rPr>
                <w:sz w:val="18"/>
                <w:lang w:val="es-ES"/>
              </w:rPr>
              <w:t xml:space="preserve">se adelantó el </w:t>
            </w:r>
            <w:r w:rsidR="009E4839">
              <w:rPr>
                <w:sz w:val="18"/>
                <w:lang w:val="es-ES"/>
              </w:rPr>
              <w:t xml:space="preserve">diseño de página web a 25 </w:t>
            </w:r>
            <w:proofErr w:type="spellStart"/>
            <w:r w:rsidR="009E4839">
              <w:rPr>
                <w:sz w:val="18"/>
                <w:lang w:val="es-ES"/>
              </w:rPr>
              <w:t>mipymes</w:t>
            </w:r>
            <w:proofErr w:type="spellEnd"/>
            <w:r w:rsidR="009E4839">
              <w:rPr>
                <w:sz w:val="18"/>
                <w:lang w:val="es-ES"/>
              </w:rPr>
              <w:t xml:space="preserve"> del sector turístico del Municipio de Providencia</w:t>
            </w:r>
            <w:r>
              <w:rPr>
                <w:sz w:val="18"/>
                <w:lang w:val="es-ES"/>
              </w:rPr>
              <w:t xml:space="preserve"> y Santa Catalina</w:t>
            </w:r>
            <w:r w:rsidR="009E4839">
              <w:rPr>
                <w:sz w:val="18"/>
                <w:lang w:val="es-ES"/>
              </w:rPr>
              <w:t>.</w:t>
            </w:r>
          </w:p>
        </w:tc>
        <w:tc>
          <w:tcPr>
            <w:tcW w:w="446" w:type="pct"/>
            <w:vMerge w:val="restart"/>
            <w:vAlign w:val="center"/>
          </w:tcPr>
          <w:p w:rsidR="009E4839" w:rsidRPr="004404AC" w:rsidRDefault="009E4839" w:rsidP="00624D17">
            <w:pPr>
              <w:rPr>
                <w:sz w:val="18"/>
                <w:lang w:val="es-ES"/>
              </w:rPr>
            </w:pPr>
            <w:r>
              <w:rPr>
                <w:sz w:val="18"/>
                <w:lang w:val="es-ES"/>
              </w:rPr>
              <w:t>PROVIDENCIA ISLA</w:t>
            </w:r>
          </w:p>
        </w:tc>
        <w:tc>
          <w:tcPr>
            <w:tcW w:w="445" w:type="pct"/>
            <w:vMerge w:val="restart"/>
            <w:vAlign w:val="center"/>
          </w:tcPr>
          <w:p w:rsidR="009E4839" w:rsidRPr="001B5C1D" w:rsidRDefault="009E4839" w:rsidP="00624D17">
            <w:pPr>
              <w:jc w:val="center"/>
              <w:rPr>
                <w:sz w:val="18"/>
                <w:szCs w:val="18"/>
                <w:lang w:val="es-ES"/>
              </w:rPr>
            </w:pPr>
            <w:r w:rsidRPr="001B5C1D">
              <w:rPr>
                <w:sz w:val="18"/>
                <w:szCs w:val="18"/>
                <w:lang w:val="es-ES"/>
              </w:rPr>
              <w:t>CIUDADANIA EN GENERAL</w:t>
            </w:r>
          </w:p>
        </w:tc>
        <w:tc>
          <w:tcPr>
            <w:tcW w:w="346" w:type="pct"/>
            <w:vMerge w:val="restart"/>
            <w:vAlign w:val="center"/>
          </w:tcPr>
          <w:p w:rsidR="009E4839" w:rsidRPr="001B5C1D" w:rsidRDefault="005C0D14" w:rsidP="00624D17">
            <w:pPr>
              <w:jc w:val="center"/>
              <w:rPr>
                <w:sz w:val="18"/>
                <w:szCs w:val="18"/>
                <w:lang w:val="es-ES"/>
              </w:rPr>
            </w:pPr>
            <w:r>
              <w:rPr>
                <w:sz w:val="18"/>
                <w:szCs w:val="18"/>
                <w:lang w:val="es-ES"/>
              </w:rPr>
              <w:t>5.500</w:t>
            </w:r>
          </w:p>
        </w:tc>
        <w:tc>
          <w:tcPr>
            <w:tcW w:w="495" w:type="pct"/>
            <w:vMerge w:val="restart"/>
            <w:vAlign w:val="center"/>
          </w:tcPr>
          <w:p w:rsidR="009E4839" w:rsidRDefault="00632284" w:rsidP="007220B1">
            <w:pPr>
              <w:jc w:val="center"/>
              <w:rPr>
                <w:sz w:val="18"/>
                <w:szCs w:val="18"/>
                <w:lang w:val="es-ES"/>
              </w:rPr>
            </w:pPr>
            <w:r>
              <w:rPr>
                <w:sz w:val="18"/>
                <w:szCs w:val="18"/>
                <w:lang w:val="es-ES"/>
              </w:rPr>
              <w:t>100.000.000</w:t>
            </w:r>
          </w:p>
        </w:tc>
      </w:tr>
      <w:tr w:rsidR="009E4839" w:rsidRPr="004404AC" w:rsidTr="0097779F">
        <w:tc>
          <w:tcPr>
            <w:tcW w:w="1301" w:type="pct"/>
            <w:vAlign w:val="center"/>
          </w:tcPr>
          <w:p w:rsidR="009E4839" w:rsidRPr="007220B1" w:rsidRDefault="009E4839" w:rsidP="001F3F42">
            <w:pPr>
              <w:jc w:val="both"/>
              <w:rPr>
                <w:sz w:val="18"/>
              </w:rPr>
            </w:pPr>
            <w:r w:rsidRPr="009E4839">
              <w:rPr>
                <w:sz w:val="18"/>
              </w:rPr>
              <w:t xml:space="preserve">A 2014 haber impulsado el comercio electrónico a través de 100 </w:t>
            </w:r>
            <w:proofErr w:type="spellStart"/>
            <w:r w:rsidRPr="009E4839">
              <w:rPr>
                <w:sz w:val="18"/>
              </w:rPr>
              <w:t>mipymes</w:t>
            </w:r>
            <w:proofErr w:type="spellEnd"/>
            <w:r w:rsidRPr="009E4839">
              <w:rPr>
                <w:sz w:val="18"/>
              </w:rPr>
              <w:t>.</w:t>
            </w:r>
          </w:p>
        </w:tc>
        <w:tc>
          <w:tcPr>
            <w:tcW w:w="1967" w:type="pct"/>
            <w:vMerge/>
          </w:tcPr>
          <w:p w:rsidR="009E4839" w:rsidRDefault="009E4839" w:rsidP="001F3F42">
            <w:pPr>
              <w:jc w:val="both"/>
              <w:rPr>
                <w:sz w:val="18"/>
                <w:lang w:val="es-ES"/>
              </w:rPr>
            </w:pPr>
          </w:p>
        </w:tc>
        <w:tc>
          <w:tcPr>
            <w:tcW w:w="446" w:type="pct"/>
            <w:vMerge/>
            <w:vAlign w:val="center"/>
          </w:tcPr>
          <w:p w:rsidR="009E4839" w:rsidRDefault="009E4839" w:rsidP="007220B1">
            <w:pPr>
              <w:rPr>
                <w:sz w:val="18"/>
                <w:lang w:val="es-ES"/>
              </w:rPr>
            </w:pPr>
          </w:p>
        </w:tc>
        <w:tc>
          <w:tcPr>
            <w:tcW w:w="445" w:type="pct"/>
            <w:vMerge/>
            <w:vAlign w:val="center"/>
          </w:tcPr>
          <w:p w:rsidR="009E4839" w:rsidRPr="001B5C1D" w:rsidRDefault="009E4839" w:rsidP="007220B1">
            <w:pPr>
              <w:jc w:val="center"/>
              <w:rPr>
                <w:sz w:val="18"/>
                <w:szCs w:val="18"/>
                <w:lang w:val="es-ES"/>
              </w:rPr>
            </w:pPr>
          </w:p>
        </w:tc>
        <w:tc>
          <w:tcPr>
            <w:tcW w:w="346" w:type="pct"/>
            <w:vMerge/>
            <w:vAlign w:val="center"/>
          </w:tcPr>
          <w:p w:rsidR="009E4839" w:rsidRDefault="009E4839" w:rsidP="007220B1">
            <w:pPr>
              <w:jc w:val="center"/>
              <w:rPr>
                <w:sz w:val="18"/>
                <w:szCs w:val="18"/>
                <w:lang w:val="es-ES"/>
              </w:rPr>
            </w:pPr>
          </w:p>
        </w:tc>
        <w:tc>
          <w:tcPr>
            <w:tcW w:w="495" w:type="pct"/>
            <w:vMerge/>
            <w:vAlign w:val="center"/>
          </w:tcPr>
          <w:p w:rsidR="009E4839" w:rsidRDefault="009E4839" w:rsidP="007220B1">
            <w:pPr>
              <w:jc w:val="center"/>
              <w:rPr>
                <w:sz w:val="18"/>
                <w:szCs w:val="18"/>
                <w:lang w:val="es-ES"/>
              </w:rPr>
            </w:pPr>
          </w:p>
        </w:tc>
      </w:tr>
    </w:tbl>
    <w:p w:rsidR="004F490F" w:rsidRDefault="004F490F" w:rsidP="00A93E15">
      <w:pPr>
        <w:spacing w:after="0" w:line="240" w:lineRule="auto"/>
        <w:rPr>
          <w:sz w:val="16"/>
          <w:szCs w:val="16"/>
        </w:rPr>
      </w:pPr>
    </w:p>
    <w:p w:rsidR="004F490F" w:rsidRDefault="004F490F">
      <w:pPr>
        <w:rPr>
          <w:sz w:val="16"/>
          <w:szCs w:val="16"/>
        </w:rPr>
      </w:pPr>
      <w:r>
        <w:rPr>
          <w:sz w:val="16"/>
          <w:szCs w:val="16"/>
        </w:rPr>
        <w:br w:type="page"/>
      </w:r>
    </w:p>
    <w:p w:rsidR="004B1D2D" w:rsidRPr="004F490F" w:rsidRDefault="004B1D2D" w:rsidP="00A93E15">
      <w:pPr>
        <w:spacing w:after="0" w:line="240" w:lineRule="auto"/>
      </w:pPr>
    </w:p>
    <w:p w:rsidR="00667DD2" w:rsidRDefault="00667DD2" w:rsidP="00C3037B">
      <w:pPr>
        <w:spacing w:after="0" w:line="240" w:lineRule="auto"/>
        <w:ind w:left="-567"/>
        <w:rPr>
          <w:lang w:val="es-ES"/>
        </w:rPr>
      </w:pPr>
      <w:r>
        <w:rPr>
          <w:lang w:val="es-ES"/>
        </w:rPr>
        <w:t>Dimensión Estratégica: FORMACIÓN Y FORTALECIMIENTO DE CAPITAL FÍSICO Y FINANCIERO Y ACTIVOS INTANGIBLES</w:t>
      </w:r>
    </w:p>
    <w:p w:rsidR="00667DD2" w:rsidRDefault="00667DD2" w:rsidP="00C3037B">
      <w:pPr>
        <w:spacing w:after="0" w:line="240" w:lineRule="auto"/>
        <w:ind w:left="-567"/>
        <w:rPr>
          <w:lang w:val="es-ES"/>
        </w:rPr>
      </w:pPr>
      <w:r>
        <w:rPr>
          <w:lang w:val="es-ES"/>
        </w:rPr>
        <w:t>Línea Temática: TODOS INTERCONECTADOS CON EL MUNDO</w:t>
      </w:r>
    </w:p>
    <w:p w:rsidR="00667DD2" w:rsidRDefault="00667DD2" w:rsidP="00C3037B">
      <w:pPr>
        <w:spacing w:after="0" w:line="240" w:lineRule="auto"/>
        <w:ind w:left="-567"/>
        <w:rPr>
          <w:lang w:val="es-ES"/>
        </w:rPr>
      </w:pPr>
      <w:r>
        <w:rPr>
          <w:lang w:val="es-ES"/>
        </w:rPr>
        <w:t>Programa: TIC´S, TECNOLOGIAS INFORMATICAS Y DE COMUNICACIONES AL ALCANCE DE TODOS</w:t>
      </w:r>
    </w:p>
    <w:p w:rsidR="00667DD2" w:rsidRDefault="00667DD2" w:rsidP="00C3037B">
      <w:pPr>
        <w:spacing w:after="0" w:line="240" w:lineRule="auto"/>
        <w:ind w:left="-567"/>
        <w:rPr>
          <w:lang w:val="es-ES"/>
        </w:rPr>
      </w:pPr>
      <w:r>
        <w:rPr>
          <w:lang w:val="es-ES"/>
        </w:rPr>
        <w:t xml:space="preserve">Subprograma: </w:t>
      </w:r>
      <w:r w:rsidRPr="00667DD2">
        <w:rPr>
          <w:lang w:val="es-ES"/>
        </w:rPr>
        <w:t>USUARIOS DIGITALES</w:t>
      </w:r>
    </w:p>
    <w:p w:rsidR="00667DD2" w:rsidRPr="004F490F" w:rsidRDefault="00667DD2" w:rsidP="00667DD2">
      <w:pPr>
        <w:spacing w:after="0" w:line="240" w:lineRule="auto"/>
        <w:rPr>
          <w:lang w:val="es-ES"/>
        </w:rPr>
      </w:pPr>
    </w:p>
    <w:tbl>
      <w:tblPr>
        <w:tblStyle w:val="Tablaconcuadrcula"/>
        <w:tblW w:w="5414" w:type="pct"/>
        <w:tblInd w:w="-459" w:type="dxa"/>
        <w:tblLayout w:type="fixed"/>
        <w:tblLook w:val="04A0"/>
      </w:tblPr>
      <w:tblGrid>
        <w:gridCol w:w="3726"/>
        <w:gridCol w:w="5632"/>
        <w:gridCol w:w="1277"/>
        <w:gridCol w:w="1274"/>
        <w:gridCol w:w="991"/>
        <w:gridCol w:w="1417"/>
      </w:tblGrid>
      <w:tr w:rsidR="00667DD2" w:rsidRPr="004404AC" w:rsidTr="0097779F">
        <w:tc>
          <w:tcPr>
            <w:tcW w:w="1301" w:type="pct"/>
            <w:vAlign w:val="center"/>
          </w:tcPr>
          <w:p w:rsidR="00667DD2" w:rsidRPr="004404AC" w:rsidRDefault="00667DD2" w:rsidP="007220B1">
            <w:pPr>
              <w:jc w:val="center"/>
              <w:rPr>
                <w:sz w:val="18"/>
                <w:lang w:val="es-ES"/>
              </w:rPr>
            </w:pPr>
            <w:r>
              <w:rPr>
                <w:sz w:val="18"/>
                <w:lang w:val="es-ES"/>
              </w:rPr>
              <w:t>Meta de producto vigencia 2012</w:t>
            </w:r>
          </w:p>
        </w:tc>
        <w:tc>
          <w:tcPr>
            <w:tcW w:w="1967" w:type="pct"/>
            <w:vAlign w:val="center"/>
          </w:tcPr>
          <w:p w:rsidR="00667DD2" w:rsidRPr="004404AC" w:rsidRDefault="00667DD2" w:rsidP="007220B1">
            <w:pPr>
              <w:jc w:val="center"/>
              <w:rPr>
                <w:sz w:val="18"/>
                <w:lang w:val="es-ES"/>
              </w:rPr>
            </w:pPr>
            <w:r w:rsidRPr="004404AC">
              <w:rPr>
                <w:sz w:val="18"/>
                <w:lang w:val="es-ES"/>
              </w:rPr>
              <w:t>Acciones realizadas: descripción</w:t>
            </w:r>
          </w:p>
        </w:tc>
        <w:tc>
          <w:tcPr>
            <w:tcW w:w="446" w:type="pct"/>
            <w:vAlign w:val="center"/>
          </w:tcPr>
          <w:p w:rsidR="00667DD2" w:rsidRPr="004404AC" w:rsidRDefault="00667DD2" w:rsidP="007220B1">
            <w:pPr>
              <w:jc w:val="center"/>
              <w:rPr>
                <w:sz w:val="18"/>
                <w:lang w:val="es-ES"/>
              </w:rPr>
            </w:pPr>
            <w:r w:rsidRPr="004404AC">
              <w:rPr>
                <w:sz w:val="18"/>
                <w:lang w:val="es-ES"/>
              </w:rPr>
              <w:t>Ubicación  geográfica.</w:t>
            </w:r>
          </w:p>
        </w:tc>
        <w:tc>
          <w:tcPr>
            <w:tcW w:w="791" w:type="pct"/>
            <w:gridSpan w:val="2"/>
            <w:vAlign w:val="center"/>
          </w:tcPr>
          <w:p w:rsidR="00667DD2" w:rsidRPr="004404AC" w:rsidRDefault="00667DD2" w:rsidP="007220B1">
            <w:pPr>
              <w:jc w:val="center"/>
              <w:rPr>
                <w:sz w:val="18"/>
                <w:lang w:val="es-ES"/>
              </w:rPr>
            </w:pPr>
            <w:r w:rsidRPr="00B82C64">
              <w:rPr>
                <w:sz w:val="16"/>
                <w:lang w:val="es-ES"/>
              </w:rPr>
              <w:t>Población directamente beneficiada. (usuarios directos)</w:t>
            </w:r>
          </w:p>
        </w:tc>
        <w:tc>
          <w:tcPr>
            <w:tcW w:w="495" w:type="pct"/>
            <w:vAlign w:val="center"/>
          </w:tcPr>
          <w:p w:rsidR="00667DD2" w:rsidRDefault="00667DD2" w:rsidP="007220B1">
            <w:pPr>
              <w:jc w:val="center"/>
              <w:rPr>
                <w:sz w:val="18"/>
                <w:lang w:val="es-ES"/>
              </w:rPr>
            </w:pPr>
            <w:r w:rsidRPr="004404AC">
              <w:rPr>
                <w:sz w:val="18"/>
                <w:lang w:val="es-ES"/>
              </w:rPr>
              <w:t>Monto invertido</w:t>
            </w:r>
          </w:p>
          <w:p w:rsidR="00667DD2" w:rsidRPr="004404AC" w:rsidRDefault="00667DD2" w:rsidP="007220B1">
            <w:pPr>
              <w:jc w:val="center"/>
              <w:rPr>
                <w:sz w:val="18"/>
                <w:lang w:val="es-ES"/>
              </w:rPr>
            </w:pPr>
            <w:r>
              <w:rPr>
                <w:sz w:val="18"/>
                <w:lang w:val="es-ES"/>
              </w:rPr>
              <w:t>$ pesos</w:t>
            </w:r>
          </w:p>
        </w:tc>
      </w:tr>
      <w:tr w:rsidR="0093737F" w:rsidRPr="004404AC" w:rsidTr="0097779F">
        <w:trPr>
          <w:trHeight w:val="70"/>
        </w:trPr>
        <w:tc>
          <w:tcPr>
            <w:tcW w:w="1301" w:type="pct"/>
            <w:vAlign w:val="center"/>
          </w:tcPr>
          <w:p w:rsidR="0093737F" w:rsidRPr="00C44773" w:rsidRDefault="0093737F" w:rsidP="001F3F42">
            <w:pPr>
              <w:jc w:val="both"/>
              <w:rPr>
                <w:sz w:val="18"/>
              </w:rPr>
            </w:pPr>
            <w:r w:rsidRPr="00667DD2">
              <w:rPr>
                <w:sz w:val="18"/>
              </w:rPr>
              <w:t>A 2014 haber certificado el 80% de los servidores públicos de la Gobernación Departamental.</w:t>
            </w:r>
            <w:r>
              <w:rPr>
                <w:sz w:val="18"/>
              </w:rPr>
              <w:t xml:space="preserve"> (25% en 2012).</w:t>
            </w:r>
          </w:p>
        </w:tc>
        <w:tc>
          <w:tcPr>
            <w:tcW w:w="1967" w:type="pct"/>
          </w:tcPr>
          <w:p w:rsidR="0093737F" w:rsidRPr="00624001" w:rsidRDefault="0093737F" w:rsidP="00624001">
            <w:pPr>
              <w:jc w:val="both"/>
              <w:rPr>
                <w:sz w:val="18"/>
                <w:lang w:val="es-ES"/>
              </w:rPr>
            </w:pPr>
            <w:r w:rsidRPr="00624001">
              <w:rPr>
                <w:sz w:val="18"/>
                <w:lang w:val="es-ES"/>
              </w:rPr>
              <w:t>Se llevaron a cabo 2 jornadas pro certificación del programa ciudadanía digital, lográndose la certificación del 90% de los funcionarios de la entidad.</w:t>
            </w:r>
          </w:p>
        </w:tc>
        <w:tc>
          <w:tcPr>
            <w:tcW w:w="446" w:type="pct"/>
            <w:vAlign w:val="center"/>
          </w:tcPr>
          <w:p w:rsidR="0093737F" w:rsidRPr="004404AC" w:rsidRDefault="0093737F" w:rsidP="007220B1">
            <w:pPr>
              <w:rPr>
                <w:sz w:val="18"/>
                <w:lang w:val="es-ES"/>
              </w:rPr>
            </w:pPr>
            <w:r>
              <w:rPr>
                <w:sz w:val="18"/>
                <w:lang w:val="es-ES"/>
              </w:rPr>
              <w:t>NORTH END</w:t>
            </w:r>
          </w:p>
        </w:tc>
        <w:tc>
          <w:tcPr>
            <w:tcW w:w="445" w:type="pct"/>
            <w:vAlign w:val="center"/>
          </w:tcPr>
          <w:p w:rsidR="0093737F" w:rsidRPr="001B5C1D" w:rsidRDefault="0093737F" w:rsidP="007220B1">
            <w:pPr>
              <w:jc w:val="center"/>
              <w:rPr>
                <w:sz w:val="18"/>
                <w:szCs w:val="18"/>
                <w:lang w:val="es-ES"/>
              </w:rPr>
            </w:pPr>
            <w:r w:rsidRPr="001B5C1D">
              <w:rPr>
                <w:sz w:val="18"/>
                <w:szCs w:val="18"/>
                <w:lang w:val="es-ES"/>
              </w:rPr>
              <w:t>FUNCIONARIOS PUBLICOS</w:t>
            </w:r>
          </w:p>
        </w:tc>
        <w:tc>
          <w:tcPr>
            <w:tcW w:w="346" w:type="pct"/>
            <w:vAlign w:val="center"/>
          </w:tcPr>
          <w:p w:rsidR="0093737F" w:rsidRPr="001B5C1D" w:rsidRDefault="0093737F" w:rsidP="0093737F">
            <w:pPr>
              <w:jc w:val="center"/>
              <w:rPr>
                <w:sz w:val="18"/>
                <w:szCs w:val="18"/>
                <w:lang w:val="es-ES"/>
              </w:rPr>
            </w:pPr>
            <w:r>
              <w:rPr>
                <w:sz w:val="18"/>
                <w:szCs w:val="18"/>
                <w:lang w:val="es-ES"/>
              </w:rPr>
              <w:t>370</w:t>
            </w:r>
          </w:p>
        </w:tc>
        <w:tc>
          <w:tcPr>
            <w:tcW w:w="495" w:type="pct"/>
            <w:vAlign w:val="center"/>
          </w:tcPr>
          <w:p w:rsidR="0093737F" w:rsidRPr="001B5C1D" w:rsidRDefault="0093737F" w:rsidP="00C435A2">
            <w:pPr>
              <w:jc w:val="center"/>
              <w:rPr>
                <w:sz w:val="18"/>
                <w:szCs w:val="18"/>
                <w:lang w:val="es-ES"/>
              </w:rPr>
            </w:pPr>
            <w:r>
              <w:rPr>
                <w:sz w:val="18"/>
                <w:szCs w:val="18"/>
                <w:lang w:val="es-ES"/>
              </w:rPr>
              <w:t>N/A</w:t>
            </w:r>
          </w:p>
        </w:tc>
      </w:tr>
      <w:tr w:rsidR="0093737F" w:rsidRPr="004404AC" w:rsidTr="0097779F">
        <w:tc>
          <w:tcPr>
            <w:tcW w:w="1301" w:type="pct"/>
            <w:vAlign w:val="center"/>
          </w:tcPr>
          <w:p w:rsidR="0093737F" w:rsidRPr="00667DD2" w:rsidRDefault="0093737F" w:rsidP="001F3F42">
            <w:pPr>
              <w:jc w:val="both"/>
              <w:rPr>
                <w:sz w:val="18"/>
              </w:rPr>
            </w:pPr>
            <w:r w:rsidRPr="00667DD2">
              <w:rPr>
                <w:sz w:val="18"/>
              </w:rPr>
              <w:t>A 2015 haber brindado capacitación a la comunidad a través de cinco programas de uso y apropiación de TIC</w:t>
            </w:r>
            <w:r>
              <w:rPr>
                <w:sz w:val="18"/>
              </w:rPr>
              <w:t>.</w:t>
            </w:r>
          </w:p>
        </w:tc>
        <w:tc>
          <w:tcPr>
            <w:tcW w:w="1967" w:type="pct"/>
          </w:tcPr>
          <w:p w:rsidR="0093737F" w:rsidRPr="004404AC" w:rsidRDefault="0093737F" w:rsidP="001F3F42">
            <w:pPr>
              <w:jc w:val="both"/>
              <w:rPr>
                <w:sz w:val="18"/>
                <w:lang w:val="es-ES"/>
              </w:rPr>
            </w:pPr>
            <w:r>
              <w:rPr>
                <w:sz w:val="18"/>
                <w:lang w:val="es-ES"/>
              </w:rPr>
              <w:t xml:space="preserve">Se adelantó una primera jornada de alfabetización en TIC a través de la Universidad </w:t>
            </w:r>
            <w:proofErr w:type="spellStart"/>
            <w:r>
              <w:rPr>
                <w:sz w:val="18"/>
                <w:lang w:val="es-ES"/>
              </w:rPr>
              <w:t>Pedágogica</w:t>
            </w:r>
            <w:proofErr w:type="spellEnd"/>
            <w:r>
              <w:rPr>
                <w:sz w:val="18"/>
                <w:lang w:val="es-ES"/>
              </w:rPr>
              <w:t xml:space="preserve">, aprovechando la implementación del Punto Vive Digital. </w:t>
            </w:r>
          </w:p>
        </w:tc>
        <w:tc>
          <w:tcPr>
            <w:tcW w:w="446" w:type="pct"/>
            <w:vAlign w:val="center"/>
          </w:tcPr>
          <w:p w:rsidR="0093737F" w:rsidRPr="004404AC" w:rsidRDefault="0093737F" w:rsidP="007220B1">
            <w:pPr>
              <w:rPr>
                <w:sz w:val="18"/>
                <w:lang w:val="es-ES"/>
              </w:rPr>
            </w:pPr>
            <w:r>
              <w:rPr>
                <w:sz w:val="18"/>
                <w:lang w:val="es-ES"/>
              </w:rPr>
              <w:t>TODA LA ISLA</w:t>
            </w:r>
          </w:p>
        </w:tc>
        <w:tc>
          <w:tcPr>
            <w:tcW w:w="445" w:type="pct"/>
            <w:vAlign w:val="center"/>
          </w:tcPr>
          <w:p w:rsidR="0093737F" w:rsidRPr="001B5C1D" w:rsidRDefault="0093737F" w:rsidP="007220B1">
            <w:pPr>
              <w:jc w:val="center"/>
              <w:rPr>
                <w:sz w:val="18"/>
                <w:szCs w:val="18"/>
                <w:lang w:val="es-ES"/>
              </w:rPr>
            </w:pPr>
            <w:r w:rsidRPr="001B5C1D">
              <w:rPr>
                <w:sz w:val="18"/>
                <w:szCs w:val="18"/>
                <w:lang w:val="es-ES"/>
              </w:rPr>
              <w:t>CIUDADANIA EN GENERAL</w:t>
            </w:r>
          </w:p>
        </w:tc>
        <w:tc>
          <w:tcPr>
            <w:tcW w:w="346" w:type="pct"/>
            <w:vAlign w:val="center"/>
          </w:tcPr>
          <w:p w:rsidR="0093737F" w:rsidRPr="001B5C1D" w:rsidRDefault="0093737F" w:rsidP="007220B1">
            <w:pPr>
              <w:jc w:val="center"/>
              <w:rPr>
                <w:sz w:val="18"/>
                <w:szCs w:val="18"/>
                <w:lang w:val="es-ES"/>
              </w:rPr>
            </w:pPr>
            <w:r>
              <w:rPr>
                <w:sz w:val="18"/>
                <w:szCs w:val="18"/>
                <w:lang w:val="es-ES"/>
              </w:rPr>
              <w:t>55.426</w:t>
            </w:r>
          </w:p>
        </w:tc>
        <w:tc>
          <w:tcPr>
            <w:tcW w:w="495" w:type="pct"/>
            <w:vAlign w:val="center"/>
          </w:tcPr>
          <w:p w:rsidR="0093737F" w:rsidRPr="001B5C1D" w:rsidRDefault="0093737F" w:rsidP="00C435A2">
            <w:pPr>
              <w:jc w:val="center"/>
              <w:rPr>
                <w:sz w:val="18"/>
                <w:szCs w:val="18"/>
                <w:lang w:val="es-ES"/>
              </w:rPr>
            </w:pPr>
            <w:r>
              <w:rPr>
                <w:sz w:val="18"/>
                <w:szCs w:val="18"/>
                <w:lang w:val="es-ES"/>
              </w:rPr>
              <w:t>N/A</w:t>
            </w:r>
          </w:p>
        </w:tc>
      </w:tr>
      <w:tr w:rsidR="0093737F" w:rsidRPr="004404AC" w:rsidTr="0097779F">
        <w:tc>
          <w:tcPr>
            <w:tcW w:w="1301" w:type="pct"/>
            <w:vAlign w:val="center"/>
          </w:tcPr>
          <w:p w:rsidR="0093737F" w:rsidRPr="00667DD2" w:rsidRDefault="0093737F" w:rsidP="001F3F42">
            <w:pPr>
              <w:jc w:val="both"/>
              <w:rPr>
                <w:sz w:val="18"/>
              </w:rPr>
            </w:pPr>
            <w:r w:rsidRPr="00667DD2">
              <w:rPr>
                <w:sz w:val="18"/>
              </w:rPr>
              <w:t>A 2015 haber realizado 8 capacitaciones orientadas a los sectores productivos del departamento en el uso y apropiación de las tecnologías adecuadas para mejorar la productividad</w:t>
            </w:r>
            <w:r>
              <w:rPr>
                <w:sz w:val="18"/>
              </w:rPr>
              <w:t>.</w:t>
            </w:r>
          </w:p>
        </w:tc>
        <w:tc>
          <w:tcPr>
            <w:tcW w:w="1967" w:type="pct"/>
          </w:tcPr>
          <w:p w:rsidR="0093737F" w:rsidRDefault="0093737F" w:rsidP="00CE4264">
            <w:pPr>
              <w:jc w:val="both"/>
              <w:rPr>
                <w:sz w:val="18"/>
                <w:lang w:val="es-ES"/>
              </w:rPr>
            </w:pPr>
            <w:r>
              <w:rPr>
                <w:sz w:val="18"/>
              </w:rPr>
              <w:t>-</w:t>
            </w:r>
            <w:r w:rsidRPr="00CE4264">
              <w:rPr>
                <w:sz w:val="18"/>
                <w:lang w:val="es-ES"/>
              </w:rPr>
              <w:t>Se ha gestionado ante el MINTIC la implementación de cursos en Periodismo Digital</w:t>
            </w:r>
            <w:r>
              <w:rPr>
                <w:sz w:val="18"/>
                <w:lang w:val="es-ES"/>
              </w:rPr>
              <w:t>.</w:t>
            </w:r>
          </w:p>
          <w:p w:rsidR="0093737F" w:rsidRPr="00CE4264" w:rsidRDefault="0093737F" w:rsidP="00CE4264">
            <w:pPr>
              <w:jc w:val="both"/>
              <w:rPr>
                <w:sz w:val="18"/>
                <w:lang w:val="es-ES"/>
              </w:rPr>
            </w:pPr>
            <w:r>
              <w:rPr>
                <w:sz w:val="18"/>
                <w:lang w:val="es-ES"/>
              </w:rPr>
              <w:t>-Realización de capacitación a gestores culturales en TIC.</w:t>
            </w:r>
          </w:p>
        </w:tc>
        <w:tc>
          <w:tcPr>
            <w:tcW w:w="446" w:type="pct"/>
          </w:tcPr>
          <w:p w:rsidR="0093737F" w:rsidRPr="004404AC" w:rsidRDefault="0093737F" w:rsidP="007220B1">
            <w:pPr>
              <w:rPr>
                <w:sz w:val="18"/>
                <w:lang w:val="es-ES"/>
              </w:rPr>
            </w:pPr>
            <w:bookmarkStart w:id="0" w:name="_GoBack"/>
            <w:bookmarkEnd w:id="0"/>
          </w:p>
        </w:tc>
        <w:tc>
          <w:tcPr>
            <w:tcW w:w="445" w:type="pct"/>
          </w:tcPr>
          <w:p w:rsidR="0093737F" w:rsidRPr="00936934" w:rsidRDefault="0093737F" w:rsidP="007220B1">
            <w:pPr>
              <w:rPr>
                <w:b/>
                <w:sz w:val="14"/>
                <w:lang w:val="es-ES"/>
              </w:rPr>
            </w:pPr>
          </w:p>
        </w:tc>
        <w:tc>
          <w:tcPr>
            <w:tcW w:w="346" w:type="pct"/>
          </w:tcPr>
          <w:p w:rsidR="0093737F" w:rsidRPr="004404AC" w:rsidRDefault="0093737F" w:rsidP="007220B1">
            <w:pPr>
              <w:rPr>
                <w:sz w:val="14"/>
                <w:lang w:val="es-ES"/>
              </w:rPr>
            </w:pPr>
          </w:p>
        </w:tc>
        <w:tc>
          <w:tcPr>
            <w:tcW w:w="495" w:type="pct"/>
            <w:vAlign w:val="center"/>
          </w:tcPr>
          <w:p w:rsidR="0093737F" w:rsidRPr="001B5C1D" w:rsidRDefault="0093737F" w:rsidP="00C435A2">
            <w:pPr>
              <w:jc w:val="center"/>
              <w:rPr>
                <w:sz w:val="18"/>
                <w:szCs w:val="18"/>
                <w:lang w:val="es-ES"/>
              </w:rPr>
            </w:pPr>
            <w:r>
              <w:rPr>
                <w:sz w:val="18"/>
                <w:szCs w:val="18"/>
                <w:lang w:val="es-ES"/>
              </w:rPr>
              <w:t>N/A</w:t>
            </w:r>
          </w:p>
        </w:tc>
      </w:tr>
    </w:tbl>
    <w:p w:rsidR="00436B20" w:rsidRDefault="00436B20" w:rsidP="00A93E15">
      <w:pPr>
        <w:spacing w:after="0" w:line="240" w:lineRule="auto"/>
        <w:rPr>
          <w:lang w:val="es-ES"/>
        </w:rPr>
      </w:pPr>
    </w:p>
    <w:p w:rsidR="00624D17" w:rsidRDefault="00624D17" w:rsidP="00A93E15">
      <w:pPr>
        <w:spacing w:after="0" w:line="240" w:lineRule="auto"/>
        <w:rPr>
          <w:lang w:val="es-ES"/>
        </w:rPr>
      </w:pPr>
    </w:p>
    <w:p w:rsidR="00C3037B" w:rsidRDefault="00C3037B" w:rsidP="00A93E15">
      <w:pPr>
        <w:spacing w:after="0" w:line="240" w:lineRule="auto"/>
        <w:rPr>
          <w:lang w:val="es-ES"/>
        </w:rPr>
      </w:pPr>
    </w:p>
    <w:p w:rsidR="00624D17" w:rsidRDefault="00624D17" w:rsidP="00A93E15">
      <w:pPr>
        <w:spacing w:after="0" w:line="240" w:lineRule="auto"/>
        <w:rPr>
          <w:lang w:val="es-ES"/>
        </w:rPr>
      </w:pPr>
    </w:p>
    <w:p w:rsidR="00624D17" w:rsidRDefault="00624D17" w:rsidP="00A93E15">
      <w:pPr>
        <w:spacing w:after="0" w:line="240" w:lineRule="auto"/>
        <w:rPr>
          <w:lang w:val="es-ES"/>
        </w:rPr>
      </w:pPr>
    </w:p>
    <w:p w:rsidR="00AB1838" w:rsidRPr="00624D17" w:rsidRDefault="00624D17" w:rsidP="00C3037B">
      <w:pPr>
        <w:spacing w:after="0" w:line="240" w:lineRule="auto"/>
        <w:ind w:left="-567"/>
        <w:rPr>
          <w:b/>
          <w:lang w:val="es-ES"/>
        </w:rPr>
      </w:pPr>
      <w:r w:rsidRPr="00624D17">
        <w:rPr>
          <w:b/>
          <w:lang w:val="es-ES"/>
        </w:rPr>
        <w:t>CESAR AUGUSTO JAMES BRYAN</w:t>
      </w:r>
    </w:p>
    <w:p w:rsidR="00624D17" w:rsidRDefault="00624D17" w:rsidP="00C3037B">
      <w:pPr>
        <w:spacing w:after="0" w:line="240" w:lineRule="auto"/>
        <w:ind w:left="-567"/>
        <w:rPr>
          <w:lang w:val="es-ES"/>
        </w:rPr>
      </w:pPr>
      <w:r>
        <w:rPr>
          <w:lang w:val="es-ES"/>
        </w:rPr>
        <w:t>Secretario de Servicios Administrativos</w:t>
      </w:r>
    </w:p>
    <w:p w:rsidR="00A93E15" w:rsidRPr="00A93E15" w:rsidRDefault="00A93E15" w:rsidP="00A93E15">
      <w:pPr>
        <w:spacing w:after="0" w:line="240" w:lineRule="auto"/>
      </w:pPr>
    </w:p>
    <w:sectPr w:rsidR="00A93E15" w:rsidRPr="00A93E15" w:rsidSect="007D595C">
      <w:pgSz w:w="15842" w:h="12242" w:orient="landscape" w:code="1"/>
      <w:pgMar w:top="284" w:right="1418"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45E"/>
    <w:multiLevelType w:val="hybridMultilevel"/>
    <w:tmpl w:val="2DF09752"/>
    <w:lvl w:ilvl="0" w:tplc="B0C609C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F202FC"/>
    <w:multiLevelType w:val="multilevel"/>
    <w:tmpl w:val="4770F090"/>
    <w:lvl w:ilvl="0">
      <w:start w:val="1"/>
      <w:numFmt w:val="decimal"/>
      <w:pStyle w:val="Ttulo1"/>
      <w:lvlText w:val="%1"/>
      <w:lvlJc w:val="left"/>
      <w:pPr>
        <w:ind w:left="1142" w:hanging="432"/>
      </w:pPr>
    </w:lvl>
    <w:lvl w:ilvl="1">
      <w:start w:val="1"/>
      <w:numFmt w:val="decimal"/>
      <w:pStyle w:val="Ttulo2"/>
      <w:lvlText w:val="%1.%2"/>
      <w:lvlJc w:val="left"/>
      <w:pPr>
        <w:ind w:left="576" w:hanging="576"/>
      </w:pPr>
    </w:lvl>
    <w:lvl w:ilvl="2">
      <w:start w:val="1"/>
      <w:numFmt w:val="decimal"/>
      <w:pStyle w:val="Ttulo3"/>
      <w:lvlText w:val="%1.%2.%3"/>
      <w:lvlJc w:val="left"/>
      <w:pPr>
        <w:ind w:left="3697" w:hanging="720"/>
      </w:pPr>
      <w:rPr>
        <w:rFonts w:ascii="Arial" w:hAnsi="Arial" w:cs="Arial" w:hint="default"/>
      </w:rPr>
    </w:lvl>
    <w:lvl w:ilvl="3">
      <w:start w:val="1"/>
      <w:numFmt w:val="decimal"/>
      <w:pStyle w:val="Ttulo4"/>
      <w:lvlText w:val="%1.%2.%3.%4"/>
      <w:lvlJc w:val="left"/>
      <w:pPr>
        <w:ind w:left="1432"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3847058"/>
    <w:multiLevelType w:val="hybridMultilevel"/>
    <w:tmpl w:val="5BD69482"/>
    <w:lvl w:ilvl="0" w:tplc="B0C609C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09555B"/>
    <w:multiLevelType w:val="hybridMultilevel"/>
    <w:tmpl w:val="F670D2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205D68"/>
    <w:multiLevelType w:val="hybridMultilevel"/>
    <w:tmpl w:val="21200D82"/>
    <w:lvl w:ilvl="0" w:tplc="B002C034">
      <w:numFmt w:val="bullet"/>
      <w:lvlText w:val="-"/>
      <w:lvlJc w:val="left"/>
      <w:pPr>
        <w:ind w:left="720" w:hanging="360"/>
      </w:pPr>
      <w:rPr>
        <w:rFonts w:ascii="Calibri" w:eastAsia="Calibr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2D86B48"/>
    <w:multiLevelType w:val="hybridMultilevel"/>
    <w:tmpl w:val="E46CCA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7C7D34"/>
    <w:multiLevelType w:val="hybridMultilevel"/>
    <w:tmpl w:val="133E71AA"/>
    <w:lvl w:ilvl="0" w:tplc="B0C609C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C302F5A"/>
    <w:multiLevelType w:val="hybridMultilevel"/>
    <w:tmpl w:val="BACEF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4E5CE2"/>
    <w:multiLevelType w:val="hybridMultilevel"/>
    <w:tmpl w:val="DD1891D8"/>
    <w:lvl w:ilvl="0" w:tplc="32F07480">
      <w:numFmt w:val="bullet"/>
      <w:lvlText w:val="-"/>
      <w:lvlJc w:val="left"/>
      <w:pPr>
        <w:ind w:left="720" w:hanging="360"/>
      </w:pPr>
      <w:rPr>
        <w:rFonts w:ascii="Calibri" w:eastAsia="Calibr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7"/>
  </w:num>
  <w:num w:numId="12">
    <w:abstractNumId w:val="5"/>
  </w:num>
  <w:num w:numId="13">
    <w:abstractNumId w:val="0"/>
  </w:num>
  <w:num w:numId="14">
    <w:abstractNumId w:val="8"/>
  </w:num>
  <w:num w:numId="15">
    <w:abstractNumId w:val="4"/>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404AC"/>
    <w:rsid w:val="000129EF"/>
    <w:rsid w:val="000272A0"/>
    <w:rsid w:val="0005290F"/>
    <w:rsid w:val="00060E0E"/>
    <w:rsid w:val="00064737"/>
    <w:rsid w:val="0007579F"/>
    <w:rsid w:val="000817EE"/>
    <w:rsid w:val="000B10ED"/>
    <w:rsid w:val="00155F5D"/>
    <w:rsid w:val="00161A8D"/>
    <w:rsid w:val="0016236F"/>
    <w:rsid w:val="00170B49"/>
    <w:rsid w:val="00172ADB"/>
    <w:rsid w:val="00180CA0"/>
    <w:rsid w:val="001866A5"/>
    <w:rsid w:val="0019279E"/>
    <w:rsid w:val="00196426"/>
    <w:rsid w:val="001A6565"/>
    <w:rsid w:val="001B5C1D"/>
    <w:rsid w:val="001C0A0B"/>
    <w:rsid w:val="001D5BF2"/>
    <w:rsid w:val="001F3F42"/>
    <w:rsid w:val="002071E8"/>
    <w:rsid w:val="00222A7D"/>
    <w:rsid w:val="002304A1"/>
    <w:rsid w:val="00264240"/>
    <w:rsid w:val="0028450D"/>
    <w:rsid w:val="00305BF6"/>
    <w:rsid w:val="003177E6"/>
    <w:rsid w:val="003273D7"/>
    <w:rsid w:val="00340090"/>
    <w:rsid w:val="00372C3E"/>
    <w:rsid w:val="0037736A"/>
    <w:rsid w:val="003E661D"/>
    <w:rsid w:val="004018B5"/>
    <w:rsid w:val="004205B2"/>
    <w:rsid w:val="004241C4"/>
    <w:rsid w:val="0042526E"/>
    <w:rsid w:val="00425E45"/>
    <w:rsid w:val="00430FB8"/>
    <w:rsid w:val="00430FFB"/>
    <w:rsid w:val="00436B20"/>
    <w:rsid w:val="004404AC"/>
    <w:rsid w:val="00470A3B"/>
    <w:rsid w:val="00494651"/>
    <w:rsid w:val="004972CC"/>
    <w:rsid w:val="004A038F"/>
    <w:rsid w:val="004A564C"/>
    <w:rsid w:val="004B1D2D"/>
    <w:rsid w:val="004C1059"/>
    <w:rsid w:val="004D5DE8"/>
    <w:rsid w:val="004E5BDA"/>
    <w:rsid w:val="004F490F"/>
    <w:rsid w:val="0050642C"/>
    <w:rsid w:val="00511725"/>
    <w:rsid w:val="005225A3"/>
    <w:rsid w:val="0056305F"/>
    <w:rsid w:val="005737D2"/>
    <w:rsid w:val="005828E1"/>
    <w:rsid w:val="00586C7E"/>
    <w:rsid w:val="005C0D14"/>
    <w:rsid w:val="005C1C70"/>
    <w:rsid w:val="005C3745"/>
    <w:rsid w:val="005E0B39"/>
    <w:rsid w:val="00624001"/>
    <w:rsid w:val="00624D17"/>
    <w:rsid w:val="00632284"/>
    <w:rsid w:val="006513E6"/>
    <w:rsid w:val="00652344"/>
    <w:rsid w:val="00667DD2"/>
    <w:rsid w:val="006845A7"/>
    <w:rsid w:val="006B5EF2"/>
    <w:rsid w:val="006C6829"/>
    <w:rsid w:val="006D0BE3"/>
    <w:rsid w:val="006D3F41"/>
    <w:rsid w:val="006E1F89"/>
    <w:rsid w:val="006F2759"/>
    <w:rsid w:val="006F7A61"/>
    <w:rsid w:val="00715697"/>
    <w:rsid w:val="007220B1"/>
    <w:rsid w:val="007312F8"/>
    <w:rsid w:val="00734676"/>
    <w:rsid w:val="00786E79"/>
    <w:rsid w:val="007A5977"/>
    <w:rsid w:val="007B3F1F"/>
    <w:rsid w:val="007B5132"/>
    <w:rsid w:val="007C0A86"/>
    <w:rsid w:val="007C4C90"/>
    <w:rsid w:val="007D595C"/>
    <w:rsid w:val="007F418F"/>
    <w:rsid w:val="00822329"/>
    <w:rsid w:val="00850957"/>
    <w:rsid w:val="00870FA2"/>
    <w:rsid w:val="0087178C"/>
    <w:rsid w:val="008744D0"/>
    <w:rsid w:val="00887F01"/>
    <w:rsid w:val="00897759"/>
    <w:rsid w:val="008A22AD"/>
    <w:rsid w:val="008B21E4"/>
    <w:rsid w:val="00923503"/>
    <w:rsid w:val="009237A1"/>
    <w:rsid w:val="00936934"/>
    <w:rsid w:val="0093737F"/>
    <w:rsid w:val="009542CB"/>
    <w:rsid w:val="009558B8"/>
    <w:rsid w:val="009702BF"/>
    <w:rsid w:val="0097779F"/>
    <w:rsid w:val="009B2150"/>
    <w:rsid w:val="009B3C36"/>
    <w:rsid w:val="009B6DC0"/>
    <w:rsid w:val="009C0C4D"/>
    <w:rsid w:val="009D05FC"/>
    <w:rsid w:val="009E4839"/>
    <w:rsid w:val="009E792E"/>
    <w:rsid w:val="009F1FDA"/>
    <w:rsid w:val="009F6BB6"/>
    <w:rsid w:val="009F6C1E"/>
    <w:rsid w:val="00A102D5"/>
    <w:rsid w:val="00A26CA7"/>
    <w:rsid w:val="00A43F0F"/>
    <w:rsid w:val="00A557C3"/>
    <w:rsid w:val="00A65771"/>
    <w:rsid w:val="00A6763A"/>
    <w:rsid w:val="00A7682C"/>
    <w:rsid w:val="00A93E15"/>
    <w:rsid w:val="00AA247A"/>
    <w:rsid w:val="00AB1838"/>
    <w:rsid w:val="00AC19C0"/>
    <w:rsid w:val="00AC2A9D"/>
    <w:rsid w:val="00AC78CF"/>
    <w:rsid w:val="00AD1AB8"/>
    <w:rsid w:val="00AE49D9"/>
    <w:rsid w:val="00AF4361"/>
    <w:rsid w:val="00B528BF"/>
    <w:rsid w:val="00B82C64"/>
    <w:rsid w:val="00BE79DB"/>
    <w:rsid w:val="00BF7B52"/>
    <w:rsid w:val="00C075ED"/>
    <w:rsid w:val="00C3037B"/>
    <w:rsid w:val="00C44773"/>
    <w:rsid w:val="00C6148E"/>
    <w:rsid w:val="00C772FA"/>
    <w:rsid w:val="00C82986"/>
    <w:rsid w:val="00C879D3"/>
    <w:rsid w:val="00CA2877"/>
    <w:rsid w:val="00CB7C11"/>
    <w:rsid w:val="00CC3BBB"/>
    <w:rsid w:val="00CC7201"/>
    <w:rsid w:val="00CE4264"/>
    <w:rsid w:val="00CF2B78"/>
    <w:rsid w:val="00CF439A"/>
    <w:rsid w:val="00D17096"/>
    <w:rsid w:val="00D20B57"/>
    <w:rsid w:val="00D27C76"/>
    <w:rsid w:val="00D335FC"/>
    <w:rsid w:val="00D5185A"/>
    <w:rsid w:val="00DA0240"/>
    <w:rsid w:val="00DA274E"/>
    <w:rsid w:val="00DC4941"/>
    <w:rsid w:val="00DD42EA"/>
    <w:rsid w:val="00DD7CA4"/>
    <w:rsid w:val="00DE086A"/>
    <w:rsid w:val="00DE098C"/>
    <w:rsid w:val="00E35027"/>
    <w:rsid w:val="00E447A8"/>
    <w:rsid w:val="00E84B51"/>
    <w:rsid w:val="00E91980"/>
    <w:rsid w:val="00ED4CCA"/>
    <w:rsid w:val="00EE30BC"/>
    <w:rsid w:val="00EE7456"/>
    <w:rsid w:val="00EF3746"/>
    <w:rsid w:val="00F005A6"/>
    <w:rsid w:val="00F07B0A"/>
    <w:rsid w:val="00F127F3"/>
    <w:rsid w:val="00F3752C"/>
    <w:rsid w:val="00F5231C"/>
    <w:rsid w:val="00F546DB"/>
    <w:rsid w:val="00F63DCF"/>
    <w:rsid w:val="00F90D97"/>
    <w:rsid w:val="00F974C3"/>
    <w:rsid w:val="00FA27CE"/>
    <w:rsid w:val="00FA51F9"/>
    <w:rsid w:val="00FB268B"/>
    <w:rsid w:val="00FB4409"/>
    <w:rsid w:val="00FF302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1"/>
    <w:rPr>
      <w:rFonts w:ascii="Calibri" w:hAnsi="Calibri"/>
      <w:lang w:val="es-CO"/>
    </w:rPr>
  </w:style>
  <w:style w:type="paragraph" w:styleId="Ttulo1">
    <w:name w:val="heading 1"/>
    <w:basedOn w:val="Normal"/>
    <w:next w:val="Normal"/>
    <w:link w:val="Ttulo1Car"/>
    <w:uiPriority w:val="9"/>
    <w:qFormat/>
    <w:rsid w:val="002304A1"/>
    <w:pPr>
      <w:keepNext/>
      <w:keepLines/>
      <w:numPr>
        <w:numId w:val="9"/>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unhideWhenUsed/>
    <w:qFormat/>
    <w:rsid w:val="002304A1"/>
    <w:pPr>
      <w:keepNext/>
      <w:keepLines/>
      <w:numPr>
        <w:ilvl w:val="1"/>
        <w:numId w:val="9"/>
      </w:numPr>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2304A1"/>
    <w:pPr>
      <w:keepNext/>
      <w:keepLines/>
      <w:numPr>
        <w:ilvl w:val="2"/>
        <w:numId w:val="9"/>
      </w:numPr>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2304A1"/>
    <w:pPr>
      <w:keepNext/>
      <w:keepLines/>
      <w:numPr>
        <w:ilvl w:val="3"/>
        <w:numId w:val="9"/>
      </w:numPr>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semiHidden/>
    <w:unhideWhenUsed/>
    <w:qFormat/>
    <w:rsid w:val="002304A1"/>
    <w:pPr>
      <w:keepNext/>
      <w:keepLines/>
      <w:numPr>
        <w:ilvl w:val="4"/>
        <w:numId w:val="9"/>
      </w:numPr>
      <w:spacing w:before="200" w:after="0"/>
      <w:outlineLvl w:val="4"/>
    </w:pPr>
    <w:rPr>
      <w:rFonts w:ascii="Cambria" w:eastAsia="Times New Roman" w:hAnsi="Cambria" w:cs="Times New Roman"/>
      <w:color w:val="243F60"/>
    </w:rPr>
  </w:style>
  <w:style w:type="paragraph" w:styleId="Ttulo6">
    <w:name w:val="heading 6"/>
    <w:basedOn w:val="Normal"/>
    <w:next w:val="Normal"/>
    <w:link w:val="Ttulo6Car"/>
    <w:uiPriority w:val="9"/>
    <w:unhideWhenUsed/>
    <w:qFormat/>
    <w:rsid w:val="002304A1"/>
    <w:pPr>
      <w:keepNext/>
      <w:keepLines/>
      <w:numPr>
        <w:ilvl w:val="5"/>
        <w:numId w:val="9"/>
      </w:numPr>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
    <w:semiHidden/>
    <w:unhideWhenUsed/>
    <w:qFormat/>
    <w:rsid w:val="002304A1"/>
    <w:pPr>
      <w:keepNext/>
      <w:keepLines/>
      <w:numPr>
        <w:ilvl w:val="6"/>
        <w:numId w:val="9"/>
      </w:numPr>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
    <w:semiHidden/>
    <w:unhideWhenUsed/>
    <w:qFormat/>
    <w:rsid w:val="002304A1"/>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2304A1"/>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4A1"/>
    <w:rPr>
      <w:rFonts w:ascii="Cambria" w:eastAsia="Times New Roman" w:hAnsi="Cambria" w:cs="Times New Roman"/>
      <w:b/>
      <w:bCs/>
      <w:color w:val="365F91"/>
      <w:sz w:val="28"/>
      <w:szCs w:val="28"/>
      <w:lang w:val="es-CO"/>
    </w:rPr>
  </w:style>
  <w:style w:type="character" w:customStyle="1" w:styleId="Ttulo2Car">
    <w:name w:val="Título 2 Car"/>
    <w:basedOn w:val="Fuentedeprrafopredeter"/>
    <w:link w:val="Ttulo2"/>
    <w:uiPriority w:val="9"/>
    <w:rsid w:val="002304A1"/>
    <w:rPr>
      <w:rFonts w:ascii="Cambria" w:eastAsia="Times New Roman" w:hAnsi="Cambria" w:cs="Times New Roman"/>
      <w:b/>
      <w:bCs/>
      <w:color w:val="4F81BD"/>
      <w:sz w:val="26"/>
      <w:szCs w:val="26"/>
      <w:lang w:val="es-CO"/>
    </w:rPr>
  </w:style>
  <w:style w:type="character" w:customStyle="1" w:styleId="Ttulo3Car">
    <w:name w:val="Título 3 Car"/>
    <w:basedOn w:val="Fuentedeprrafopredeter"/>
    <w:link w:val="Ttulo3"/>
    <w:uiPriority w:val="9"/>
    <w:rsid w:val="002304A1"/>
    <w:rPr>
      <w:rFonts w:ascii="Cambria" w:eastAsia="Times New Roman" w:hAnsi="Cambria" w:cs="Times New Roman"/>
      <w:b/>
      <w:bCs/>
      <w:color w:val="4F81BD"/>
      <w:lang w:val="es-CO"/>
    </w:rPr>
  </w:style>
  <w:style w:type="character" w:customStyle="1" w:styleId="Ttulo4Car">
    <w:name w:val="Título 4 Car"/>
    <w:basedOn w:val="Fuentedeprrafopredeter"/>
    <w:link w:val="Ttulo4"/>
    <w:uiPriority w:val="9"/>
    <w:rsid w:val="002304A1"/>
    <w:rPr>
      <w:rFonts w:ascii="Cambria" w:eastAsia="Times New Roman" w:hAnsi="Cambria" w:cs="Times New Roman"/>
      <w:b/>
      <w:bCs/>
      <w:i/>
      <w:iCs/>
      <w:color w:val="4F81BD"/>
      <w:lang w:val="es-CO"/>
    </w:rPr>
  </w:style>
  <w:style w:type="character" w:customStyle="1" w:styleId="Ttulo5Car">
    <w:name w:val="Título 5 Car"/>
    <w:basedOn w:val="Fuentedeprrafopredeter"/>
    <w:link w:val="Ttulo5"/>
    <w:uiPriority w:val="9"/>
    <w:semiHidden/>
    <w:rsid w:val="002304A1"/>
    <w:rPr>
      <w:rFonts w:ascii="Cambria" w:eastAsia="Times New Roman" w:hAnsi="Cambria" w:cs="Times New Roman"/>
      <w:color w:val="243F60"/>
      <w:lang w:val="es-CO"/>
    </w:rPr>
  </w:style>
  <w:style w:type="character" w:customStyle="1" w:styleId="Ttulo6Car">
    <w:name w:val="Título 6 Car"/>
    <w:basedOn w:val="Fuentedeprrafopredeter"/>
    <w:link w:val="Ttulo6"/>
    <w:uiPriority w:val="9"/>
    <w:rsid w:val="002304A1"/>
    <w:rPr>
      <w:rFonts w:ascii="Cambria" w:eastAsia="Times New Roman" w:hAnsi="Cambria" w:cs="Times New Roman"/>
      <w:i/>
      <w:iCs/>
      <w:color w:val="243F60"/>
      <w:lang w:val="es-CO"/>
    </w:rPr>
  </w:style>
  <w:style w:type="character" w:customStyle="1" w:styleId="Ttulo7Car">
    <w:name w:val="Título 7 Car"/>
    <w:basedOn w:val="Fuentedeprrafopredeter"/>
    <w:link w:val="Ttulo7"/>
    <w:uiPriority w:val="9"/>
    <w:semiHidden/>
    <w:rsid w:val="002304A1"/>
    <w:rPr>
      <w:rFonts w:ascii="Cambria" w:eastAsia="Times New Roman" w:hAnsi="Cambria" w:cs="Times New Roman"/>
      <w:i/>
      <w:iCs/>
      <w:color w:val="404040"/>
      <w:lang w:val="es-CO"/>
    </w:rPr>
  </w:style>
  <w:style w:type="character" w:customStyle="1" w:styleId="Ttulo8Car">
    <w:name w:val="Título 8 Car"/>
    <w:basedOn w:val="Fuentedeprrafopredeter"/>
    <w:link w:val="Ttulo8"/>
    <w:uiPriority w:val="9"/>
    <w:semiHidden/>
    <w:rsid w:val="002304A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2304A1"/>
    <w:rPr>
      <w:rFonts w:ascii="Cambria" w:eastAsia="Times New Roman" w:hAnsi="Cambria" w:cs="Times New Roman"/>
      <w:i/>
      <w:iCs/>
      <w:color w:val="404040"/>
      <w:sz w:val="20"/>
      <w:szCs w:val="20"/>
      <w:lang w:val="es-CO"/>
    </w:rPr>
  </w:style>
  <w:style w:type="paragraph" w:styleId="Sinespaciado">
    <w:name w:val="No Spacing"/>
    <w:uiPriority w:val="1"/>
    <w:qFormat/>
    <w:rsid w:val="002304A1"/>
    <w:pPr>
      <w:spacing w:after="0" w:line="240" w:lineRule="auto"/>
    </w:pPr>
    <w:rPr>
      <w:rFonts w:ascii="Calibri" w:hAnsi="Calibri" w:cs="Times New Roman"/>
      <w:lang w:val="es-CO"/>
    </w:rPr>
  </w:style>
  <w:style w:type="table" w:styleId="Tablaconcuadrcula">
    <w:name w:val="Table Grid"/>
    <w:basedOn w:val="Tablanormal"/>
    <w:uiPriority w:val="59"/>
    <w:rsid w:val="00440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82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1"/>
    <w:rPr>
      <w:rFonts w:ascii="Calibri" w:hAnsi="Calibri"/>
      <w:lang w:val="es-CO"/>
    </w:rPr>
  </w:style>
  <w:style w:type="paragraph" w:styleId="Ttulo1">
    <w:name w:val="heading 1"/>
    <w:basedOn w:val="Normal"/>
    <w:next w:val="Normal"/>
    <w:link w:val="Ttulo1Car"/>
    <w:uiPriority w:val="9"/>
    <w:qFormat/>
    <w:rsid w:val="002304A1"/>
    <w:pPr>
      <w:keepNext/>
      <w:keepLines/>
      <w:numPr>
        <w:numId w:val="9"/>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unhideWhenUsed/>
    <w:qFormat/>
    <w:rsid w:val="002304A1"/>
    <w:pPr>
      <w:keepNext/>
      <w:keepLines/>
      <w:numPr>
        <w:ilvl w:val="1"/>
        <w:numId w:val="9"/>
      </w:numPr>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2304A1"/>
    <w:pPr>
      <w:keepNext/>
      <w:keepLines/>
      <w:numPr>
        <w:ilvl w:val="2"/>
        <w:numId w:val="9"/>
      </w:numPr>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2304A1"/>
    <w:pPr>
      <w:keepNext/>
      <w:keepLines/>
      <w:numPr>
        <w:ilvl w:val="3"/>
        <w:numId w:val="9"/>
      </w:numPr>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semiHidden/>
    <w:unhideWhenUsed/>
    <w:qFormat/>
    <w:rsid w:val="002304A1"/>
    <w:pPr>
      <w:keepNext/>
      <w:keepLines/>
      <w:numPr>
        <w:ilvl w:val="4"/>
        <w:numId w:val="9"/>
      </w:numPr>
      <w:spacing w:before="200" w:after="0"/>
      <w:outlineLvl w:val="4"/>
    </w:pPr>
    <w:rPr>
      <w:rFonts w:ascii="Cambria" w:eastAsia="Times New Roman" w:hAnsi="Cambria" w:cs="Times New Roman"/>
      <w:color w:val="243F60"/>
    </w:rPr>
  </w:style>
  <w:style w:type="paragraph" w:styleId="Ttulo6">
    <w:name w:val="heading 6"/>
    <w:basedOn w:val="Normal"/>
    <w:next w:val="Normal"/>
    <w:link w:val="Ttulo6Car"/>
    <w:uiPriority w:val="9"/>
    <w:unhideWhenUsed/>
    <w:qFormat/>
    <w:rsid w:val="002304A1"/>
    <w:pPr>
      <w:keepNext/>
      <w:keepLines/>
      <w:numPr>
        <w:ilvl w:val="5"/>
        <w:numId w:val="9"/>
      </w:numPr>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
    <w:semiHidden/>
    <w:unhideWhenUsed/>
    <w:qFormat/>
    <w:rsid w:val="002304A1"/>
    <w:pPr>
      <w:keepNext/>
      <w:keepLines/>
      <w:numPr>
        <w:ilvl w:val="6"/>
        <w:numId w:val="9"/>
      </w:numPr>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
    <w:semiHidden/>
    <w:unhideWhenUsed/>
    <w:qFormat/>
    <w:rsid w:val="002304A1"/>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2304A1"/>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4A1"/>
    <w:rPr>
      <w:rFonts w:ascii="Cambria" w:eastAsia="Times New Roman" w:hAnsi="Cambria" w:cs="Times New Roman"/>
      <w:b/>
      <w:bCs/>
      <w:color w:val="365F91"/>
      <w:sz w:val="28"/>
      <w:szCs w:val="28"/>
      <w:lang w:val="es-CO"/>
    </w:rPr>
  </w:style>
  <w:style w:type="character" w:customStyle="1" w:styleId="Ttulo2Car">
    <w:name w:val="Título 2 Car"/>
    <w:basedOn w:val="Fuentedeprrafopredeter"/>
    <w:link w:val="Ttulo2"/>
    <w:uiPriority w:val="9"/>
    <w:rsid w:val="002304A1"/>
    <w:rPr>
      <w:rFonts w:ascii="Cambria" w:eastAsia="Times New Roman" w:hAnsi="Cambria" w:cs="Times New Roman"/>
      <w:b/>
      <w:bCs/>
      <w:color w:val="4F81BD"/>
      <w:sz w:val="26"/>
      <w:szCs w:val="26"/>
      <w:lang w:val="es-CO"/>
    </w:rPr>
  </w:style>
  <w:style w:type="character" w:customStyle="1" w:styleId="Ttulo3Car">
    <w:name w:val="Título 3 Car"/>
    <w:basedOn w:val="Fuentedeprrafopredeter"/>
    <w:link w:val="Ttulo3"/>
    <w:uiPriority w:val="9"/>
    <w:rsid w:val="002304A1"/>
    <w:rPr>
      <w:rFonts w:ascii="Cambria" w:eastAsia="Times New Roman" w:hAnsi="Cambria" w:cs="Times New Roman"/>
      <w:b/>
      <w:bCs/>
      <w:color w:val="4F81BD"/>
      <w:lang w:val="es-CO"/>
    </w:rPr>
  </w:style>
  <w:style w:type="character" w:customStyle="1" w:styleId="Ttulo4Car">
    <w:name w:val="Título 4 Car"/>
    <w:basedOn w:val="Fuentedeprrafopredeter"/>
    <w:link w:val="Ttulo4"/>
    <w:uiPriority w:val="9"/>
    <w:rsid w:val="002304A1"/>
    <w:rPr>
      <w:rFonts w:ascii="Cambria" w:eastAsia="Times New Roman" w:hAnsi="Cambria" w:cs="Times New Roman"/>
      <w:b/>
      <w:bCs/>
      <w:i/>
      <w:iCs/>
      <w:color w:val="4F81BD"/>
      <w:lang w:val="es-CO"/>
    </w:rPr>
  </w:style>
  <w:style w:type="character" w:customStyle="1" w:styleId="Ttulo5Car">
    <w:name w:val="Título 5 Car"/>
    <w:basedOn w:val="Fuentedeprrafopredeter"/>
    <w:link w:val="Ttulo5"/>
    <w:uiPriority w:val="9"/>
    <w:semiHidden/>
    <w:rsid w:val="002304A1"/>
    <w:rPr>
      <w:rFonts w:ascii="Cambria" w:eastAsia="Times New Roman" w:hAnsi="Cambria" w:cs="Times New Roman"/>
      <w:color w:val="243F60"/>
      <w:lang w:val="es-CO"/>
    </w:rPr>
  </w:style>
  <w:style w:type="character" w:customStyle="1" w:styleId="Ttulo6Car">
    <w:name w:val="Título 6 Car"/>
    <w:basedOn w:val="Fuentedeprrafopredeter"/>
    <w:link w:val="Ttulo6"/>
    <w:uiPriority w:val="9"/>
    <w:rsid w:val="002304A1"/>
    <w:rPr>
      <w:rFonts w:ascii="Cambria" w:eastAsia="Times New Roman" w:hAnsi="Cambria" w:cs="Times New Roman"/>
      <w:i/>
      <w:iCs/>
      <w:color w:val="243F60"/>
      <w:lang w:val="es-CO"/>
    </w:rPr>
  </w:style>
  <w:style w:type="character" w:customStyle="1" w:styleId="Ttulo7Car">
    <w:name w:val="Título 7 Car"/>
    <w:basedOn w:val="Fuentedeprrafopredeter"/>
    <w:link w:val="Ttulo7"/>
    <w:uiPriority w:val="9"/>
    <w:semiHidden/>
    <w:rsid w:val="002304A1"/>
    <w:rPr>
      <w:rFonts w:ascii="Cambria" w:eastAsia="Times New Roman" w:hAnsi="Cambria" w:cs="Times New Roman"/>
      <w:i/>
      <w:iCs/>
      <w:color w:val="404040"/>
      <w:lang w:val="es-CO"/>
    </w:rPr>
  </w:style>
  <w:style w:type="character" w:customStyle="1" w:styleId="Ttulo8Car">
    <w:name w:val="Título 8 Car"/>
    <w:basedOn w:val="Fuentedeprrafopredeter"/>
    <w:link w:val="Ttulo8"/>
    <w:uiPriority w:val="9"/>
    <w:semiHidden/>
    <w:rsid w:val="002304A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2304A1"/>
    <w:rPr>
      <w:rFonts w:ascii="Cambria" w:eastAsia="Times New Roman" w:hAnsi="Cambria" w:cs="Times New Roman"/>
      <w:i/>
      <w:iCs/>
      <w:color w:val="404040"/>
      <w:sz w:val="20"/>
      <w:szCs w:val="20"/>
      <w:lang w:val="es-CO"/>
    </w:rPr>
  </w:style>
  <w:style w:type="paragraph" w:styleId="Sinespaciado">
    <w:name w:val="No Spacing"/>
    <w:uiPriority w:val="1"/>
    <w:qFormat/>
    <w:rsid w:val="002304A1"/>
    <w:pPr>
      <w:spacing w:after="0" w:line="240" w:lineRule="auto"/>
    </w:pPr>
    <w:rPr>
      <w:rFonts w:ascii="Calibri" w:hAnsi="Calibri" w:cs="Times New Roman"/>
      <w:lang w:val="es-CO"/>
    </w:rPr>
  </w:style>
  <w:style w:type="table" w:styleId="Tablaconcuadrcula">
    <w:name w:val="Table Grid"/>
    <w:basedOn w:val="Tablanormal"/>
    <w:uiPriority w:val="59"/>
    <w:rsid w:val="00440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82C64"/>
    <w:pPr>
      <w:ind w:left="720"/>
      <w:contextualSpacing/>
    </w:pPr>
  </w:style>
</w:styles>
</file>

<file path=word/webSettings.xml><?xml version="1.0" encoding="utf-8"?>
<w:webSettings xmlns:r="http://schemas.openxmlformats.org/officeDocument/2006/relationships" xmlns:w="http://schemas.openxmlformats.org/wordprocessingml/2006/main">
  <w:divs>
    <w:div w:id="390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9F2F8-1C99-4EB8-99A9-AFB65C42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vcorreal</cp:lastModifiedBy>
  <cp:revision>7</cp:revision>
  <cp:lastPrinted>2013-01-28T13:55:00Z</cp:lastPrinted>
  <dcterms:created xsi:type="dcterms:W3CDTF">2013-01-28T13:05:00Z</dcterms:created>
  <dcterms:modified xsi:type="dcterms:W3CDTF">2013-01-28T13:57:00Z</dcterms:modified>
</cp:coreProperties>
</file>