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AC2A8C8" w14:textId="77777777" w:rsidR="00641AFB" w:rsidRDefault="00641AFB" w:rsidP="00F41BE1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08D1C12C" w14:textId="77777777" w:rsidR="00641AFB" w:rsidRDefault="00641AFB" w:rsidP="00F41BE1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71EC7785" w14:textId="77777777" w:rsidR="00641AFB" w:rsidRDefault="00641AFB" w:rsidP="00F41BE1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17B20E8C" w14:textId="77777777" w:rsidR="00641AFB" w:rsidRDefault="00641AFB" w:rsidP="00F41BE1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24E4D39F" w14:textId="77777777" w:rsidR="00641AFB" w:rsidRDefault="00641AFB" w:rsidP="00F41BE1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79974E87" w14:textId="77777777" w:rsidR="00641AFB" w:rsidRDefault="00641AFB" w:rsidP="00F41BE1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3CAC9418" w14:textId="77777777" w:rsidR="00641AFB" w:rsidRDefault="00641AFB" w:rsidP="00F41BE1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43BA2AB8" w14:textId="77777777" w:rsidR="00641AFB" w:rsidRDefault="00641AFB" w:rsidP="00F41BE1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5805B20E" w14:textId="77777777" w:rsidR="00641AFB" w:rsidRDefault="00641AFB" w:rsidP="00F41BE1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D8C9B6D" w14:textId="77777777" w:rsidR="00523B29" w:rsidRDefault="00523B29" w:rsidP="00F41BE1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4633845B" w14:textId="77777777" w:rsidR="00641AFB" w:rsidRDefault="00641AFB" w:rsidP="00F41BE1">
      <w:pPr>
        <w:pStyle w:val="Default"/>
        <w:jc w:val="center"/>
        <w:rPr>
          <w:b/>
          <w:sz w:val="52"/>
        </w:rPr>
      </w:pPr>
      <w:r>
        <w:rPr>
          <w:b/>
          <w:sz w:val="52"/>
        </w:rPr>
        <w:t xml:space="preserve">PLAN INSTITUCIONAL DE ARCHIVOS – PINAR </w:t>
      </w:r>
    </w:p>
    <w:p w14:paraId="4169764B" w14:textId="77777777" w:rsidR="00641AFB" w:rsidRDefault="00641AFB" w:rsidP="00F41BE1">
      <w:pPr>
        <w:pStyle w:val="Default"/>
        <w:rPr>
          <w:b/>
          <w:sz w:val="52"/>
        </w:rPr>
      </w:pPr>
    </w:p>
    <w:p w14:paraId="05EBEFEB" w14:textId="77777777" w:rsidR="00B8548C" w:rsidRDefault="00B8548C" w:rsidP="00F41BE1">
      <w:pPr>
        <w:pStyle w:val="Default"/>
        <w:rPr>
          <w:b/>
          <w:sz w:val="44"/>
        </w:rPr>
      </w:pPr>
    </w:p>
    <w:p w14:paraId="475FC796" w14:textId="77777777" w:rsidR="00022B51" w:rsidRDefault="00022B51" w:rsidP="00F41BE1">
      <w:pPr>
        <w:pStyle w:val="Default"/>
        <w:rPr>
          <w:b/>
          <w:sz w:val="44"/>
        </w:rPr>
      </w:pPr>
    </w:p>
    <w:p w14:paraId="4078AEB1" w14:textId="77777777" w:rsidR="00941E9B" w:rsidRDefault="00941E9B" w:rsidP="00F41BE1">
      <w:pPr>
        <w:pStyle w:val="Default"/>
        <w:rPr>
          <w:b/>
          <w:sz w:val="44"/>
        </w:rPr>
      </w:pPr>
    </w:p>
    <w:p w14:paraId="70D29709" w14:textId="77777777" w:rsidR="00022B51" w:rsidRDefault="00022B51" w:rsidP="00F41BE1">
      <w:pPr>
        <w:pStyle w:val="Default"/>
        <w:rPr>
          <w:b/>
          <w:sz w:val="44"/>
        </w:rPr>
      </w:pPr>
    </w:p>
    <w:p w14:paraId="59F93332" w14:textId="77777777" w:rsidR="00B8548C" w:rsidRDefault="001612A4" w:rsidP="00F41BE1">
      <w:pPr>
        <w:pStyle w:val="Default"/>
        <w:jc w:val="center"/>
        <w:rPr>
          <w:b/>
          <w:sz w:val="44"/>
        </w:rPr>
      </w:pPr>
      <w:r>
        <w:rPr>
          <w:b/>
          <w:sz w:val="44"/>
        </w:rPr>
        <w:t>Gobernación Departamento del Archipiélago de San Andrés, Providencia y Santa Catalina</w:t>
      </w:r>
      <w:r w:rsidR="00941E9B">
        <w:rPr>
          <w:b/>
          <w:sz w:val="44"/>
        </w:rPr>
        <w:t>.</w:t>
      </w:r>
    </w:p>
    <w:p w14:paraId="482DF9FA" w14:textId="77777777" w:rsidR="003D7CFD" w:rsidRDefault="003D7CFD" w:rsidP="00F41BE1">
      <w:pPr>
        <w:pStyle w:val="Default"/>
        <w:jc w:val="center"/>
        <w:rPr>
          <w:b/>
          <w:sz w:val="44"/>
        </w:rPr>
      </w:pPr>
    </w:p>
    <w:p w14:paraId="26DBCC7B" w14:textId="77777777" w:rsidR="003D7CFD" w:rsidRDefault="003D7CFD" w:rsidP="00F41BE1">
      <w:pPr>
        <w:pStyle w:val="Default"/>
        <w:jc w:val="center"/>
        <w:rPr>
          <w:b/>
          <w:sz w:val="44"/>
        </w:rPr>
      </w:pPr>
    </w:p>
    <w:p w14:paraId="59404A4C" w14:textId="77777777" w:rsidR="003D7CFD" w:rsidRDefault="003D7CFD" w:rsidP="00F41BE1">
      <w:pPr>
        <w:pStyle w:val="Default"/>
        <w:jc w:val="center"/>
        <w:rPr>
          <w:b/>
          <w:sz w:val="44"/>
        </w:rPr>
      </w:pPr>
    </w:p>
    <w:p w14:paraId="126F279E" w14:textId="77777777" w:rsidR="003D7CFD" w:rsidRDefault="003D7CFD" w:rsidP="00F41BE1">
      <w:pPr>
        <w:pStyle w:val="Default"/>
        <w:jc w:val="center"/>
        <w:rPr>
          <w:b/>
          <w:sz w:val="44"/>
        </w:rPr>
      </w:pPr>
    </w:p>
    <w:p w14:paraId="4D4FA25A" w14:textId="77777777" w:rsidR="003D7CFD" w:rsidRDefault="003D7CFD" w:rsidP="00F41BE1">
      <w:pPr>
        <w:pStyle w:val="Default"/>
        <w:jc w:val="center"/>
        <w:rPr>
          <w:b/>
          <w:sz w:val="44"/>
        </w:rPr>
      </w:pPr>
    </w:p>
    <w:p w14:paraId="03143B41" w14:textId="77777777" w:rsidR="008B188B" w:rsidRDefault="008B188B" w:rsidP="00F41BE1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14:paraId="3A31D6F3" w14:textId="77777777" w:rsidR="000D666D" w:rsidRPr="00D7541B" w:rsidRDefault="00473ECF" w:rsidP="00D7541B">
      <w:pPr>
        <w:pStyle w:val="Ttulo1"/>
        <w:spacing w:line="240" w:lineRule="auto"/>
        <w:rPr>
          <w:rFonts w:ascii="Arial" w:hAnsi="Arial" w:cs="Arial"/>
          <w:sz w:val="28"/>
          <w:szCs w:val="28"/>
        </w:rPr>
      </w:pPr>
      <w:r w:rsidRPr="00D7541B">
        <w:rPr>
          <w:rFonts w:ascii="Arial" w:hAnsi="Arial" w:cs="Arial"/>
          <w:sz w:val="28"/>
          <w:szCs w:val="28"/>
        </w:rPr>
        <w:lastRenderedPageBreak/>
        <w:t>INTRODUCCIÓN</w:t>
      </w:r>
    </w:p>
    <w:p w14:paraId="250FF3CF" w14:textId="77777777" w:rsidR="00B74117" w:rsidRDefault="00B74117" w:rsidP="00F41BE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841D39C" w14:textId="77777777" w:rsidR="00B01A5E" w:rsidRPr="007B3CA6" w:rsidRDefault="00F1372F" w:rsidP="00F41BE1">
      <w:pPr>
        <w:spacing w:after="0" w:line="240" w:lineRule="auto"/>
        <w:jc w:val="both"/>
        <w:rPr>
          <w:rFonts w:ascii="Arial" w:hAnsi="Arial" w:cs="Arial"/>
        </w:rPr>
      </w:pPr>
      <w:r w:rsidRPr="007B3CA6">
        <w:rPr>
          <w:rFonts w:ascii="Arial" w:hAnsi="Arial" w:cs="Arial"/>
        </w:rPr>
        <w:t>En la actualidad</w:t>
      </w:r>
      <w:r w:rsidR="00B01A5E" w:rsidRPr="007B3CA6">
        <w:rPr>
          <w:rFonts w:ascii="Arial" w:hAnsi="Arial" w:cs="Arial"/>
        </w:rPr>
        <w:t>, con los a</w:t>
      </w:r>
      <w:r w:rsidRPr="007B3CA6">
        <w:rPr>
          <w:rFonts w:ascii="Arial" w:hAnsi="Arial" w:cs="Arial"/>
        </w:rPr>
        <w:t>vances en las políticas</w:t>
      </w:r>
      <w:r w:rsidR="00B01A5E" w:rsidRPr="007B3CA6">
        <w:rPr>
          <w:rFonts w:ascii="Arial" w:hAnsi="Arial" w:cs="Arial"/>
        </w:rPr>
        <w:t xml:space="preserve"> de archivos, las Entidades públicas y aquellas</w:t>
      </w:r>
      <w:r w:rsidRPr="007B3CA6">
        <w:rPr>
          <w:rFonts w:ascii="Arial" w:hAnsi="Arial" w:cs="Arial"/>
        </w:rPr>
        <w:t xml:space="preserve"> privadas que ofrecen</w:t>
      </w:r>
      <w:r w:rsidR="00B01A5E" w:rsidRPr="007B3CA6">
        <w:rPr>
          <w:rFonts w:ascii="Arial" w:hAnsi="Arial" w:cs="Arial"/>
        </w:rPr>
        <w:t xml:space="preserve"> un servicio público, han visto un desarrollo no sólo en la forma como se desarrolla la función archivística, sino como se llevan a cabo los procesos de la gestión documental en su interior.</w:t>
      </w:r>
    </w:p>
    <w:p w14:paraId="005FDBF8" w14:textId="77777777" w:rsidR="00B01A5E" w:rsidRPr="007B3CA6" w:rsidRDefault="00B01A5E" w:rsidP="00F41BE1">
      <w:pPr>
        <w:spacing w:after="0" w:line="240" w:lineRule="auto"/>
        <w:jc w:val="both"/>
        <w:rPr>
          <w:rFonts w:ascii="Arial" w:hAnsi="Arial" w:cs="Arial"/>
        </w:rPr>
      </w:pPr>
    </w:p>
    <w:p w14:paraId="788679D4" w14:textId="77777777" w:rsidR="00AA60E3" w:rsidRPr="007B3CA6" w:rsidRDefault="008C374F" w:rsidP="0070185E">
      <w:pPr>
        <w:spacing w:after="0" w:line="240" w:lineRule="auto"/>
        <w:jc w:val="both"/>
        <w:rPr>
          <w:rFonts w:ascii="Arial" w:hAnsi="Arial" w:cs="Arial"/>
        </w:rPr>
      </w:pPr>
      <w:r w:rsidRPr="007B3CA6">
        <w:rPr>
          <w:rFonts w:ascii="Arial" w:hAnsi="Arial" w:cs="Arial"/>
        </w:rPr>
        <w:t>En</w:t>
      </w:r>
      <w:r w:rsidR="00B01A5E" w:rsidRPr="007B3CA6">
        <w:rPr>
          <w:rFonts w:ascii="Arial" w:hAnsi="Arial" w:cs="Arial"/>
        </w:rPr>
        <w:t xml:space="preserve"> virtud de</w:t>
      </w:r>
      <w:r w:rsidR="003A1D3F" w:rsidRPr="007B3CA6">
        <w:rPr>
          <w:rFonts w:ascii="Arial" w:hAnsi="Arial" w:cs="Arial"/>
        </w:rPr>
        <w:t xml:space="preserve"> lo antes mencionado</w:t>
      </w:r>
      <w:r w:rsidR="00F1372F" w:rsidRPr="007B3CA6">
        <w:rPr>
          <w:rFonts w:ascii="Arial" w:hAnsi="Arial" w:cs="Arial"/>
        </w:rPr>
        <w:t xml:space="preserve"> y en estricto cumplimiento </w:t>
      </w:r>
      <w:r w:rsidR="00103D5C" w:rsidRPr="007B3CA6">
        <w:rPr>
          <w:rFonts w:ascii="Arial" w:hAnsi="Arial" w:cs="Arial"/>
        </w:rPr>
        <w:t>de</w:t>
      </w:r>
      <w:r w:rsidR="0099194F" w:rsidRPr="007B3CA6">
        <w:rPr>
          <w:rFonts w:ascii="Arial" w:hAnsi="Arial" w:cs="Arial"/>
        </w:rPr>
        <w:t xml:space="preserve"> lo</w:t>
      </w:r>
      <w:r w:rsidR="00B01A5E" w:rsidRPr="007B3CA6">
        <w:rPr>
          <w:rFonts w:ascii="Arial" w:hAnsi="Arial" w:cs="Arial"/>
        </w:rPr>
        <w:t xml:space="preserve"> dispuesto en la Ley 594 de 20</w:t>
      </w:r>
      <w:r w:rsidR="00F1372F" w:rsidRPr="007B3CA6">
        <w:rPr>
          <w:rFonts w:ascii="Arial" w:hAnsi="Arial" w:cs="Arial"/>
        </w:rPr>
        <w:t>00 “Ley General de Archivos”,</w:t>
      </w:r>
      <w:r w:rsidR="00B01A5E" w:rsidRPr="007B3CA6">
        <w:rPr>
          <w:rFonts w:ascii="Arial" w:hAnsi="Arial" w:cs="Arial"/>
        </w:rPr>
        <w:t xml:space="preserve"> Ley 1712 de 2014 “Ley de Transparencia y de Acceso a la Información Pública” y el Decreto No. 1080 de 2015 “Reglamentario del Sector Cultur</w:t>
      </w:r>
      <w:r w:rsidR="00002D51" w:rsidRPr="007B3CA6">
        <w:rPr>
          <w:rFonts w:ascii="Arial" w:hAnsi="Arial" w:cs="Arial"/>
        </w:rPr>
        <w:t xml:space="preserve">a” en el cual </w:t>
      </w:r>
      <w:r w:rsidR="00B01A5E" w:rsidRPr="007B3CA6">
        <w:rPr>
          <w:rFonts w:ascii="Arial" w:hAnsi="Arial" w:cs="Arial"/>
        </w:rPr>
        <w:t>se establecen los instrumentos archivísticos,</w:t>
      </w:r>
      <w:r w:rsidR="009F3DA5" w:rsidRPr="007B3CA6">
        <w:rPr>
          <w:rFonts w:ascii="Arial" w:hAnsi="Arial" w:cs="Arial"/>
        </w:rPr>
        <w:t xml:space="preserve"> </w:t>
      </w:r>
      <w:r w:rsidR="00002D51" w:rsidRPr="007B3CA6">
        <w:rPr>
          <w:rFonts w:ascii="Arial" w:hAnsi="Arial" w:cs="Arial"/>
        </w:rPr>
        <w:t>encontrándose</w:t>
      </w:r>
      <w:r w:rsidR="00B01A5E" w:rsidRPr="007B3CA6">
        <w:rPr>
          <w:rFonts w:ascii="Arial" w:hAnsi="Arial" w:cs="Arial"/>
        </w:rPr>
        <w:t xml:space="preserve"> el PINAR, </w:t>
      </w:r>
      <w:r w:rsidR="002500E8" w:rsidRPr="007B3CA6">
        <w:rPr>
          <w:rFonts w:ascii="Arial" w:hAnsi="Arial" w:cs="Arial"/>
        </w:rPr>
        <w:t>precis</w:t>
      </w:r>
      <w:r w:rsidR="00AA60E3" w:rsidRPr="007B3CA6">
        <w:rPr>
          <w:rFonts w:ascii="Arial" w:hAnsi="Arial" w:cs="Arial"/>
        </w:rPr>
        <w:t>ado</w:t>
      </w:r>
      <w:r w:rsidR="003A0637" w:rsidRPr="007B3CA6">
        <w:rPr>
          <w:rFonts w:ascii="Arial" w:hAnsi="Arial" w:cs="Arial"/>
        </w:rPr>
        <w:t xml:space="preserve"> </w:t>
      </w:r>
      <w:r w:rsidR="00B01A5E" w:rsidRPr="007B3CA6">
        <w:rPr>
          <w:rFonts w:ascii="Arial" w:hAnsi="Arial" w:cs="Arial"/>
        </w:rPr>
        <w:t>como un</w:t>
      </w:r>
      <w:r w:rsidR="00F1372F" w:rsidRPr="007B3CA6">
        <w:rPr>
          <w:rFonts w:ascii="Arial" w:hAnsi="Arial" w:cs="Arial"/>
        </w:rPr>
        <w:t xml:space="preserve"> instrumento </w:t>
      </w:r>
      <w:r w:rsidR="00AA60E3" w:rsidRPr="007B3CA6">
        <w:rPr>
          <w:rFonts w:ascii="Arial" w:hAnsi="Arial" w:cs="Arial"/>
        </w:rPr>
        <w:t>alusivo</w:t>
      </w:r>
      <w:r w:rsidR="00F1372F" w:rsidRPr="007B3CA6">
        <w:rPr>
          <w:rFonts w:ascii="Arial" w:hAnsi="Arial" w:cs="Arial"/>
        </w:rPr>
        <w:t xml:space="preserve"> a la planeación</w:t>
      </w:r>
      <w:r w:rsidR="0099194F" w:rsidRPr="007B3CA6">
        <w:rPr>
          <w:rFonts w:ascii="Arial" w:hAnsi="Arial" w:cs="Arial"/>
        </w:rPr>
        <w:t xml:space="preserve">, seguimiento y armonización </w:t>
      </w:r>
      <w:r w:rsidR="00AA60E3" w:rsidRPr="007B3CA6">
        <w:rPr>
          <w:rFonts w:ascii="Arial" w:hAnsi="Arial" w:cs="Arial"/>
        </w:rPr>
        <w:t xml:space="preserve">entre la función </w:t>
      </w:r>
      <w:r w:rsidR="0099194F" w:rsidRPr="007B3CA6">
        <w:rPr>
          <w:rFonts w:ascii="Arial" w:hAnsi="Arial" w:cs="Arial"/>
        </w:rPr>
        <w:t>archivística y la administración</w:t>
      </w:r>
      <w:r w:rsidR="00AA60E3" w:rsidRPr="007B3CA6">
        <w:rPr>
          <w:rFonts w:ascii="Arial" w:hAnsi="Arial" w:cs="Arial"/>
        </w:rPr>
        <w:t xml:space="preserve"> departamental</w:t>
      </w:r>
      <w:r w:rsidR="0099194F" w:rsidRPr="007B3CA6">
        <w:rPr>
          <w:rFonts w:ascii="Arial" w:hAnsi="Arial" w:cs="Arial"/>
        </w:rPr>
        <w:t xml:space="preserve"> a</w:t>
      </w:r>
      <w:r w:rsidR="002500E8" w:rsidRPr="007B3CA6">
        <w:rPr>
          <w:rFonts w:ascii="Arial" w:hAnsi="Arial" w:cs="Arial"/>
        </w:rPr>
        <w:t xml:space="preserve"> </w:t>
      </w:r>
      <w:r w:rsidR="00B01A5E" w:rsidRPr="007B3CA6">
        <w:rPr>
          <w:rFonts w:ascii="Arial" w:hAnsi="Arial" w:cs="Arial"/>
        </w:rPr>
        <w:t>corto, med</w:t>
      </w:r>
      <w:r w:rsidR="00AA60E3" w:rsidRPr="007B3CA6">
        <w:rPr>
          <w:rFonts w:ascii="Arial" w:hAnsi="Arial" w:cs="Arial"/>
        </w:rPr>
        <w:t>iano y largo plazo mediante la formulación de</w:t>
      </w:r>
      <w:r w:rsidR="003A1D3F" w:rsidRPr="007B3CA6">
        <w:rPr>
          <w:rFonts w:ascii="Arial" w:hAnsi="Arial" w:cs="Arial"/>
        </w:rPr>
        <w:t xml:space="preserve"> planes, programas y</w:t>
      </w:r>
      <w:r w:rsidR="00B01A5E" w:rsidRPr="007B3CA6">
        <w:rPr>
          <w:rFonts w:ascii="Arial" w:hAnsi="Arial" w:cs="Arial"/>
        </w:rPr>
        <w:t xml:space="preserve"> proyectos es</w:t>
      </w:r>
      <w:r w:rsidR="0099194F" w:rsidRPr="007B3CA6">
        <w:rPr>
          <w:rFonts w:ascii="Arial" w:hAnsi="Arial" w:cs="Arial"/>
        </w:rPr>
        <w:t>tratégicos y de modernización basado en</w:t>
      </w:r>
      <w:r w:rsidR="00AA60E3" w:rsidRPr="007B3CA6">
        <w:rPr>
          <w:rFonts w:ascii="Arial" w:hAnsi="Arial" w:cs="Arial"/>
        </w:rPr>
        <w:t xml:space="preserve"> las necesidades de los grupos de interés.</w:t>
      </w:r>
    </w:p>
    <w:p w14:paraId="59FCB7D2" w14:textId="77777777" w:rsidR="00AA60E3" w:rsidRPr="007B3CA6" w:rsidRDefault="00AA60E3" w:rsidP="00F41BE1">
      <w:pPr>
        <w:spacing w:after="0" w:line="240" w:lineRule="auto"/>
        <w:ind w:firstLine="708"/>
        <w:jc w:val="both"/>
        <w:rPr>
          <w:rFonts w:ascii="Arial" w:hAnsi="Arial" w:cs="Arial"/>
        </w:rPr>
      </w:pPr>
    </w:p>
    <w:p w14:paraId="4F24DA9D" w14:textId="0A781190" w:rsidR="00AA60E3" w:rsidRPr="007B3CA6" w:rsidRDefault="00B74117" w:rsidP="0070185E">
      <w:pPr>
        <w:spacing w:after="0" w:line="240" w:lineRule="auto"/>
        <w:jc w:val="both"/>
        <w:rPr>
          <w:rFonts w:ascii="Arial" w:hAnsi="Arial" w:cs="Arial"/>
          <w:color w:val="000000"/>
          <w:highlight w:val="yellow"/>
        </w:rPr>
      </w:pPr>
      <w:r w:rsidRPr="007B3CA6">
        <w:rPr>
          <w:rFonts w:ascii="Arial" w:hAnsi="Arial" w:cs="Arial"/>
          <w:color w:val="000000"/>
        </w:rPr>
        <w:t xml:space="preserve">El Plan Institucional de Archivos – PINAR de </w:t>
      </w:r>
      <w:r w:rsidR="003D7CFD" w:rsidRPr="007B3CA6">
        <w:rPr>
          <w:rFonts w:ascii="Arial" w:hAnsi="Arial" w:cs="Arial"/>
          <w:color w:val="000000"/>
        </w:rPr>
        <w:t>la Gobernación</w:t>
      </w:r>
      <w:r w:rsidR="00D563E4" w:rsidRPr="007B3CA6">
        <w:rPr>
          <w:rFonts w:ascii="Arial" w:hAnsi="Arial" w:cs="Arial"/>
          <w:color w:val="000000"/>
        </w:rPr>
        <w:t xml:space="preserve"> Departamento</w:t>
      </w:r>
      <w:r w:rsidR="003D7CFD" w:rsidRPr="007B3CA6">
        <w:rPr>
          <w:rFonts w:ascii="Arial" w:hAnsi="Arial" w:cs="Arial"/>
          <w:color w:val="000000"/>
        </w:rPr>
        <w:t xml:space="preserve"> del Archipiélago de San Andrés, Providencia y Santa Catalina</w:t>
      </w:r>
      <w:r w:rsidRPr="007B3CA6">
        <w:rPr>
          <w:rFonts w:ascii="Arial" w:hAnsi="Arial" w:cs="Arial"/>
          <w:color w:val="000000"/>
        </w:rPr>
        <w:t xml:space="preserve">, es un </w:t>
      </w:r>
      <w:r w:rsidR="00CA1500" w:rsidRPr="007B3CA6">
        <w:rPr>
          <w:rFonts w:ascii="Arial" w:hAnsi="Arial" w:cs="Arial"/>
          <w:color w:val="000000"/>
        </w:rPr>
        <w:t>instrumento desarrollado</w:t>
      </w:r>
      <w:r w:rsidRPr="007B3CA6">
        <w:rPr>
          <w:rFonts w:ascii="Arial" w:hAnsi="Arial" w:cs="Arial"/>
          <w:color w:val="000000"/>
        </w:rPr>
        <w:t xml:space="preserve"> para la alta dir</w:t>
      </w:r>
      <w:r w:rsidR="006D3672" w:rsidRPr="007B3CA6">
        <w:rPr>
          <w:rFonts w:ascii="Arial" w:hAnsi="Arial" w:cs="Arial"/>
          <w:color w:val="000000"/>
        </w:rPr>
        <w:t>ección</w:t>
      </w:r>
      <w:r w:rsidR="00B65CA8" w:rsidRPr="007B3CA6">
        <w:rPr>
          <w:rFonts w:ascii="Arial" w:hAnsi="Arial" w:cs="Arial"/>
          <w:color w:val="000000"/>
        </w:rPr>
        <w:t xml:space="preserve"> departamental</w:t>
      </w:r>
      <w:r w:rsidR="006D3672" w:rsidRPr="007B3CA6">
        <w:rPr>
          <w:rFonts w:ascii="Arial" w:hAnsi="Arial" w:cs="Arial"/>
          <w:color w:val="000000"/>
        </w:rPr>
        <w:t xml:space="preserve"> concebido como práctica</w:t>
      </w:r>
      <w:r w:rsidRPr="007B3CA6">
        <w:rPr>
          <w:rFonts w:ascii="Arial" w:hAnsi="Arial" w:cs="Arial"/>
          <w:color w:val="000000"/>
        </w:rPr>
        <w:t xml:space="preserve"> adecuada </w:t>
      </w:r>
      <w:r w:rsidR="0099194F" w:rsidRPr="007B3CA6">
        <w:rPr>
          <w:rFonts w:ascii="Arial" w:hAnsi="Arial" w:cs="Arial"/>
          <w:color w:val="000000"/>
        </w:rPr>
        <w:t xml:space="preserve">de </w:t>
      </w:r>
      <w:r w:rsidRPr="007B3CA6">
        <w:rPr>
          <w:rFonts w:ascii="Arial" w:hAnsi="Arial" w:cs="Arial"/>
          <w:color w:val="000000"/>
        </w:rPr>
        <w:t xml:space="preserve">planeación </w:t>
      </w:r>
      <w:r w:rsidR="00B65CA8" w:rsidRPr="007B3CA6">
        <w:rPr>
          <w:rFonts w:ascii="Arial" w:hAnsi="Arial" w:cs="Arial"/>
          <w:color w:val="000000"/>
        </w:rPr>
        <w:t>en lo concerniente</w:t>
      </w:r>
      <w:r w:rsidR="004F199A" w:rsidRPr="007B3CA6">
        <w:rPr>
          <w:rFonts w:ascii="Arial" w:hAnsi="Arial" w:cs="Arial"/>
          <w:color w:val="000000"/>
        </w:rPr>
        <w:t xml:space="preserve"> a </w:t>
      </w:r>
      <w:r w:rsidR="00B65CA8" w:rsidRPr="007B3CA6">
        <w:rPr>
          <w:rFonts w:ascii="Arial" w:hAnsi="Arial" w:cs="Arial"/>
          <w:color w:val="000000"/>
        </w:rPr>
        <w:t>la función archivística y el sistema</w:t>
      </w:r>
      <w:r w:rsidRPr="007B3CA6">
        <w:rPr>
          <w:rFonts w:ascii="Arial" w:hAnsi="Arial" w:cs="Arial"/>
          <w:color w:val="000000"/>
        </w:rPr>
        <w:t xml:space="preserve"> de gestión documental, </w:t>
      </w:r>
      <w:r w:rsidR="004F199A" w:rsidRPr="007B3CA6">
        <w:rPr>
          <w:rFonts w:ascii="Arial" w:hAnsi="Arial" w:cs="Arial"/>
          <w:color w:val="000000"/>
        </w:rPr>
        <w:t>articulándose en todo momento</w:t>
      </w:r>
      <w:r w:rsidRPr="007B3CA6">
        <w:rPr>
          <w:rFonts w:ascii="Arial" w:hAnsi="Arial" w:cs="Arial"/>
          <w:color w:val="000000"/>
        </w:rPr>
        <w:t xml:space="preserve"> con </w:t>
      </w:r>
      <w:r w:rsidR="00AA60E3" w:rsidRPr="007B3CA6">
        <w:rPr>
          <w:rFonts w:ascii="Arial" w:hAnsi="Arial" w:cs="Arial"/>
          <w:color w:val="000000"/>
        </w:rPr>
        <w:t>el Plan de Desarrollo 20</w:t>
      </w:r>
      <w:r w:rsidR="00191712">
        <w:rPr>
          <w:rFonts w:ascii="Arial" w:hAnsi="Arial" w:cs="Arial"/>
          <w:color w:val="000000"/>
        </w:rPr>
        <w:t>20</w:t>
      </w:r>
      <w:r w:rsidR="00AA60E3" w:rsidRPr="007B3CA6">
        <w:rPr>
          <w:rFonts w:ascii="Arial" w:hAnsi="Arial" w:cs="Arial"/>
          <w:color w:val="000000"/>
        </w:rPr>
        <w:t xml:space="preserve"> - 20</w:t>
      </w:r>
      <w:r w:rsidR="00191712">
        <w:rPr>
          <w:rFonts w:ascii="Arial" w:hAnsi="Arial" w:cs="Arial"/>
          <w:color w:val="000000"/>
        </w:rPr>
        <w:t>23</w:t>
      </w:r>
      <w:r w:rsidR="00AA60E3" w:rsidRPr="007B3CA6">
        <w:rPr>
          <w:rFonts w:ascii="Arial" w:hAnsi="Arial" w:cs="Arial"/>
          <w:color w:val="000000"/>
        </w:rPr>
        <w:t xml:space="preserve"> y e</w:t>
      </w:r>
      <w:r w:rsidR="0099194F" w:rsidRPr="007B3CA6">
        <w:rPr>
          <w:rFonts w:ascii="Arial" w:hAnsi="Arial" w:cs="Arial"/>
          <w:color w:val="000000"/>
        </w:rPr>
        <w:t>l direccionamiento e</w:t>
      </w:r>
      <w:r w:rsidR="00AA60E3" w:rsidRPr="007B3CA6">
        <w:rPr>
          <w:rFonts w:ascii="Arial" w:hAnsi="Arial" w:cs="Arial"/>
          <w:color w:val="000000"/>
        </w:rPr>
        <w:t>stratégico de</w:t>
      </w:r>
      <w:r w:rsidR="00B65CA8" w:rsidRPr="007B3CA6">
        <w:rPr>
          <w:rFonts w:ascii="Arial" w:hAnsi="Arial" w:cs="Arial"/>
          <w:color w:val="000000"/>
        </w:rPr>
        <w:t xml:space="preserve"> la administración</w:t>
      </w:r>
      <w:r w:rsidR="00AA60E3" w:rsidRPr="007B3CA6">
        <w:rPr>
          <w:rFonts w:ascii="Arial" w:hAnsi="Arial" w:cs="Arial"/>
          <w:color w:val="000000"/>
        </w:rPr>
        <w:t>.</w:t>
      </w:r>
    </w:p>
    <w:p w14:paraId="53E3A561" w14:textId="77777777" w:rsidR="00AA60E3" w:rsidRPr="007B3CA6" w:rsidRDefault="00AA60E3" w:rsidP="00F41BE1">
      <w:pPr>
        <w:spacing w:after="0" w:line="240" w:lineRule="auto"/>
        <w:ind w:firstLine="708"/>
        <w:jc w:val="both"/>
        <w:rPr>
          <w:rFonts w:ascii="Arial" w:hAnsi="Arial" w:cs="Arial"/>
        </w:rPr>
      </w:pPr>
    </w:p>
    <w:p w14:paraId="5F4C6D1A" w14:textId="77777777" w:rsidR="00AA60E3" w:rsidRPr="007B3CA6" w:rsidRDefault="00AA60E3" w:rsidP="0070185E">
      <w:pPr>
        <w:spacing w:after="0" w:line="240" w:lineRule="auto"/>
        <w:jc w:val="both"/>
        <w:rPr>
          <w:rFonts w:ascii="Arial" w:hAnsi="Arial" w:cs="Arial"/>
        </w:rPr>
      </w:pPr>
      <w:r w:rsidRPr="007B3CA6">
        <w:rPr>
          <w:rFonts w:ascii="Arial" w:hAnsi="Arial" w:cs="Arial"/>
        </w:rPr>
        <w:t xml:space="preserve">Para su elaboración se tuvieron en cuenta los lineamientos que sobre el particular definió el Archivo General de la Nación en el Manual de Formulación del Plan Institucional de Archivos – PINAR. </w:t>
      </w:r>
    </w:p>
    <w:p w14:paraId="7BE000D8" w14:textId="77777777" w:rsidR="00F41BE1" w:rsidRDefault="00F41BE1" w:rsidP="00F41BE1">
      <w:pPr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</w:rPr>
      </w:pPr>
    </w:p>
    <w:p w14:paraId="65658592" w14:textId="118379B0" w:rsidR="00B74117" w:rsidRPr="00D7541B" w:rsidRDefault="00B74117" w:rsidP="00D7541B">
      <w:pPr>
        <w:pStyle w:val="Ttulo1"/>
        <w:spacing w:line="240" w:lineRule="auto"/>
        <w:rPr>
          <w:rFonts w:ascii="Arial" w:hAnsi="Arial" w:cs="Arial"/>
          <w:sz w:val="28"/>
          <w:szCs w:val="28"/>
        </w:rPr>
      </w:pPr>
      <w:r w:rsidRPr="00D7541B">
        <w:rPr>
          <w:rFonts w:ascii="Arial" w:hAnsi="Arial" w:cs="Arial"/>
          <w:sz w:val="28"/>
          <w:szCs w:val="28"/>
        </w:rPr>
        <w:t>CONTEXTO ESTRATÉGICO</w:t>
      </w:r>
    </w:p>
    <w:p w14:paraId="02C210FA" w14:textId="77777777" w:rsidR="007D4EA0" w:rsidRPr="00DB2E19" w:rsidRDefault="007D4EA0" w:rsidP="00F41BE1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4F881E1A" w14:textId="77777777" w:rsidR="00B74117" w:rsidRPr="007B3CA6" w:rsidRDefault="00B74117" w:rsidP="00F41BE1">
      <w:pPr>
        <w:spacing w:after="0" w:line="240" w:lineRule="auto"/>
        <w:jc w:val="both"/>
        <w:rPr>
          <w:rFonts w:ascii="Arial" w:hAnsi="Arial" w:cs="Arial"/>
        </w:rPr>
      </w:pPr>
      <w:r w:rsidRPr="007B3CA6">
        <w:rPr>
          <w:rFonts w:ascii="Arial" w:hAnsi="Arial" w:cs="Arial"/>
        </w:rPr>
        <w:t xml:space="preserve">El Plan Institucional de Archivos – PINAR de la </w:t>
      </w:r>
      <w:r w:rsidR="00E6248D" w:rsidRPr="007B3CA6">
        <w:rPr>
          <w:rFonts w:ascii="Arial" w:hAnsi="Arial" w:cs="Arial"/>
        </w:rPr>
        <w:t>Gobernación Departamento del Archipiélago de San Andrés, Providencia y Santa Catalina</w:t>
      </w:r>
      <w:r w:rsidR="00792C9D" w:rsidRPr="007B3CA6">
        <w:rPr>
          <w:rFonts w:ascii="Arial" w:hAnsi="Arial" w:cs="Arial"/>
        </w:rPr>
        <w:t xml:space="preserve"> se encuentra a</w:t>
      </w:r>
      <w:r w:rsidR="00C35699" w:rsidRPr="007B3CA6">
        <w:rPr>
          <w:rFonts w:ascii="Arial" w:hAnsi="Arial" w:cs="Arial"/>
        </w:rPr>
        <w:t>rticulado con</w:t>
      </w:r>
      <w:r w:rsidRPr="007B3CA6">
        <w:rPr>
          <w:rFonts w:ascii="Arial" w:hAnsi="Arial" w:cs="Arial"/>
        </w:rPr>
        <w:t xml:space="preserve"> el siguiente contexto estratégico</w:t>
      </w:r>
      <w:r w:rsidR="00621462" w:rsidRPr="007B3CA6">
        <w:rPr>
          <w:rFonts w:ascii="Arial" w:hAnsi="Arial" w:cs="Arial"/>
        </w:rPr>
        <w:t>:</w:t>
      </w:r>
    </w:p>
    <w:p w14:paraId="33F7A3C9" w14:textId="77777777" w:rsidR="00B74117" w:rsidRDefault="00B74117" w:rsidP="00F41BE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1942F261" w14:textId="77777777" w:rsidR="00B74117" w:rsidRPr="002C3BB8" w:rsidRDefault="00B74117" w:rsidP="00D7541B">
      <w:pPr>
        <w:pStyle w:val="Ttulo2"/>
        <w:rPr>
          <w:rFonts w:ascii="Arial" w:hAnsi="Arial" w:cs="Arial"/>
          <w:i/>
          <w:iCs/>
        </w:rPr>
      </w:pPr>
      <w:r w:rsidRPr="002C3BB8">
        <w:rPr>
          <w:rFonts w:ascii="Arial" w:hAnsi="Arial" w:cs="Arial"/>
          <w:i/>
          <w:iCs/>
        </w:rPr>
        <w:t>Misión</w:t>
      </w:r>
    </w:p>
    <w:p w14:paraId="385939F9" w14:textId="77777777" w:rsidR="00B74117" w:rsidRPr="00DB2E19" w:rsidRDefault="00B74117" w:rsidP="00F41BE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211CAEA" w14:textId="77777777" w:rsidR="00B74117" w:rsidRPr="007B3CA6" w:rsidRDefault="001612A4" w:rsidP="00F41BE1">
      <w:pPr>
        <w:spacing w:after="0" w:line="240" w:lineRule="auto"/>
        <w:jc w:val="both"/>
        <w:rPr>
          <w:rFonts w:ascii="Arial" w:hAnsi="Arial" w:cs="Arial"/>
        </w:rPr>
      </w:pPr>
      <w:r w:rsidRPr="007B3CA6">
        <w:rPr>
          <w:rFonts w:ascii="Arial" w:hAnsi="Arial" w:cs="Arial"/>
        </w:rPr>
        <w:t xml:space="preserve">La Gobernación del Departamento Archipiélago de San Andrés, Providencia y Santa Catalina como una organización pública creada por la Constitución y la Ley, con autonomía para generar, percibir y administrar recursos bajo los principios de igualdad, moralidad, eficacia, eficiencia, economía, celeridad, imparcialidad, publicidad y transparencia, al servicio de los habitantes del territorio, propende por mejorar su calidad </w:t>
      </w:r>
      <w:r w:rsidRPr="007B3CA6">
        <w:rPr>
          <w:rFonts w:ascii="Arial" w:hAnsi="Arial" w:cs="Arial"/>
        </w:rPr>
        <w:lastRenderedPageBreak/>
        <w:t>de vida, impulsar el desarrollo armónico y sostenible, garantizar los derechos de los ciudadanos y promover el cumplimiento de sus deberes.</w:t>
      </w:r>
    </w:p>
    <w:p w14:paraId="1F8FE713" w14:textId="77777777" w:rsidR="00366664" w:rsidRDefault="00366664" w:rsidP="00366664">
      <w:pPr>
        <w:pStyle w:val="Ttulo2"/>
        <w:numPr>
          <w:ilvl w:val="0"/>
          <w:numId w:val="0"/>
        </w:numPr>
        <w:rPr>
          <w:rFonts w:ascii="Arial" w:hAnsi="Arial" w:cs="Arial"/>
        </w:rPr>
      </w:pPr>
    </w:p>
    <w:p w14:paraId="0188C0F0" w14:textId="59C2C1C1" w:rsidR="00B74117" w:rsidRPr="002C3BB8" w:rsidRDefault="00B74117" w:rsidP="00D7541B">
      <w:pPr>
        <w:pStyle w:val="Ttulo2"/>
        <w:rPr>
          <w:rFonts w:ascii="Arial" w:hAnsi="Arial" w:cs="Arial"/>
          <w:i/>
          <w:iCs/>
        </w:rPr>
      </w:pPr>
      <w:r w:rsidRPr="002C3BB8">
        <w:rPr>
          <w:rFonts w:ascii="Arial" w:hAnsi="Arial" w:cs="Arial"/>
          <w:i/>
          <w:iCs/>
        </w:rPr>
        <w:t>Visión</w:t>
      </w:r>
    </w:p>
    <w:p w14:paraId="765E5B60" w14:textId="77777777" w:rsidR="00B74117" w:rsidRPr="00DB2E19" w:rsidRDefault="00B74117" w:rsidP="00F41BE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1CE467D1" w14:textId="77777777" w:rsidR="00B74117" w:rsidRPr="007B3CA6" w:rsidRDefault="00E6248D" w:rsidP="00F41BE1">
      <w:pPr>
        <w:spacing w:after="0" w:line="240" w:lineRule="auto"/>
        <w:jc w:val="both"/>
        <w:rPr>
          <w:rFonts w:ascii="Arial" w:hAnsi="Arial" w:cs="Arial"/>
        </w:rPr>
      </w:pPr>
      <w:r w:rsidRPr="007B3CA6">
        <w:rPr>
          <w:rFonts w:ascii="Arial" w:hAnsi="Arial" w:cs="Arial"/>
        </w:rPr>
        <w:t>La Gobernación del Departamento Archipiélago de San Andrés, Providencia y Santa Catalina, en el año 2032, será el motor de desarrollo armónico y sostenible de las Islas, con una cultura autóctona, participativa e incluyente.</w:t>
      </w:r>
    </w:p>
    <w:p w14:paraId="016F7833" w14:textId="77777777" w:rsidR="006D3672" w:rsidRPr="00DE0FF6" w:rsidRDefault="006D3672" w:rsidP="00F41BE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D108634" w14:textId="77777777" w:rsidR="00B74117" w:rsidRPr="002C3BB8" w:rsidRDefault="00E6248D" w:rsidP="00D7541B">
      <w:pPr>
        <w:pStyle w:val="Ttulo2"/>
        <w:rPr>
          <w:rFonts w:ascii="Arial" w:hAnsi="Arial" w:cs="Arial"/>
          <w:i/>
          <w:iCs/>
        </w:rPr>
      </w:pPr>
      <w:r w:rsidRPr="002C3BB8">
        <w:rPr>
          <w:rFonts w:ascii="Arial" w:hAnsi="Arial" w:cs="Arial"/>
          <w:i/>
          <w:iCs/>
        </w:rPr>
        <w:t xml:space="preserve">Principios y Valores </w:t>
      </w:r>
    </w:p>
    <w:p w14:paraId="3DF93E46" w14:textId="77777777" w:rsidR="00B74117" w:rsidRPr="00DB2E19" w:rsidRDefault="00B74117" w:rsidP="00F41BE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1DD6E4EA" w14:textId="77777777" w:rsidR="00E6248D" w:rsidRPr="007B3CA6" w:rsidRDefault="00E6248D" w:rsidP="00F41BE1">
      <w:pPr>
        <w:spacing w:after="0" w:line="240" w:lineRule="auto"/>
        <w:jc w:val="both"/>
        <w:rPr>
          <w:rFonts w:ascii="Arial" w:hAnsi="Arial" w:cs="Arial"/>
        </w:rPr>
      </w:pPr>
      <w:r w:rsidRPr="007B3CA6">
        <w:rPr>
          <w:rFonts w:ascii="Arial" w:hAnsi="Arial" w:cs="Arial"/>
          <w:i/>
        </w:rPr>
        <w:t>Principios:</w:t>
      </w:r>
      <w:r w:rsidRPr="007B3CA6">
        <w:rPr>
          <w:rFonts w:ascii="Arial" w:hAnsi="Arial" w:cs="Arial"/>
        </w:rPr>
        <w:t xml:space="preserve"> La ética de los servidores públicos tiene como propósito fundamental el bien común ciudadano. Los principios éticos tienen como función primordial desarrollar hábitos y actitudes positivas en los servidores públicos, que permitan el cumplimiento de los fines instituciones para beneficio de la comunidad, y generen confianza y credibilidad en la comunidad de la Isla.</w:t>
      </w:r>
    </w:p>
    <w:p w14:paraId="5818A48C" w14:textId="77777777" w:rsidR="00E6248D" w:rsidRPr="007B3CA6" w:rsidRDefault="00E6248D" w:rsidP="00F41BE1">
      <w:pPr>
        <w:spacing w:after="0" w:line="240" w:lineRule="auto"/>
        <w:jc w:val="both"/>
        <w:rPr>
          <w:rFonts w:ascii="Arial" w:hAnsi="Arial" w:cs="Arial"/>
        </w:rPr>
      </w:pPr>
    </w:p>
    <w:p w14:paraId="446D69E6" w14:textId="77777777" w:rsidR="00E6248D" w:rsidRPr="007B3CA6" w:rsidRDefault="00E6248D" w:rsidP="00F41BE1">
      <w:pPr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</w:rPr>
      </w:pPr>
      <w:r w:rsidRPr="007B3CA6">
        <w:rPr>
          <w:rFonts w:ascii="Arial" w:hAnsi="Arial" w:cs="Arial"/>
        </w:rPr>
        <w:t>La función primordial del servidor público es atender eficaz, eficiente y oportunamente la comunidad.</w:t>
      </w:r>
    </w:p>
    <w:p w14:paraId="34846AA2" w14:textId="77777777" w:rsidR="00E6248D" w:rsidRPr="007B3CA6" w:rsidRDefault="00E6248D" w:rsidP="00F41BE1">
      <w:pPr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</w:rPr>
      </w:pPr>
      <w:r w:rsidRPr="007B3CA6">
        <w:rPr>
          <w:rFonts w:ascii="Arial" w:hAnsi="Arial" w:cs="Arial"/>
        </w:rPr>
        <w:t>La fidelidad a la institución, jefes, compañeros y comunidad es imperativa del servicio público.</w:t>
      </w:r>
    </w:p>
    <w:p w14:paraId="56FB86AB" w14:textId="0AB42E64" w:rsidR="00E6248D" w:rsidRPr="007B3CA6" w:rsidRDefault="00E6248D" w:rsidP="00F41BE1">
      <w:pPr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</w:rPr>
      </w:pPr>
      <w:r w:rsidRPr="007B3CA6">
        <w:rPr>
          <w:rFonts w:ascii="Arial" w:hAnsi="Arial" w:cs="Arial"/>
        </w:rPr>
        <w:t xml:space="preserve">Las decisiones y actividades del servidor </w:t>
      </w:r>
      <w:r w:rsidR="00833E3A" w:rsidRPr="007B3CA6">
        <w:rPr>
          <w:rFonts w:ascii="Arial" w:hAnsi="Arial" w:cs="Arial"/>
        </w:rPr>
        <w:t>público</w:t>
      </w:r>
      <w:r w:rsidRPr="007B3CA6">
        <w:rPr>
          <w:rFonts w:ascii="Arial" w:hAnsi="Arial" w:cs="Arial"/>
        </w:rPr>
        <w:t xml:space="preserve"> garantizan la prevalencia del interés general sobre el interés particular.</w:t>
      </w:r>
    </w:p>
    <w:p w14:paraId="0A6A2258" w14:textId="77777777" w:rsidR="00E6248D" w:rsidRPr="007B3CA6" w:rsidRDefault="00E6248D" w:rsidP="00F41BE1">
      <w:pPr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</w:rPr>
      </w:pPr>
      <w:r w:rsidRPr="007B3CA6">
        <w:rPr>
          <w:rFonts w:ascii="Arial" w:hAnsi="Arial" w:cs="Arial"/>
        </w:rPr>
        <w:t>Los servidores públicos están obligados a alcanzar con entusiasmo, convicción y trabajo en equipo, el mejoramiento de los procesos de atención y servicio al ciudadano.</w:t>
      </w:r>
    </w:p>
    <w:p w14:paraId="24B443BE" w14:textId="77777777" w:rsidR="00E6248D" w:rsidRPr="007B3CA6" w:rsidRDefault="00E6248D" w:rsidP="00F41BE1">
      <w:pPr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</w:rPr>
      </w:pPr>
      <w:r w:rsidRPr="007B3CA6">
        <w:rPr>
          <w:rFonts w:ascii="Arial" w:hAnsi="Arial" w:cs="Arial"/>
        </w:rPr>
        <w:t>La imagen pública está reflejada en la consideración y el aprecio que cada uno de los servidores públicos muestra por la institución.</w:t>
      </w:r>
    </w:p>
    <w:p w14:paraId="32978539" w14:textId="77777777" w:rsidR="00E6248D" w:rsidRPr="007B3CA6" w:rsidRDefault="00E6248D" w:rsidP="00F41BE1">
      <w:pPr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</w:rPr>
      </w:pPr>
      <w:r w:rsidRPr="007B3CA6">
        <w:rPr>
          <w:rFonts w:ascii="Arial" w:hAnsi="Arial" w:cs="Arial"/>
        </w:rPr>
        <w:t>Es imperativo del servidor público, obrar con equidad en todas sus formas y circunstancias.</w:t>
      </w:r>
    </w:p>
    <w:p w14:paraId="79DEB432" w14:textId="68D2901A" w:rsidR="00E6248D" w:rsidRDefault="00E6248D" w:rsidP="00F41BE1">
      <w:pPr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</w:rPr>
      </w:pPr>
      <w:r w:rsidRPr="007B3CA6">
        <w:rPr>
          <w:rFonts w:ascii="Arial" w:hAnsi="Arial" w:cs="Arial"/>
        </w:rPr>
        <w:t>El servicio público comporta un alto nivel de paciencia, comprensión y transigencia con los seres humanos.</w:t>
      </w:r>
    </w:p>
    <w:p w14:paraId="70EF1F3E" w14:textId="208E79A6" w:rsidR="00A7117C" w:rsidRDefault="00A7117C" w:rsidP="00A7117C">
      <w:pPr>
        <w:spacing w:after="0" w:line="240" w:lineRule="auto"/>
        <w:jc w:val="both"/>
        <w:rPr>
          <w:rFonts w:ascii="Arial" w:hAnsi="Arial" w:cs="Arial"/>
        </w:rPr>
      </w:pPr>
    </w:p>
    <w:p w14:paraId="14DD8CFB" w14:textId="44884779" w:rsidR="00A7117C" w:rsidRPr="002C3BB8" w:rsidRDefault="00A7117C" w:rsidP="00CB1622">
      <w:pPr>
        <w:pStyle w:val="Ttulo2"/>
        <w:rPr>
          <w:rFonts w:ascii="Arial" w:hAnsi="Arial" w:cs="Arial"/>
          <w:i/>
          <w:iCs/>
        </w:rPr>
      </w:pPr>
      <w:r w:rsidRPr="002C3BB8">
        <w:rPr>
          <w:rFonts w:ascii="Arial" w:hAnsi="Arial" w:cs="Arial"/>
          <w:i/>
          <w:iCs/>
        </w:rPr>
        <w:t>Funciones</w:t>
      </w:r>
    </w:p>
    <w:p w14:paraId="0C268439" w14:textId="77777777" w:rsidR="008E2D23" w:rsidRDefault="008E2D23" w:rsidP="00A7117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iCs/>
          <w:color w:val="000000"/>
          <w:lang w:eastAsia="es-CO"/>
        </w:rPr>
      </w:pPr>
    </w:p>
    <w:p w14:paraId="6E77B6BF" w14:textId="5E0BF799" w:rsidR="00A7117C" w:rsidRPr="00A7117C" w:rsidRDefault="00A7117C" w:rsidP="00A7117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iCs/>
          <w:color w:val="000000"/>
          <w:lang w:eastAsia="es-CO"/>
        </w:rPr>
      </w:pPr>
      <w:r w:rsidRPr="00A7117C">
        <w:rPr>
          <w:rFonts w:ascii="Arial" w:eastAsia="Times New Roman" w:hAnsi="Arial" w:cs="Arial"/>
          <w:iCs/>
          <w:color w:val="000000"/>
          <w:lang w:eastAsia="es-CO"/>
        </w:rPr>
        <w:t>Los artículos 2° y 3° del decreto departamental 048 de 2000, presenta las funciones generales y específicas del Departamento Archipiélago de San Andrés, Providencia y Santa Catalina.</w:t>
      </w:r>
    </w:p>
    <w:p w14:paraId="01AAB56D" w14:textId="77777777" w:rsidR="00A7117C" w:rsidRPr="00A7117C" w:rsidRDefault="00A7117C" w:rsidP="00A7117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iCs/>
          <w:color w:val="000000"/>
          <w:lang w:eastAsia="es-CO"/>
        </w:rPr>
      </w:pPr>
    </w:p>
    <w:p w14:paraId="652DF113" w14:textId="77777777" w:rsidR="007B77E4" w:rsidRDefault="007B77E4">
      <w:pPr>
        <w:spacing w:after="0" w:line="240" w:lineRule="auto"/>
        <w:rPr>
          <w:rFonts w:ascii="Arial" w:eastAsia="Times New Roman" w:hAnsi="Arial" w:cs="Arial"/>
          <w:iCs/>
          <w:color w:val="000000"/>
          <w:lang w:eastAsia="es-CO"/>
        </w:rPr>
      </w:pPr>
      <w:r>
        <w:rPr>
          <w:rFonts w:ascii="Arial" w:eastAsia="Times New Roman" w:hAnsi="Arial" w:cs="Arial"/>
          <w:iCs/>
          <w:color w:val="000000"/>
          <w:lang w:eastAsia="es-CO"/>
        </w:rPr>
        <w:br w:type="page"/>
      </w:r>
    </w:p>
    <w:p w14:paraId="0CFEC9C7" w14:textId="7352FF23" w:rsidR="00A7117C" w:rsidRPr="00A7117C" w:rsidRDefault="00A7117C" w:rsidP="00A7117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iCs/>
          <w:color w:val="000000"/>
          <w:lang w:eastAsia="es-CO"/>
        </w:rPr>
      </w:pPr>
      <w:r w:rsidRPr="00A7117C">
        <w:rPr>
          <w:rFonts w:ascii="Arial" w:eastAsia="Times New Roman" w:hAnsi="Arial" w:cs="Arial"/>
          <w:iCs/>
          <w:color w:val="000000"/>
          <w:lang w:eastAsia="es-CO"/>
        </w:rPr>
        <w:lastRenderedPageBreak/>
        <w:t>ARTICULO SEGUNDO: Son funciones Generales del Departamento:</w:t>
      </w:r>
    </w:p>
    <w:p w14:paraId="258F8D19" w14:textId="77777777" w:rsidR="00A7117C" w:rsidRPr="00A7117C" w:rsidRDefault="00A7117C" w:rsidP="00A7117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iCs/>
          <w:color w:val="000000"/>
          <w:lang w:eastAsia="es-CO"/>
        </w:rPr>
      </w:pPr>
    </w:p>
    <w:p w14:paraId="0F24AC3A" w14:textId="77777777" w:rsidR="00A7117C" w:rsidRPr="007B77E4" w:rsidRDefault="00A7117C" w:rsidP="007B77E4">
      <w:pPr>
        <w:pStyle w:val="Prrafodelista"/>
        <w:numPr>
          <w:ilvl w:val="0"/>
          <w:numId w:val="8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iCs/>
          <w:color w:val="000000"/>
          <w:lang w:eastAsia="es-CO"/>
        </w:rPr>
      </w:pPr>
      <w:r w:rsidRPr="007B77E4">
        <w:rPr>
          <w:rFonts w:ascii="Arial" w:eastAsia="Times New Roman" w:hAnsi="Arial" w:cs="Arial"/>
          <w:iCs/>
          <w:color w:val="000000"/>
          <w:lang w:eastAsia="es-CO"/>
        </w:rPr>
        <w:t>Velar por el mejor desempeño de la gestión administrativa en el departamento Archipiélago y la satisfacción de las necesidades mediante la eficiente prestación de los servicios públicos.</w:t>
      </w:r>
    </w:p>
    <w:p w14:paraId="0CEFE17C" w14:textId="77777777" w:rsidR="00A7117C" w:rsidRPr="007B77E4" w:rsidRDefault="00A7117C" w:rsidP="007B77E4">
      <w:pPr>
        <w:pStyle w:val="Prrafodelista"/>
        <w:numPr>
          <w:ilvl w:val="0"/>
          <w:numId w:val="8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iCs/>
          <w:color w:val="000000"/>
          <w:lang w:eastAsia="es-CO"/>
        </w:rPr>
      </w:pPr>
      <w:r w:rsidRPr="007B77E4">
        <w:rPr>
          <w:rFonts w:ascii="Arial" w:eastAsia="Times New Roman" w:hAnsi="Arial" w:cs="Arial"/>
          <w:iCs/>
          <w:color w:val="000000"/>
          <w:lang w:eastAsia="es-CO"/>
        </w:rPr>
        <w:t>Propender por la participación efectiva de la ciudadanía, para el desarrollo y mejoramiento del Departamento Archipiélago, tomando las decisiones político – administrativa que sean necesarias.</w:t>
      </w:r>
    </w:p>
    <w:p w14:paraId="69AA1AEA" w14:textId="77777777" w:rsidR="00A7117C" w:rsidRPr="007B77E4" w:rsidRDefault="00A7117C" w:rsidP="007B77E4">
      <w:pPr>
        <w:pStyle w:val="Prrafodelista"/>
        <w:numPr>
          <w:ilvl w:val="0"/>
          <w:numId w:val="8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iCs/>
          <w:color w:val="000000"/>
          <w:lang w:eastAsia="es-CO"/>
        </w:rPr>
      </w:pPr>
      <w:r w:rsidRPr="007B77E4">
        <w:rPr>
          <w:rFonts w:ascii="Arial" w:eastAsia="Times New Roman" w:hAnsi="Arial" w:cs="Arial"/>
          <w:iCs/>
          <w:color w:val="000000"/>
          <w:lang w:eastAsia="es-CO"/>
        </w:rPr>
        <w:t>Ejecutar y divulgar los programas señalados en el Plan de Desarrollo, ajustado a las políticas Nacionales.</w:t>
      </w:r>
    </w:p>
    <w:p w14:paraId="3DD7626E" w14:textId="77777777" w:rsidR="00A7117C" w:rsidRPr="007B77E4" w:rsidRDefault="00A7117C" w:rsidP="007B77E4">
      <w:pPr>
        <w:pStyle w:val="Prrafodelista"/>
        <w:numPr>
          <w:ilvl w:val="0"/>
          <w:numId w:val="8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iCs/>
          <w:color w:val="000000"/>
          <w:lang w:eastAsia="es-CO"/>
        </w:rPr>
      </w:pPr>
      <w:r w:rsidRPr="007B77E4">
        <w:rPr>
          <w:rFonts w:ascii="Arial" w:eastAsia="Times New Roman" w:hAnsi="Arial" w:cs="Arial"/>
          <w:iCs/>
          <w:color w:val="000000"/>
          <w:lang w:eastAsia="es-CO"/>
        </w:rPr>
        <w:t>Mantener el orden público, social y económico del Departamento.</w:t>
      </w:r>
    </w:p>
    <w:p w14:paraId="1E18D31B" w14:textId="77777777" w:rsidR="007B77E4" w:rsidRDefault="007B77E4" w:rsidP="00A7117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iCs/>
          <w:color w:val="000000"/>
          <w:lang w:eastAsia="es-CO"/>
        </w:rPr>
      </w:pPr>
    </w:p>
    <w:p w14:paraId="0AE7E8D6" w14:textId="0C12F4F7" w:rsidR="00A7117C" w:rsidRPr="00A7117C" w:rsidRDefault="00A7117C" w:rsidP="00A7117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iCs/>
          <w:color w:val="000000"/>
          <w:lang w:eastAsia="es-CO"/>
        </w:rPr>
      </w:pPr>
      <w:r w:rsidRPr="00A7117C">
        <w:rPr>
          <w:rFonts w:ascii="Arial" w:eastAsia="Times New Roman" w:hAnsi="Arial" w:cs="Arial"/>
          <w:iCs/>
          <w:color w:val="000000"/>
          <w:lang w:eastAsia="es-CO"/>
        </w:rPr>
        <w:t>ARTÍCULO TERCERO: Son funciones específicas del Departamento:</w:t>
      </w:r>
    </w:p>
    <w:p w14:paraId="7DDC092B" w14:textId="77777777" w:rsidR="00A7117C" w:rsidRPr="00A7117C" w:rsidRDefault="00A7117C" w:rsidP="00A7117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iCs/>
          <w:color w:val="000000"/>
          <w:lang w:eastAsia="es-CO"/>
        </w:rPr>
      </w:pPr>
    </w:p>
    <w:p w14:paraId="7D58B5FF" w14:textId="77777777" w:rsidR="00A7117C" w:rsidRPr="007B77E4" w:rsidRDefault="00A7117C" w:rsidP="007B77E4">
      <w:pPr>
        <w:pStyle w:val="Prrafodelista"/>
        <w:numPr>
          <w:ilvl w:val="0"/>
          <w:numId w:val="9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iCs/>
          <w:color w:val="000000"/>
          <w:lang w:eastAsia="es-CO"/>
        </w:rPr>
      </w:pPr>
      <w:r w:rsidRPr="007B77E4">
        <w:rPr>
          <w:rFonts w:ascii="Arial" w:eastAsia="Times New Roman" w:hAnsi="Arial" w:cs="Arial"/>
          <w:iCs/>
          <w:color w:val="000000"/>
          <w:lang w:eastAsia="es-CO"/>
        </w:rPr>
        <w:t>Cumplir y hacer cumplir la Constitución, Leyes, Decretos, Ordenes del Gobierno Nacional, y las Ordenanzas Departamentales.</w:t>
      </w:r>
    </w:p>
    <w:p w14:paraId="4F4AEFBF" w14:textId="77777777" w:rsidR="00A7117C" w:rsidRPr="007B77E4" w:rsidRDefault="00A7117C" w:rsidP="007B77E4">
      <w:pPr>
        <w:pStyle w:val="Prrafodelista"/>
        <w:numPr>
          <w:ilvl w:val="0"/>
          <w:numId w:val="9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iCs/>
          <w:color w:val="000000"/>
          <w:lang w:eastAsia="es-CO"/>
        </w:rPr>
      </w:pPr>
      <w:r w:rsidRPr="007B77E4">
        <w:rPr>
          <w:rFonts w:ascii="Arial" w:eastAsia="Times New Roman" w:hAnsi="Arial" w:cs="Arial"/>
          <w:iCs/>
          <w:color w:val="000000"/>
          <w:lang w:eastAsia="es-CO"/>
        </w:rPr>
        <w:t>Coordinar las actividades y servicios de los establecimientos públicos, sociedades de economía mixta, y empresas industriales y comerciales del Orden Departamental.</w:t>
      </w:r>
    </w:p>
    <w:p w14:paraId="588D9ECA" w14:textId="5A63E885" w:rsidR="00A7117C" w:rsidRPr="007B77E4" w:rsidRDefault="00A7117C" w:rsidP="007B77E4">
      <w:pPr>
        <w:pStyle w:val="Prrafodelista"/>
        <w:numPr>
          <w:ilvl w:val="0"/>
          <w:numId w:val="9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iCs/>
          <w:color w:val="000000"/>
          <w:lang w:eastAsia="es-CO"/>
        </w:rPr>
      </w:pPr>
      <w:r w:rsidRPr="007B77E4">
        <w:rPr>
          <w:rFonts w:ascii="Arial" w:eastAsia="Times New Roman" w:hAnsi="Arial" w:cs="Arial"/>
          <w:iCs/>
          <w:color w:val="000000"/>
          <w:lang w:eastAsia="es-CO"/>
        </w:rPr>
        <w:t>Evaluar los servicios nacionales que se presten en el Departamento de acuerdo con las delegaciones que en este sentido se le confieran.</w:t>
      </w:r>
    </w:p>
    <w:p w14:paraId="45DC1E77" w14:textId="77777777" w:rsidR="00A7117C" w:rsidRPr="00A7117C" w:rsidRDefault="00A7117C" w:rsidP="00A7117C">
      <w:pPr>
        <w:shd w:val="clear" w:color="auto" w:fill="FFFFFF"/>
        <w:spacing w:after="0" w:line="240" w:lineRule="auto"/>
        <w:ind w:left="426"/>
        <w:jc w:val="both"/>
        <w:rPr>
          <w:rFonts w:ascii="Arial" w:eastAsia="Times New Roman" w:hAnsi="Arial" w:cs="Arial"/>
          <w:iCs/>
          <w:color w:val="000000"/>
          <w:lang w:eastAsia="es-CO"/>
        </w:rPr>
      </w:pPr>
    </w:p>
    <w:p w14:paraId="59335634" w14:textId="77777777" w:rsidR="00AA2234" w:rsidRDefault="005626C1" w:rsidP="004A0FF0">
      <w:pPr>
        <w:tabs>
          <w:tab w:val="left" w:pos="8080"/>
        </w:tabs>
        <w:spacing w:after="0" w:line="240" w:lineRule="auto"/>
        <w:ind w:right="49"/>
        <w:jc w:val="both"/>
        <w:rPr>
          <w:rFonts w:ascii="Arial" w:hAnsi="Arial" w:cs="Arial"/>
          <w:bCs/>
        </w:rPr>
      </w:pPr>
      <w:r w:rsidRPr="00CD1AB0">
        <w:rPr>
          <w:rFonts w:ascii="Arial" w:hAnsi="Arial" w:cs="Arial"/>
        </w:rPr>
        <w:t xml:space="preserve">La </w:t>
      </w:r>
      <w:r>
        <w:rPr>
          <w:rFonts w:ascii="Arial" w:hAnsi="Arial" w:cs="Arial"/>
        </w:rPr>
        <w:t>Gobernación del Archipiélago de San Andrés, Providencia y Santa Catalina</w:t>
      </w:r>
      <w:r w:rsidRPr="00CD1AB0">
        <w:rPr>
          <w:rFonts w:ascii="Arial" w:hAnsi="Arial" w:cs="Arial"/>
        </w:rPr>
        <w:t xml:space="preserve"> declara que todos los servidores de la entidad son responsables de ejecutar esta política en el desarrollo de sus actividades </w:t>
      </w:r>
      <w:r w:rsidRPr="00CD1AB0">
        <w:rPr>
          <w:rFonts w:ascii="Arial" w:hAnsi="Arial" w:cs="Arial"/>
          <w:bCs/>
        </w:rPr>
        <w:t>garanti</w:t>
      </w:r>
      <w:r>
        <w:rPr>
          <w:rFonts w:ascii="Arial" w:hAnsi="Arial" w:cs="Arial"/>
          <w:bCs/>
        </w:rPr>
        <w:t>zando</w:t>
      </w:r>
      <w:r w:rsidRPr="00CD1AB0"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Cs/>
        </w:rPr>
        <w:t xml:space="preserve">el acceso y </w:t>
      </w:r>
      <w:r w:rsidRPr="00CD1AB0">
        <w:rPr>
          <w:rFonts w:ascii="Arial" w:hAnsi="Arial" w:cs="Arial"/>
          <w:bCs/>
        </w:rPr>
        <w:t>consulta de la información a entes judiciales y de control y la ciudadanía en general.</w:t>
      </w:r>
    </w:p>
    <w:p w14:paraId="5E56E228" w14:textId="217EF038" w:rsidR="00B74117" w:rsidRDefault="00B74117" w:rsidP="004A0FF0">
      <w:pPr>
        <w:tabs>
          <w:tab w:val="left" w:pos="8080"/>
        </w:tabs>
        <w:spacing w:after="0" w:line="240" w:lineRule="auto"/>
        <w:ind w:right="49"/>
        <w:jc w:val="both"/>
        <w:rPr>
          <w:rFonts w:ascii="Arial" w:hAnsi="Arial" w:cs="Arial"/>
          <w:sz w:val="24"/>
          <w:szCs w:val="24"/>
        </w:rPr>
      </w:pPr>
    </w:p>
    <w:p w14:paraId="1EE0D45A" w14:textId="439CAEF2" w:rsidR="00067026" w:rsidRPr="00067026" w:rsidRDefault="00067026" w:rsidP="00067026">
      <w:pPr>
        <w:pStyle w:val="Ttulo1"/>
        <w:spacing w:line="240" w:lineRule="auto"/>
        <w:rPr>
          <w:rFonts w:ascii="Arial" w:hAnsi="Arial" w:cs="Arial"/>
          <w:sz w:val="28"/>
          <w:szCs w:val="28"/>
        </w:rPr>
      </w:pPr>
      <w:r w:rsidRPr="00067026">
        <w:rPr>
          <w:rFonts w:ascii="Arial" w:hAnsi="Arial" w:cs="Arial"/>
          <w:sz w:val="28"/>
          <w:szCs w:val="28"/>
        </w:rPr>
        <w:t xml:space="preserve">VISIÓN ESTRATÉGICA DEL PLAN INSTITUCIONAL DE ARCHIVOS PINAR </w:t>
      </w:r>
    </w:p>
    <w:p w14:paraId="323F36B8" w14:textId="77777777" w:rsidR="00067026" w:rsidRPr="00D26028" w:rsidRDefault="00067026" w:rsidP="00067026">
      <w:pPr>
        <w:jc w:val="both"/>
        <w:rPr>
          <w:rFonts w:ascii="Arial" w:hAnsi="Arial" w:cs="Arial"/>
        </w:rPr>
      </w:pPr>
    </w:p>
    <w:p w14:paraId="3E230942" w14:textId="70C9B62F" w:rsidR="00067026" w:rsidRDefault="00067026" w:rsidP="0006702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Para la construcción del PINAR se tuvo como referente los aspectos evidenciados en el diagnóstico integral de archivos como herramienta para la identificación del estado actual de la </w:t>
      </w:r>
      <w:r w:rsidR="00733226">
        <w:rPr>
          <w:rFonts w:ascii="Arial" w:hAnsi="Arial" w:cs="Arial"/>
        </w:rPr>
        <w:t>Gobernación</w:t>
      </w:r>
      <w:r>
        <w:rPr>
          <w:rFonts w:ascii="Arial" w:hAnsi="Arial" w:cs="Arial"/>
        </w:rPr>
        <w:t>, en tal sentido, conforme a</w:t>
      </w:r>
      <w:r w:rsidRPr="00D26028">
        <w:rPr>
          <w:rFonts w:ascii="Arial" w:hAnsi="Arial" w:cs="Arial"/>
        </w:rPr>
        <w:t xml:space="preserve"> los aspectos críticos</w:t>
      </w:r>
      <w:r>
        <w:rPr>
          <w:rFonts w:ascii="Arial" w:hAnsi="Arial" w:cs="Arial"/>
        </w:rPr>
        <w:t xml:space="preserve"> identificados y su impacto sobre los </w:t>
      </w:r>
      <w:r w:rsidRPr="00D26028">
        <w:rPr>
          <w:rFonts w:ascii="Arial" w:hAnsi="Arial" w:cs="Arial"/>
        </w:rPr>
        <w:t>ejes articuladores</w:t>
      </w:r>
      <w:r>
        <w:rPr>
          <w:rStyle w:val="Refdenotaalpie"/>
          <w:rFonts w:ascii="Arial" w:hAnsi="Arial" w:cs="Arial"/>
        </w:rPr>
        <w:footnoteReference w:id="1"/>
      </w:r>
      <w:r w:rsidRPr="00D2602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previstos por la Ley general de archivos, se logra establecer su incidencia en la gestión documental, por tanto, a partir de esta identificación el presente PINAR propone la siguiente </w:t>
      </w:r>
      <w:r w:rsidRPr="00D26028">
        <w:rPr>
          <w:rFonts w:ascii="Arial" w:hAnsi="Arial" w:cs="Arial"/>
        </w:rPr>
        <w:t xml:space="preserve">visión estratégica: </w:t>
      </w:r>
    </w:p>
    <w:p w14:paraId="7CA69CF8" w14:textId="0F5FB784" w:rsidR="00067026" w:rsidRPr="008D58E8" w:rsidRDefault="00286AB3" w:rsidP="008D58E8">
      <w:pPr>
        <w:jc w:val="both"/>
        <w:rPr>
          <w:rFonts w:ascii="Arial" w:hAnsi="Arial" w:cs="Arial"/>
          <w:noProof/>
        </w:rPr>
      </w:pPr>
      <w:r w:rsidRPr="005735AC">
        <w:rPr>
          <w:rFonts w:ascii="Arial" w:hAnsi="Arial" w:cs="Arial"/>
        </w:rPr>
        <w:lastRenderedPageBreak/>
        <w:t>La Gobernación del Archipiélago de San Andrés, Providencia y Santa Catalina</w:t>
      </w:r>
      <w:r w:rsidR="00067026" w:rsidRPr="00D26028">
        <w:rPr>
          <w:rFonts w:ascii="Arial" w:hAnsi="Arial" w:cs="Arial"/>
          <w:noProof/>
        </w:rPr>
        <w:t xml:space="preserve"> </w:t>
      </w:r>
      <w:r w:rsidR="00067026">
        <w:rPr>
          <w:rFonts w:ascii="Arial" w:hAnsi="Arial" w:cs="Arial"/>
          <w:noProof/>
        </w:rPr>
        <w:t>para el</w:t>
      </w:r>
      <w:r w:rsidR="00067026" w:rsidRPr="00D26028">
        <w:rPr>
          <w:rFonts w:ascii="Arial" w:hAnsi="Arial" w:cs="Arial"/>
          <w:noProof/>
        </w:rPr>
        <w:t xml:space="preserve"> 202</w:t>
      </w:r>
      <w:r w:rsidR="008D58E8">
        <w:rPr>
          <w:rFonts w:ascii="Arial" w:hAnsi="Arial" w:cs="Arial"/>
          <w:noProof/>
        </w:rPr>
        <w:t>4</w:t>
      </w:r>
      <w:r w:rsidR="00067026" w:rsidRPr="00D26028">
        <w:rPr>
          <w:rFonts w:ascii="Arial" w:hAnsi="Arial" w:cs="Arial"/>
          <w:noProof/>
        </w:rPr>
        <w:t xml:space="preserve"> </w:t>
      </w:r>
      <w:r w:rsidR="00067026">
        <w:rPr>
          <w:rFonts w:ascii="Arial" w:hAnsi="Arial" w:cs="Arial"/>
          <w:noProof/>
        </w:rPr>
        <w:t>propendenrá por el avance en materia de gestión documental, elaboración de los instrumentos archivísticos en atención a las disposciones legales</w:t>
      </w:r>
      <w:r w:rsidR="00067026" w:rsidRPr="00D26028">
        <w:rPr>
          <w:rFonts w:ascii="Arial" w:hAnsi="Arial" w:cs="Arial"/>
          <w:noProof/>
        </w:rPr>
        <w:t xml:space="preserve">, </w:t>
      </w:r>
      <w:r w:rsidR="00067026">
        <w:rPr>
          <w:rFonts w:ascii="Arial" w:hAnsi="Arial" w:cs="Arial"/>
          <w:noProof/>
        </w:rPr>
        <w:t xml:space="preserve">a traves de la formulación de proyectos orientados a la elaboración de herramientas e instrumentos archivísticos, la implementación de sistemas de información y el establecimiento de </w:t>
      </w:r>
      <w:r w:rsidR="00067026" w:rsidRPr="00D26028">
        <w:rPr>
          <w:rFonts w:ascii="Arial" w:hAnsi="Arial" w:cs="Arial"/>
          <w:noProof/>
        </w:rPr>
        <w:t>procesos</w:t>
      </w:r>
      <w:r w:rsidR="00067026">
        <w:rPr>
          <w:rFonts w:ascii="Arial" w:hAnsi="Arial" w:cs="Arial"/>
          <w:noProof/>
        </w:rPr>
        <w:t xml:space="preserve"> y</w:t>
      </w:r>
      <w:r w:rsidR="00067026" w:rsidRPr="00D26028">
        <w:rPr>
          <w:rFonts w:ascii="Arial" w:hAnsi="Arial" w:cs="Arial"/>
          <w:noProof/>
        </w:rPr>
        <w:t xml:space="preserve"> procedimientos, que </w:t>
      </w:r>
      <w:r w:rsidR="00067026">
        <w:rPr>
          <w:rFonts w:ascii="Arial" w:hAnsi="Arial" w:cs="Arial"/>
          <w:noProof/>
        </w:rPr>
        <w:t xml:space="preserve">propendan por </w:t>
      </w:r>
      <w:r w:rsidR="00067026" w:rsidRPr="00D26028">
        <w:rPr>
          <w:rFonts w:ascii="Arial" w:hAnsi="Arial" w:cs="Arial"/>
          <w:noProof/>
        </w:rPr>
        <w:t xml:space="preserve">la </w:t>
      </w:r>
      <w:r w:rsidR="00067026">
        <w:rPr>
          <w:rFonts w:ascii="Arial" w:hAnsi="Arial" w:cs="Arial"/>
          <w:noProof/>
        </w:rPr>
        <w:t xml:space="preserve">implementación y maduración de la </w:t>
      </w:r>
      <w:r w:rsidR="00067026" w:rsidRPr="00D26028">
        <w:rPr>
          <w:rFonts w:ascii="Arial" w:hAnsi="Arial" w:cs="Arial"/>
          <w:noProof/>
        </w:rPr>
        <w:t>gestión documental</w:t>
      </w:r>
      <w:r w:rsidR="00067026">
        <w:rPr>
          <w:rFonts w:ascii="Arial" w:hAnsi="Arial" w:cs="Arial"/>
          <w:noProof/>
        </w:rPr>
        <w:t>.</w:t>
      </w:r>
    </w:p>
    <w:p w14:paraId="4981FC77" w14:textId="6FED4616" w:rsidR="00B74117" w:rsidRPr="008D58E8" w:rsidRDefault="00B74117" w:rsidP="008D58E8">
      <w:pPr>
        <w:pStyle w:val="Ttulo1"/>
        <w:spacing w:line="240" w:lineRule="auto"/>
        <w:rPr>
          <w:rFonts w:ascii="Arial" w:hAnsi="Arial" w:cs="Arial"/>
        </w:rPr>
      </w:pPr>
      <w:r w:rsidRPr="008D58E8">
        <w:rPr>
          <w:rFonts w:ascii="Arial" w:hAnsi="Arial" w:cs="Arial"/>
          <w:sz w:val="28"/>
          <w:szCs w:val="28"/>
        </w:rPr>
        <w:t>DESARROLLO DEL PLAN INSTITUCIONAL DE ARCHIVOS</w:t>
      </w:r>
    </w:p>
    <w:p w14:paraId="1ABF2F75" w14:textId="77777777" w:rsidR="00B74117" w:rsidRPr="00DB2E19" w:rsidRDefault="00B74117" w:rsidP="00F41BE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D0EBD8F" w14:textId="77777777" w:rsidR="005645E9" w:rsidRDefault="005645E9" w:rsidP="005645E9">
      <w:pPr>
        <w:jc w:val="both"/>
        <w:rPr>
          <w:rFonts w:ascii="Arial" w:hAnsi="Arial" w:cs="Arial"/>
        </w:rPr>
      </w:pPr>
      <w:r w:rsidRPr="00D26028">
        <w:rPr>
          <w:rFonts w:ascii="Arial" w:hAnsi="Arial" w:cs="Arial"/>
        </w:rPr>
        <w:t xml:space="preserve">La metodología utilizada para la realización del PINAR está basada en el </w:t>
      </w:r>
      <w:r w:rsidRPr="00D26028">
        <w:rPr>
          <w:rFonts w:ascii="Arial" w:hAnsi="Arial" w:cs="Arial"/>
          <w:i/>
        </w:rPr>
        <w:t>Manual Formulación del Plan Institucional de Archivos - PINAR</w:t>
      </w:r>
      <w:r w:rsidRPr="00D26028"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id w:val="-1868203159"/>
          <w:citation/>
        </w:sdtPr>
        <w:sdtContent>
          <w:r w:rsidRPr="00D26028">
            <w:rPr>
              <w:rFonts w:ascii="Arial" w:hAnsi="Arial" w:cs="Arial"/>
            </w:rPr>
            <w:fldChar w:fldCharType="begin"/>
          </w:r>
          <w:r w:rsidRPr="00D26028">
            <w:rPr>
              <w:rFonts w:ascii="Arial" w:hAnsi="Arial" w:cs="Arial"/>
            </w:rPr>
            <w:instrText xml:space="preserve">CITATION Col148 \l 9226 </w:instrText>
          </w:r>
          <w:r w:rsidRPr="00D26028">
            <w:rPr>
              <w:rFonts w:ascii="Arial" w:hAnsi="Arial" w:cs="Arial"/>
            </w:rPr>
            <w:fldChar w:fldCharType="separate"/>
          </w:r>
          <w:r w:rsidRPr="00DD7D15">
            <w:rPr>
              <w:rFonts w:ascii="Arial" w:hAnsi="Arial" w:cs="Arial"/>
              <w:noProof/>
            </w:rPr>
            <w:t>(Colombia. Archivo General de la Nación, 2014)</w:t>
          </w:r>
          <w:r w:rsidRPr="00D26028">
            <w:rPr>
              <w:rFonts w:ascii="Arial" w:hAnsi="Arial" w:cs="Arial"/>
            </w:rPr>
            <w:fldChar w:fldCharType="end"/>
          </w:r>
        </w:sdtContent>
      </w:sdt>
      <w:r w:rsidRPr="00D26028">
        <w:rPr>
          <w:rFonts w:ascii="Arial" w:hAnsi="Arial" w:cs="Arial"/>
        </w:rPr>
        <w:t>, teniendo en cuenta lo dispuesto en el decreto 1080 de 2015 Artículo 2.8.2.5.8.</w:t>
      </w:r>
    </w:p>
    <w:p w14:paraId="01A62E2C" w14:textId="77777777" w:rsidR="005645E9" w:rsidRDefault="005645E9" w:rsidP="005645E9">
      <w:pPr>
        <w:jc w:val="both"/>
        <w:rPr>
          <w:rFonts w:ascii="Arial" w:hAnsi="Arial" w:cs="Arial"/>
        </w:rPr>
      </w:pPr>
      <w:r w:rsidRPr="00D26028">
        <w:rPr>
          <w:rFonts w:ascii="Arial" w:hAnsi="Arial" w:cs="Arial"/>
        </w:rPr>
        <w:t>El desarrollo de la metodología de planeación estratégica tuvo encuentra las siguientes fases:</w:t>
      </w:r>
    </w:p>
    <w:p w14:paraId="1B1A8466" w14:textId="77777777" w:rsidR="005645E9" w:rsidRPr="00D26028" w:rsidRDefault="005645E9" w:rsidP="005645E9">
      <w:pPr>
        <w:jc w:val="both"/>
        <w:rPr>
          <w:rFonts w:ascii="Arial" w:hAnsi="Arial" w:cs="Arial"/>
        </w:rPr>
      </w:pPr>
      <w:r w:rsidRPr="00D26028">
        <w:rPr>
          <w:rFonts w:ascii="Arial" w:hAnsi="Arial" w:cs="Arial"/>
          <w:noProof/>
          <w:lang w:eastAsia="es-CO"/>
        </w:rPr>
        <w:drawing>
          <wp:inline distT="0" distB="0" distL="0" distR="0" wp14:anchorId="72DCA45E" wp14:editId="45738C18">
            <wp:extent cx="5953125" cy="1428750"/>
            <wp:effectExtent l="0" t="0" r="28575" b="0"/>
            <wp:docPr id="3" name="Diagrama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14:paraId="6355EFC8" w14:textId="2AD2BDD0" w:rsidR="005645E9" w:rsidRPr="00FC6BE8" w:rsidRDefault="005645E9" w:rsidP="005645E9">
      <w:pPr>
        <w:pStyle w:val="Epgrafe"/>
        <w:spacing w:after="0"/>
        <w:jc w:val="center"/>
        <w:rPr>
          <w:rFonts w:ascii="Arial" w:hAnsi="Arial" w:cs="Arial"/>
          <w:b/>
          <w:i w:val="0"/>
          <w:color w:val="FF0000"/>
          <w:sz w:val="20"/>
          <w:szCs w:val="24"/>
        </w:rPr>
      </w:pPr>
      <w:bookmarkStart w:id="0" w:name="_Toc497560669"/>
      <w:bookmarkStart w:id="1" w:name="_Toc521435393"/>
      <w:r w:rsidRPr="00FC6BE8">
        <w:rPr>
          <w:rFonts w:ascii="Arial" w:hAnsi="Arial" w:cs="Arial"/>
          <w:color w:val="auto"/>
          <w:sz w:val="20"/>
          <w:szCs w:val="24"/>
        </w:rPr>
        <w:t xml:space="preserve">Ilustración </w:t>
      </w:r>
      <w:r w:rsidRPr="00FC6BE8">
        <w:rPr>
          <w:rFonts w:ascii="Arial" w:hAnsi="Arial" w:cs="Arial"/>
          <w:b/>
          <w:i w:val="0"/>
          <w:color w:val="auto"/>
          <w:sz w:val="20"/>
          <w:szCs w:val="24"/>
        </w:rPr>
        <w:fldChar w:fldCharType="begin"/>
      </w:r>
      <w:r w:rsidRPr="00FC6BE8">
        <w:rPr>
          <w:rFonts w:ascii="Arial" w:hAnsi="Arial" w:cs="Arial"/>
          <w:color w:val="auto"/>
          <w:sz w:val="20"/>
          <w:szCs w:val="24"/>
        </w:rPr>
        <w:instrText xml:space="preserve"> SEQ Ilustración \* ARABIC </w:instrText>
      </w:r>
      <w:r w:rsidRPr="00FC6BE8">
        <w:rPr>
          <w:rFonts w:ascii="Arial" w:hAnsi="Arial" w:cs="Arial"/>
          <w:b/>
          <w:i w:val="0"/>
          <w:color w:val="auto"/>
          <w:sz w:val="20"/>
          <w:szCs w:val="24"/>
        </w:rPr>
        <w:fldChar w:fldCharType="separate"/>
      </w:r>
      <w:r w:rsidR="00BB00BF">
        <w:rPr>
          <w:rFonts w:ascii="Arial" w:hAnsi="Arial" w:cs="Arial"/>
          <w:noProof/>
          <w:color w:val="auto"/>
          <w:sz w:val="20"/>
          <w:szCs w:val="24"/>
        </w:rPr>
        <w:t>1</w:t>
      </w:r>
      <w:r w:rsidRPr="00FC6BE8">
        <w:rPr>
          <w:rFonts w:ascii="Arial" w:hAnsi="Arial" w:cs="Arial"/>
          <w:b/>
          <w:i w:val="0"/>
          <w:color w:val="auto"/>
          <w:sz w:val="20"/>
          <w:szCs w:val="24"/>
        </w:rPr>
        <w:fldChar w:fldCharType="end"/>
      </w:r>
      <w:r w:rsidRPr="00FC6BE8">
        <w:rPr>
          <w:rFonts w:ascii="Arial" w:hAnsi="Arial" w:cs="Arial"/>
          <w:color w:val="auto"/>
          <w:sz w:val="20"/>
          <w:szCs w:val="24"/>
        </w:rPr>
        <w:t>. Metodología elaboración del PINAR</w:t>
      </w:r>
      <w:bookmarkEnd w:id="0"/>
      <w:r>
        <w:rPr>
          <w:rFonts w:ascii="Arial" w:hAnsi="Arial" w:cs="Arial"/>
          <w:color w:val="auto"/>
          <w:sz w:val="20"/>
          <w:szCs w:val="24"/>
        </w:rPr>
        <w:t xml:space="preserve"> AGN</w:t>
      </w:r>
      <w:bookmarkEnd w:id="1"/>
    </w:p>
    <w:p w14:paraId="7F156032" w14:textId="77777777" w:rsidR="003933D3" w:rsidRDefault="003933D3" w:rsidP="00F41BE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FA7FA29" w14:textId="77777777" w:rsidR="00DE2298" w:rsidRDefault="00DE2298" w:rsidP="00DE2298">
      <w:pPr>
        <w:jc w:val="both"/>
        <w:rPr>
          <w:rFonts w:ascii="Arial" w:hAnsi="Arial" w:cs="Arial"/>
        </w:rPr>
      </w:pPr>
      <w:r w:rsidRPr="00D26028">
        <w:rPr>
          <w:rFonts w:ascii="Arial" w:hAnsi="Arial" w:cs="Arial"/>
        </w:rPr>
        <w:t xml:space="preserve">Para la realización del Plan Institucional de Archivo se tuvieron en cuenta los siguientes documentos: </w:t>
      </w:r>
    </w:p>
    <w:p w14:paraId="5279DE0C" w14:textId="50FFC8BE" w:rsidR="00DE2298" w:rsidRPr="00D26028" w:rsidRDefault="00DE2298" w:rsidP="00DE2298">
      <w:pPr>
        <w:pStyle w:val="Prrafodelista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lang w:eastAsia="es-CO"/>
        </w:rPr>
      </w:pPr>
      <w:r w:rsidRPr="00D26028">
        <w:rPr>
          <w:rFonts w:ascii="Arial" w:hAnsi="Arial" w:cs="Arial"/>
          <w:lang w:eastAsia="es-CO"/>
        </w:rPr>
        <w:t xml:space="preserve">Plan de Desarrollo </w:t>
      </w:r>
      <w:r>
        <w:rPr>
          <w:rFonts w:ascii="Arial" w:hAnsi="Arial" w:cs="Arial"/>
          <w:lang w:eastAsia="es-CO"/>
        </w:rPr>
        <w:t>20</w:t>
      </w:r>
      <w:r w:rsidR="00D819BB">
        <w:rPr>
          <w:rFonts w:ascii="Arial" w:hAnsi="Arial" w:cs="Arial"/>
          <w:lang w:eastAsia="es-CO"/>
        </w:rPr>
        <w:t>20</w:t>
      </w:r>
      <w:r>
        <w:rPr>
          <w:rFonts w:ascii="Arial" w:hAnsi="Arial" w:cs="Arial"/>
          <w:lang w:eastAsia="es-CO"/>
        </w:rPr>
        <w:t>-20</w:t>
      </w:r>
      <w:r w:rsidR="00D819BB">
        <w:rPr>
          <w:rFonts w:ascii="Arial" w:hAnsi="Arial" w:cs="Arial"/>
          <w:lang w:eastAsia="es-CO"/>
        </w:rPr>
        <w:t>23</w:t>
      </w:r>
    </w:p>
    <w:p w14:paraId="2848460E" w14:textId="77777777" w:rsidR="00DE2298" w:rsidRPr="00D26028" w:rsidRDefault="00DE2298" w:rsidP="00DE2298">
      <w:pPr>
        <w:pStyle w:val="Prrafodelista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lang w:eastAsia="es-CO"/>
        </w:rPr>
      </w:pPr>
      <w:r w:rsidRPr="00D26028">
        <w:rPr>
          <w:rFonts w:ascii="Arial" w:hAnsi="Arial" w:cs="Arial"/>
          <w:lang w:eastAsia="es-CO"/>
        </w:rPr>
        <w:t>Diagnóstico Integral de Archivo</w:t>
      </w:r>
    </w:p>
    <w:p w14:paraId="77B45CCD" w14:textId="792DD8B9" w:rsidR="00DE2298" w:rsidRDefault="00DE2298" w:rsidP="00DE2298">
      <w:pPr>
        <w:pStyle w:val="Prrafodelista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lang w:eastAsia="es-CO"/>
        </w:rPr>
      </w:pPr>
      <w:r>
        <w:rPr>
          <w:rFonts w:ascii="Arial" w:hAnsi="Arial" w:cs="Arial"/>
          <w:lang w:eastAsia="es-CO"/>
        </w:rPr>
        <w:t xml:space="preserve">Calificación </w:t>
      </w:r>
      <w:r w:rsidRPr="00D26028">
        <w:rPr>
          <w:rFonts w:ascii="Arial" w:hAnsi="Arial" w:cs="Arial"/>
          <w:lang w:eastAsia="es-CO"/>
        </w:rPr>
        <w:t>Modelo Integrado de Planeación y Gestión FURAG</w:t>
      </w:r>
    </w:p>
    <w:p w14:paraId="6EE03441" w14:textId="1F39C9A5" w:rsidR="00536135" w:rsidRPr="00D26028" w:rsidRDefault="00536135" w:rsidP="00DE2298">
      <w:pPr>
        <w:pStyle w:val="Prrafodelista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lang w:eastAsia="es-CO"/>
        </w:rPr>
      </w:pPr>
      <w:r>
        <w:rPr>
          <w:rFonts w:ascii="Arial" w:hAnsi="Arial" w:cs="Arial"/>
          <w:lang w:eastAsia="es-CO"/>
        </w:rPr>
        <w:t xml:space="preserve">Plan </w:t>
      </w:r>
      <w:r w:rsidR="00AA2234">
        <w:rPr>
          <w:rFonts w:ascii="Arial" w:hAnsi="Arial" w:cs="Arial"/>
          <w:lang w:eastAsia="es-CO"/>
        </w:rPr>
        <w:t xml:space="preserve">de Mejoramiento </w:t>
      </w:r>
      <w:r>
        <w:rPr>
          <w:rFonts w:ascii="Arial" w:hAnsi="Arial" w:cs="Arial"/>
          <w:lang w:eastAsia="es-CO"/>
        </w:rPr>
        <w:t>Archiv</w:t>
      </w:r>
      <w:r w:rsidR="00280DA5">
        <w:rPr>
          <w:rFonts w:ascii="Arial" w:hAnsi="Arial" w:cs="Arial"/>
          <w:lang w:eastAsia="es-CO"/>
        </w:rPr>
        <w:t>ístico</w:t>
      </w:r>
      <w:r>
        <w:rPr>
          <w:rFonts w:ascii="Arial" w:hAnsi="Arial" w:cs="Arial"/>
          <w:lang w:eastAsia="es-CO"/>
        </w:rPr>
        <w:t xml:space="preserve"> – PMA </w:t>
      </w:r>
    </w:p>
    <w:p w14:paraId="3F6BB0D2" w14:textId="77777777" w:rsidR="00DE2298" w:rsidRDefault="00DE2298" w:rsidP="00F41BE1">
      <w:pPr>
        <w:spacing w:after="0" w:line="240" w:lineRule="auto"/>
        <w:jc w:val="both"/>
        <w:rPr>
          <w:rFonts w:ascii="Arial" w:hAnsi="Arial" w:cs="Arial"/>
        </w:rPr>
      </w:pPr>
    </w:p>
    <w:p w14:paraId="411D1C29" w14:textId="77777777" w:rsidR="005E7D4E" w:rsidRDefault="005E7D4E" w:rsidP="00F41BE1">
      <w:pPr>
        <w:spacing w:after="0" w:line="240" w:lineRule="auto"/>
        <w:jc w:val="both"/>
        <w:rPr>
          <w:rFonts w:ascii="Arial" w:hAnsi="Arial" w:cs="Arial"/>
        </w:rPr>
      </w:pPr>
    </w:p>
    <w:p w14:paraId="075FC0C0" w14:textId="28953152" w:rsidR="00A63CEF" w:rsidRPr="00D37157" w:rsidRDefault="00536135" w:rsidP="00F41BE1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E</w:t>
      </w:r>
      <w:r w:rsidR="00B74117" w:rsidRPr="00D37157">
        <w:rPr>
          <w:rFonts w:ascii="Arial" w:hAnsi="Arial" w:cs="Arial"/>
        </w:rPr>
        <w:t>l</w:t>
      </w:r>
      <w:r w:rsidR="008D64CB" w:rsidRPr="00D37157">
        <w:rPr>
          <w:rFonts w:ascii="Arial" w:hAnsi="Arial" w:cs="Arial"/>
        </w:rPr>
        <w:t xml:space="preserve"> Plan de Desarrollo</w:t>
      </w:r>
      <w:r w:rsidR="00A63CEF" w:rsidRPr="00D37157">
        <w:rPr>
          <w:rFonts w:ascii="Arial" w:hAnsi="Arial" w:cs="Arial"/>
        </w:rPr>
        <w:t xml:space="preserve"> 20</w:t>
      </w:r>
      <w:r w:rsidR="00191712">
        <w:rPr>
          <w:rFonts w:ascii="Arial" w:hAnsi="Arial" w:cs="Arial"/>
        </w:rPr>
        <w:t>20</w:t>
      </w:r>
      <w:r w:rsidR="00A63CEF" w:rsidRPr="00D37157">
        <w:rPr>
          <w:rFonts w:ascii="Arial" w:hAnsi="Arial" w:cs="Arial"/>
        </w:rPr>
        <w:t xml:space="preserve"> - 20</w:t>
      </w:r>
      <w:r w:rsidR="00191712">
        <w:rPr>
          <w:rFonts w:ascii="Arial" w:hAnsi="Arial" w:cs="Arial"/>
        </w:rPr>
        <w:t>23</w:t>
      </w:r>
      <w:r w:rsidR="008D64CB" w:rsidRPr="00D37157">
        <w:rPr>
          <w:rFonts w:ascii="Arial" w:hAnsi="Arial" w:cs="Arial"/>
        </w:rPr>
        <w:t xml:space="preserve"> </w:t>
      </w:r>
      <w:r w:rsidR="008D64CB" w:rsidRPr="00D37157">
        <w:rPr>
          <w:rFonts w:ascii="Arial" w:hAnsi="Arial" w:cs="Arial"/>
          <w:i/>
        </w:rPr>
        <w:t>“los que soñamos somos +”</w:t>
      </w:r>
      <w:r w:rsidR="00551383" w:rsidRPr="00D37157">
        <w:rPr>
          <w:rFonts w:ascii="Arial" w:hAnsi="Arial" w:cs="Arial"/>
        </w:rPr>
        <w:t xml:space="preserve"> </w:t>
      </w:r>
      <w:r w:rsidR="00A63CEF" w:rsidRPr="00D37157">
        <w:rPr>
          <w:rFonts w:ascii="Arial" w:hAnsi="Arial" w:cs="Arial"/>
        </w:rPr>
        <w:t xml:space="preserve">contempla el desarrollo de cuatro ejes estratégicos y dentro del programa modernización institucional concibió el denominado </w:t>
      </w:r>
      <w:r w:rsidR="00A63CEF" w:rsidRPr="000510A9">
        <w:rPr>
          <w:rFonts w:ascii="Arial" w:hAnsi="Arial" w:cs="Arial"/>
          <w:i/>
          <w:iCs/>
        </w:rPr>
        <w:t>“Optimización de la Gestión Documental y Servicio al Ciudadano”</w:t>
      </w:r>
      <w:r w:rsidR="00A63CEF" w:rsidRPr="00D37157">
        <w:rPr>
          <w:rFonts w:ascii="Arial" w:hAnsi="Arial" w:cs="Arial"/>
        </w:rPr>
        <w:t xml:space="preserve"> orientado a </w:t>
      </w:r>
      <w:r w:rsidR="00A63CEF" w:rsidRPr="00D37157">
        <w:rPr>
          <w:rFonts w:ascii="Arial" w:hAnsi="Arial" w:cs="Arial"/>
        </w:rPr>
        <w:lastRenderedPageBreak/>
        <w:t xml:space="preserve">una institucionalidad eficiente, inclusiva, enfocada en resultados al rendir cuentas a la ciudadanía. </w:t>
      </w:r>
    </w:p>
    <w:p w14:paraId="7F7241D7" w14:textId="77777777" w:rsidR="00A63CEF" w:rsidRPr="00D37157" w:rsidRDefault="00A63CEF" w:rsidP="00F41BE1">
      <w:pPr>
        <w:spacing w:after="0" w:line="240" w:lineRule="auto"/>
        <w:jc w:val="both"/>
        <w:rPr>
          <w:rFonts w:ascii="Arial" w:hAnsi="Arial" w:cs="Arial"/>
        </w:rPr>
      </w:pPr>
    </w:p>
    <w:p w14:paraId="5D54C8DE" w14:textId="01A28147" w:rsidR="00B74117" w:rsidRDefault="000510A9" w:rsidP="00F41BE1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Respecto al diagnostico integral de archivos se tomaron en consideración las conclusiones y recomendaciones </w:t>
      </w:r>
      <w:r w:rsidR="009335F1">
        <w:rPr>
          <w:rFonts w:ascii="Arial" w:hAnsi="Arial" w:cs="Arial"/>
        </w:rPr>
        <w:t>resultantes de</w:t>
      </w:r>
      <w:r w:rsidR="005E76CD">
        <w:rPr>
          <w:rFonts w:ascii="Arial" w:hAnsi="Arial" w:cs="Arial"/>
        </w:rPr>
        <w:t xml:space="preserve">l estado actual de la entidad y que suponen oportunidad de mejora y optimización </w:t>
      </w:r>
      <w:r w:rsidR="007F2114">
        <w:rPr>
          <w:rFonts w:ascii="Arial" w:hAnsi="Arial" w:cs="Arial"/>
        </w:rPr>
        <w:t>en la gestión documental y administración de archivos</w:t>
      </w:r>
      <w:r w:rsidR="007D7799">
        <w:rPr>
          <w:rFonts w:ascii="Arial" w:hAnsi="Arial" w:cs="Arial"/>
        </w:rPr>
        <w:t>, aspectos que</w:t>
      </w:r>
      <w:r w:rsidR="009B5449">
        <w:rPr>
          <w:rFonts w:ascii="Arial" w:hAnsi="Arial" w:cs="Arial"/>
        </w:rPr>
        <w:t xml:space="preserve"> una vez </w:t>
      </w:r>
      <w:r w:rsidR="007D7799">
        <w:rPr>
          <w:rFonts w:ascii="Arial" w:hAnsi="Arial" w:cs="Arial"/>
        </w:rPr>
        <w:t>analiza</w:t>
      </w:r>
      <w:r w:rsidR="009B5449">
        <w:rPr>
          <w:rFonts w:ascii="Arial" w:hAnsi="Arial" w:cs="Arial"/>
        </w:rPr>
        <w:t>dos</w:t>
      </w:r>
      <w:r w:rsidR="007D7799">
        <w:rPr>
          <w:rFonts w:ascii="Arial" w:hAnsi="Arial" w:cs="Arial"/>
        </w:rPr>
        <w:t xml:space="preserve"> </w:t>
      </w:r>
      <w:r w:rsidR="009B5449">
        <w:rPr>
          <w:rFonts w:ascii="Arial" w:hAnsi="Arial" w:cs="Arial"/>
        </w:rPr>
        <w:t>se</w:t>
      </w:r>
      <w:r w:rsidR="007D7799">
        <w:rPr>
          <w:rFonts w:ascii="Arial" w:hAnsi="Arial" w:cs="Arial"/>
        </w:rPr>
        <w:t xml:space="preserve"> condensarán en la matriz de aspectos críticos.</w:t>
      </w:r>
    </w:p>
    <w:p w14:paraId="6A0ACE64" w14:textId="3B9CCE7C" w:rsidR="007F2114" w:rsidRDefault="007F2114" w:rsidP="00F41BE1">
      <w:pPr>
        <w:spacing w:after="0" w:line="240" w:lineRule="auto"/>
        <w:jc w:val="both"/>
        <w:rPr>
          <w:rFonts w:ascii="Arial" w:hAnsi="Arial" w:cs="Arial"/>
        </w:rPr>
      </w:pPr>
    </w:p>
    <w:p w14:paraId="09AA4411" w14:textId="0DF4A6C4" w:rsidR="007F2114" w:rsidRDefault="00FD40D4" w:rsidP="00F41BE1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L</w:t>
      </w:r>
      <w:r w:rsidR="007F2114">
        <w:rPr>
          <w:rFonts w:ascii="Arial" w:hAnsi="Arial" w:cs="Arial"/>
        </w:rPr>
        <w:t xml:space="preserve">a calificación del FURAG </w:t>
      </w:r>
      <w:r>
        <w:rPr>
          <w:rFonts w:ascii="Arial" w:hAnsi="Arial" w:cs="Arial"/>
        </w:rPr>
        <w:t>actual de la Gobernación presenta el siguiente panorama:</w:t>
      </w:r>
    </w:p>
    <w:p w14:paraId="7DAE5DAE" w14:textId="77777777" w:rsidR="00FD40D4" w:rsidRPr="00D37157" w:rsidRDefault="00FD40D4" w:rsidP="00F41BE1">
      <w:pPr>
        <w:spacing w:after="0" w:line="240" w:lineRule="auto"/>
        <w:jc w:val="both"/>
        <w:rPr>
          <w:rFonts w:ascii="Arial" w:hAnsi="Arial" w:cs="Arial"/>
        </w:rPr>
      </w:pPr>
    </w:p>
    <w:p w14:paraId="18AADEEB" w14:textId="43DAAF6C" w:rsidR="00A9285E" w:rsidRDefault="00BB00BF" w:rsidP="00F41BE1">
      <w:pPr>
        <w:spacing w:after="0" w:line="240" w:lineRule="auto"/>
        <w:jc w:val="both"/>
        <w:rPr>
          <w:rFonts w:ascii="Arial" w:hAnsi="Arial" w:cs="Arial"/>
        </w:rPr>
      </w:pPr>
      <w:r w:rsidRPr="00BB00BF">
        <w:rPr>
          <w:rFonts w:ascii="Arial" w:hAnsi="Arial" w:cs="Arial"/>
          <w:noProof/>
          <w:lang w:eastAsia="es-CO"/>
        </w:rPr>
        <w:drawing>
          <wp:inline distT="0" distB="0" distL="0" distR="0" wp14:anchorId="368AB317" wp14:editId="3618997A">
            <wp:extent cx="5612130" cy="1758315"/>
            <wp:effectExtent l="0" t="0" r="762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>
                      <a:extLst>
                        <a:ext uri="{BEBA8EAE-BF5A-486C-A8C5-ECC9F3942E4B}">
                          <a14:imgProps xmlns:a14="http://schemas.microsoft.com/office/drawing/2010/main">
                            <a14:imgLayer r:embed="rId15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1758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41CFB9" w14:textId="56C9A9AF" w:rsidR="00BB00BF" w:rsidRPr="00754D9F" w:rsidRDefault="00BB00BF" w:rsidP="00754D9F">
      <w:pPr>
        <w:pStyle w:val="Epgrafe"/>
        <w:jc w:val="center"/>
        <w:rPr>
          <w:rFonts w:ascii="Arial" w:hAnsi="Arial" w:cs="Arial"/>
          <w:b/>
          <w:i w:val="0"/>
          <w:color w:val="auto"/>
          <w:sz w:val="20"/>
          <w:szCs w:val="24"/>
        </w:rPr>
      </w:pPr>
      <w:r w:rsidRPr="00754D9F">
        <w:rPr>
          <w:rFonts w:ascii="Arial" w:hAnsi="Arial" w:cs="Arial"/>
          <w:color w:val="auto"/>
        </w:rPr>
        <w:t xml:space="preserve">Ilustración </w:t>
      </w:r>
      <w:r w:rsidRPr="00754D9F">
        <w:rPr>
          <w:rFonts w:ascii="Arial" w:hAnsi="Arial" w:cs="Arial"/>
          <w:color w:val="auto"/>
        </w:rPr>
        <w:fldChar w:fldCharType="begin"/>
      </w:r>
      <w:r w:rsidRPr="00754D9F">
        <w:rPr>
          <w:rFonts w:ascii="Arial" w:hAnsi="Arial" w:cs="Arial"/>
          <w:color w:val="auto"/>
        </w:rPr>
        <w:instrText xml:space="preserve"> SEQ Ilustración \* ARABIC </w:instrText>
      </w:r>
      <w:r w:rsidRPr="00754D9F">
        <w:rPr>
          <w:rFonts w:ascii="Arial" w:hAnsi="Arial" w:cs="Arial"/>
          <w:color w:val="auto"/>
        </w:rPr>
        <w:fldChar w:fldCharType="separate"/>
      </w:r>
      <w:r w:rsidRPr="00754D9F">
        <w:rPr>
          <w:rFonts w:ascii="Arial" w:hAnsi="Arial" w:cs="Arial"/>
          <w:noProof/>
          <w:color w:val="auto"/>
        </w:rPr>
        <w:t>2</w:t>
      </w:r>
      <w:r w:rsidRPr="00754D9F">
        <w:rPr>
          <w:rFonts w:ascii="Arial" w:hAnsi="Arial" w:cs="Arial"/>
          <w:color w:val="auto"/>
        </w:rPr>
        <w:fldChar w:fldCharType="end"/>
      </w:r>
      <w:r w:rsidRPr="00754D9F">
        <w:rPr>
          <w:rFonts w:ascii="Arial" w:hAnsi="Arial" w:cs="Arial"/>
          <w:color w:val="auto"/>
          <w:sz w:val="20"/>
          <w:szCs w:val="24"/>
        </w:rPr>
        <w:t xml:space="preserve">. </w:t>
      </w:r>
      <w:r w:rsidR="00754D9F">
        <w:rPr>
          <w:rFonts w:ascii="Arial" w:hAnsi="Arial" w:cs="Arial"/>
          <w:color w:val="auto"/>
          <w:sz w:val="20"/>
          <w:szCs w:val="24"/>
        </w:rPr>
        <w:t>Resultados generales FURAG</w:t>
      </w:r>
    </w:p>
    <w:p w14:paraId="49CAD4BB" w14:textId="77777777" w:rsidR="00BB00BF" w:rsidRDefault="00BB00BF" w:rsidP="00BB00B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7889DDF" w14:textId="358B7DCB" w:rsidR="00BB00BF" w:rsidRDefault="00CA7764" w:rsidP="00F41BE1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Para el caso particular de las dimensiones de gestión y desempeño la entidad presenta el siguiente índice para la D5 Información y Comunicación.</w:t>
      </w:r>
    </w:p>
    <w:p w14:paraId="4365A897" w14:textId="2E018C83" w:rsidR="00CA7764" w:rsidRDefault="00CA7764" w:rsidP="00F41BE1">
      <w:pPr>
        <w:spacing w:after="0" w:line="240" w:lineRule="auto"/>
        <w:jc w:val="both"/>
        <w:rPr>
          <w:rFonts w:ascii="Arial" w:hAnsi="Arial" w:cs="Arial"/>
        </w:rPr>
      </w:pPr>
    </w:p>
    <w:p w14:paraId="7BC31600" w14:textId="4EB7C6DC" w:rsidR="00F53FC9" w:rsidRPr="00754D9F" w:rsidRDefault="00CA7764" w:rsidP="00F53FC9">
      <w:pPr>
        <w:pStyle w:val="Epgrafe"/>
        <w:jc w:val="center"/>
        <w:rPr>
          <w:rFonts w:ascii="Arial" w:hAnsi="Arial" w:cs="Arial"/>
          <w:b/>
          <w:i w:val="0"/>
          <w:color w:val="auto"/>
          <w:sz w:val="20"/>
          <w:szCs w:val="24"/>
        </w:rPr>
      </w:pPr>
      <w:r w:rsidRPr="00CA7764">
        <w:rPr>
          <w:rFonts w:ascii="Arial" w:hAnsi="Arial" w:cs="Arial"/>
          <w:noProof/>
          <w:lang w:val="es-CO" w:eastAsia="es-CO"/>
        </w:rPr>
        <w:drawing>
          <wp:inline distT="0" distB="0" distL="0" distR="0" wp14:anchorId="0C5C27CF" wp14:editId="62B5CB34">
            <wp:extent cx="5612130" cy="2001520"/>
            <wp:effectExtent l="0" t="0" r="762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>
                      <a:extLst>
                        <a:ext uri="{BEBA8EAE-BF5A-486C-A8C5-ECC9F3942E4B}">
                          <a14:imgProps xmlns:a14="http://schemas.microsoft.com/office/drawing/2010/main">
                            <a14:imgLayer r:embed="rId17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001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53FC9" w:rsidRPr="00F53FC9">
        <w:rPr>
          <w:rFonts w:ascii="Arial" w:hAnsi="Arial" w:cs="Arial"/>
          <w:color w:val="auto"/>
        </w:rPr>
        <w:t xml:space="preserve"> </w:t>
      </w:r>
      <w:r w:rsidR="00F53FC9" w:rsidRPr="00754D9F">
        <w:rPr>
          <w:rFonts w:ascii="Arial" w:hAnsi="Arial" w:cs="Arial"/>
          <w:color w:val="auto"/>
        </w:rPr>
        <w:t xml:space="preserve">Ilustración </w:t>
      </w:r>
      <w:r w:rsidR="00F53FC9">
        <w:rPr>
          <w:rFonts w:ascii="Arial" w:hAnsi="Arial" w:cs="Arial"/>
          <w:color w:val="auto"/>
        </w:rPr>
        <w:t>3</w:t>
      </w:r>
      <w:r w:rsidR="00F53FC9" w:rsidRPr="00754D9F">
        <w:rPr>
          <w:rFonts w:ascii="Arial" w:hAnsi="Arial" w:cs="Arial"/>
          <w:color w:val="auto"/>
          <w:sz w:val="20"/>
          <w:szCs w:val="24"/>
        </w:rPr>
        <w:t xml:space="preserve">. </w:t>
      </w:r>
      <w:r w:rsidR="00022800">
        <w:rPr>
          <w:rFonts w:ascii="Arial" w:hAnsi="Arial" w:cs="Arial"/>
          <w:color w:val="auto"/>
          <w:sz w:val="20"/>
          <w:szCs w:val="24"/>
        </w:rPr>
        <w:t>Índice de las dimensiones de gestión y desempeño</w:t>
      </w:r>
    </w:p>
    <w:p w14:paraId="609B9010" w14:textId="147D96DE" w:rsidR="00BB00BF" w:rsidRDefault="00A94C39" w:rsidP="00F41BE1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Como se observa en las calificaciones, la Gobernación presenta debilidad en el índice de desempeño institucional y para el caso de </w:t>
      </w:r>
      <w:r w:rsidR="00542EBA">
        <w:rPr>
          <w:rFonts w:ascii="Arial" w:hAnsi="Arial" w:cs="Arial"/>
        </w:rPr>
        <w:t xml:space="preserve">la </w:t>
      </w:r>
      <w:r>
        <w:rPr>
          <w:rFonts w:ascii="Arial" w:hAnsi="Arial" w:cs="Arial"/>
        </w:rPr>
        <w:t>dimensión cinco,</w:t>
      </w:r>
      <w:r w:rsidR="00A34A2D">
        <w:rPr>
          <w:rFonts w:ascii="Arial" w:hAnsi="Arial" w:cs="Arial"/>
        </w:rPr>
        <w:t xml:space="preserve"> se pretende fortalecer su calificación</w:t>
      </w:r>
      <w:r w:rsidR="001C089C">
        <w:rPr>
          <w:rFonts w:ascii="Arial" w:hAnsi="Arial" w:cs="Arial"/>
        </w:rPr>
        <w:t xml:space="preserve"> mediante el presente PINAR y </w:t>
      </w:r>
      <w:r w:rsidR="0084649A">
        <w:rPr>
          <w:rFonts w:ascii="Arial" w:hAnsi="Arial" w:cs="Arial"/>
        </w:rPr>
        <w:t xml:space="preserve">de esta forma, </w:t>
      </w:r>
      <w:r w:rsidR="00A34A2D">
        <w:rPr>
          <w:rFonts w:ascii="Arial" w:hAnsi="Arial" w:cs="Arial"/>
        </w:rPr>
        <w:t>fortalec</w:t>
      </w:r>
      <w:r w:rsidR="001C089C">
        <w:rPr>
          <w:rFonts w:ascii="Arial" w:hAnsi="Arial" w:cs="Arial"/>
        </w:rPr>
        <w:t xml:space="preserve">er la calificación </w:t>
      </w:r>
      <w:r w:rsidR="0084649A">
        <w:rPr>
          <w:rFonts w:ascii="Arial" w:hAnsi="Arial" w:cs="Arial"/>
        </w:rPr>
        <w:t>institucional.</w:t>
      </w:r>
    </w:p>
    <w:p w14:paraId="756CCFBC" w14:textId="6A6A4B7E" w:rsidR="001C089C" w:rsidRDefault="001C089C" w:rsidP="00F41BE1">
      <w:pPr>
        <w:spacing w:after="0" w:line="240" w:lineRule="auto"/>
        <w:jc w:val="both"/>
        <w:rPr>
          <w:rFonts w:ascii="Arial" w:hAnsi="Arial" w:cs="Arial"/>
        </w:rPr>
      </w:pPr>
    </w:p>
    <w:p w14:paraId="0ADF05B5" w14:textId="39FA1BA0" w:rsidR="001C089C" w:rsidRDefault="001C089C" w:rsidP="00F41BE1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Final</w:t>
      </w:r>
      <w:r w:rsidR="0084649A">
        <w:rPr>
          <w:rFonts w:ascii="Arial" w:hAnsi="Arial" w:cs="Arial"/>
        </w:rPr>
        <w:t xml:space="preserve">mente, teniendo en cuenta el PMA dejado por el Archivo General de la Nación se condensan </w:t>
      </w:r>
      <w:r w:rsidR="00C363C2">
        <w:rPr>
          <w:rFonts w:ascii="Arial" w:hAnsi="Arial" w:cs="Arial"/>
        </w:rPr>
        <w:t xml:space="preserve">los hallazgos pendientes </w:t>
      </w:r>
      <w:r w:rsidR="0084649A">
        <w:rPr>
          <w:rFonts w:ascii="Arial" w:hAnsi="Arial" w:cs="Arial"/>
        </w:rPr>
        <w:t xml:space="preserve">a través de proyectos </w:t>
      </w:r>
      <w:r w:rsidR="00C363C2">
        <w:rPr>
          <w:rFonts w:ascii="Arial" w:hAnsi="Arial" w:cs="Arial"/>
        </w:rPr>
        <w:t>en el PINAR.</w:t>
      </w:r>
    </w:p>
    <w:p w14:paraId="2E24A180" w14:textId="450B78E6" w:rsidR="00A94C39" w:rsidRDefault="00A94C39" w:rsidP="00F41BE1">
      <w:pPr>
        <w:spacing w:after="0" w:line="240" w:lineRule="auto"/>
        <w:jc w:val="both"/>
        <w:rPr>
          <w:rFonts w:ascii="Arial" w:hAnsi="Arial" w:cs="Arial"/>
        </w:rPr>
      </w:pPr>
    </w:p>
    <w:p w14:paraId="6429F861" w14:textId="19C08F90" w:rsidR="00331ACC" w:rsidRPr="002C3BB8" w:rsidRDefault="00D31644" w:rsidP="002C3BB8">
      <w:pPr>
        <w:pStyle w:val="Ttulo2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 xml:space="preserve">Matriz </w:t>
      </w:r>
      <w:r w:rsidR="00331ACC" w:rsidRPr="002C3BB8">
        <w:rPr>
          <w:rFonts w:ascii="Arial" w:hAnsi="Arial" w:cs="Arial"/>
          <w:i/>
          <w:iCs/>
        </w:rPr>
        <w:t xml:space="preserve">de </w:t>
      </w:r>
      <w:r w:rsidR="005E7D4E">
        <w:rPr>
          <w:rFonts w:ascii="Arial" w:hAnsi="Arial" w:cs="Arial"/>
          <w:i/>
          <w:iCs/>
        </w:rPr>
        <w:t xml:space="preserve">identificación de </w:t>
      </w:r>
      <w:r w:rsidR="00331ACC" w:rsidRPr="002C3BB8">
        <w:rPr>
          <w:rFonts w:ascii="Arial" w:hAnsi="Arial" w:cs="Arial"/>
          <w:i/>
          <w:iCs/>
        </w:rPr>
        <w:t>aspectos críticos</w:t>
      </w:r>
    </w:p>
    <w:p w14:paraId="4CCAC8AE" w14:textId="77777777" w:rsidR="00331ACC" w:rsidRDefault="00331ACC" w:rsidP="00F41BE1">
      <w:pPr>
        <w:spacing w:after="0" w:line="240" w:lineRule="auto"/>
        <w:jc w:val="both"/>
        <w:rPr>
          <w:rFonts w:ascii="Arial" w:hAnsi="Arial" w:cs="Arial"/>
        </w:rPr>
      </w:pPr>
    </w:p>
    <w:tbl>
      <w:tblPr>
        <w:tblStyle w:val="GridTable1Light"/>
        <w:tblW w:w="8784" w:type="dxa"/>
        <w:tblLook w:val="04A0" w:firstRow="1" w:lastRow="0" w:firstColumn="1" w:lastColumn="0" w:noHBand="0" w:noVBand="1"/>
      </w:tblPr>
      <w:tblGrid>
        <w:gridCol w:w="559"/>
        <w:gridCol w:w="4261"/>
        <w:gridCol w:w="3964"/>
      </w:tblGrid>
      <w:tr w:rsidR="003A5CE8" w:rsidRPr="004A0A56" w14:paraId="7C5275EB" w14:textId="77777777" w:rsidTr="0081096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1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9" w:type="dxa"/>
            <w:vMerge w:val="restart"/>
            <w:noWrap/>
            <w:hideMark/>
          </w:tcPr>
          <w:p w14:paraId="262D0065" w14:textId="77777777" w:rsidR="003A5CE8" w:rsidRPr="004A0A56" w:rsidRDefault="003A5CE8" w:rsidP="002A693F">
            <w:pPr>
              <w:jc w:val="center"/>
              <w:rPr>
                <w:rFonts w:ascii="Arial" w:eastAsia="Times New Roman" w:hAnsi="Arial" w:cs="Arial"/>
              </w:rPr>
            </w:pPr>
            <w:bookmarkStart w:id="2" w:name="_Hlk27737723"/>
          </w:p>
        </w:tc>
        <w:tc>
          <w:tcPr>
            <w:tcW w:w="4261" w:type="dxa"/>
            <w:vMerge w:val="restart"/>
            <w:vAlign w:val="center"/>
            <w:hideMark/>
          </w:tcPr>
          <w:p w14:paraId="2774E24F" w14:textId="77777777" w:rsidR="003A5CE8" w:rsidRPr="004A0A56" w:rsidRDefault="003A5CE8" w:rsidP="0081096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4A0A56">
              <w:rPr>
                <w:rFonts w:ascii="Arial" w:eastAsia="Times New Roman" w:hAnsi="Arial" w:cs="Arial"/>
              </w:rPr>
              <w:t>ASPECTOS CRÍTICOS</w:t>
            </w:r>
          </w:p>
        </w:tc>
        <w:tc>
          <w:tcPr>
            <w:tcW w:w="3964" w:type="dxa"/>
            <w:vMerge w:val="restart"/>
            <w:noWrap/>
            <w:vAlign w:val="center"/>
            <w:hideMark/>
          </w:tcPr>
          <w:p w14:paraId="4A1AAC58" w14:textId="77777777" w:rsidR="003A5CE8" w:rsidRPr="004A0A56" w:rsidRDefault="003A5CE8" w:rsidP="0081096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4A0A56">
              <w:rPr>
                <w:rFonts w:ascii="Arial" w:eastAsia="Times New Roman" w:hAnsi="Arial" w:cs="Arial"/>
              </w:rPr>
              <w:t>RIESGO</w:t>
            </w:r>
          </w:p>
        </w:tc>
      </w:tr>
      <w:tr w:rsidR="003A5CE8" w:rsidRPr="004A0A56" w14:paraId="3C446654" w14:textId="77777777" w:rsidTr="00810961">
        <w:trPr>
          <w:trHeight w:val="4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9" w:type="dxa"/>
            <w:vMerge/>
            <w:hideMark/>
          </w:tcPr>
          <w:p w14:paraId="0282C34B" w14:textId="77777777" w:rsidR="003A5CE8" w:rsidRPr="004A0A56" w:rsidRDefault="003A5CE8" w:rsidP="002A693F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4261" w:type="dxa"/>
            <w:vMerge/>
            <w:hideMark/>
          </w:tcPr>
          <w:p w14:paraId="6D8ABEBA" w14:textId="77777777" w:rsidR="003A5CE8" w:rsidRPr="004A0A56" w:rsidRDefault="003A5CE8" w:rsidP="002A693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3964" w:type="dxa"/>
            <w:vMerge/>
            <w:hideMark/>
          </w:tcPr>
          <w:p w14:paraId="7EC3E566" w14:textId="77777777" w:rsidR="003A5CE8" w:rsidRPr="004A0A56" w:rsidRDefault="003A5CE8" w:rsidP="002A693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3A5CE8" w:rsidRPr="004A0A56" w14:paraId="32F93283" w14:textId="77777777" w:rsidTr="002376B8">
        <w:trPr>
          <w:trHeight w:val="14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9" w:type="dxa"/>
            <w:vAlign w:val="center"/>
            <w:hideMark/>
          </w:tcPr>
          <w:p w14:paraId="27166A20" w14:textId="77777777" w:rsidR="003A5CE8" w:rsidRPr="00C451D2" w:rsidRDefault="003A5CE8" w:rsidP="002376B8">
            <w:pPr>
              <w:rPr>
                <w:rFonts w:ascii="Arial" w:eastAsia="Times New Roman" w:hAnsi="Arial" w:cs="Arial"/>
                <w:b w:val="0"/>
              </w:rPr>
            </w:pPr>
            <w:r>
              <w:rPr>
                <w:rFonts w:ascii="Arial" w:eastAsia="Times New Roman" w:hAnsi="Arial" w:cs="Arial"/>
                <w:b w:val="0"/>
              </w:rPr>
              <w:t>1</w:t>
            </w:r>
          </w:p>
        </w:tc>
        <w:tc>
          <w:tcPr>
            <w:tcW w:w="4261" w:type="dxa"/>
            <w:vAlign w:val="center"/>
            <w:hideMark/>
          </w:tcPr>
          <w:p w14:paraId="21F21DA7" w14:textId="77777777" w:rsidR="003A5CE8" w:rsidRPr="004A0A56" w:rsidRDefault="003A5CE8" w:rsidP="002376B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No se han elaborado la </w:t>
            </w:r>
            <w:r w:rsidRPr="004A0A56">
              <w:rPr>
                <w:rFonts w:ascii="Arial" w:eastAsia="Times New Roman" w:hAnsi="Arial" w:cs="Arial"/>
              </w:rPr>
              <w:t xml:space="preserve">totalidad de inventarios documentales en </w:t>
            </w:r>
            <w:r>
              <w:rPr>
                <w:rFonts w:ascii="Arial" w:eastAsia="Times New Roman" w:hAnsi="Arial" w:cs="Arial"/>
              </w:rPr>
              <w:t>los</w:t>
            </w:r>
            <w:r w:rsidRPr="004A0A56">
              <w:rPr>
                <w:rFonts w:ascii="Arial" w:eastAsia="Times New Roman" w:hAnsi="Arial" w:cs="Arial"/>
              </w:rPr>
              <w:t xml:space="preserve"> archivo</w:t>
            </w:r>
            <w:r>
              <w:rPr>
                <w:rFonts w:ascii="Arial" w:eastAsia="Times New Roman" w:hAnsi="Arial" w:cs="Arial"/>
              </w:rPr>
              <w:t>s</w:t>
            </w:r>
            <w:r w:rsidRPr="004A0A56">
              <w:rPr>
                <w:rFonts w:ascii="Arial" w:eastAsia="Times New Roman" w:hAnsi="Arial" w:cs="Arial"/>
              </w:rPr>
              <w:t xml:space="preserve"> de gestión</w:t>
            </w:r>
            <w:r>
              <w:rPr>
                <w:rFonts w:ascii="Arial" w:eastAsia="Times New Roman" w:hAnsi="Arial" w:cs="Arial"/>
              </w:rPr>
              <w:t>.</w:t>
            </w:r>
          </w:p>
        </w:tc>
        <w:tc>
          <w:tcPr>
            <w:tcW w:w="3964" w:type="dxa"/>
            <w:hideMark/>
          </w:tcPr>
          <w:p w14:paraId="606842D8" w14:textId="77777777" w:rsidR="003A5CE8" w:rsidRDefault="003A5CE8" w:rsidP="005007EE">
            <w:pPr>
              <w:pStyle w:val="Prrafodelista"/>
              <w:numPr>
                <w:ilvl w:val="0"/>
                <w:numId w:val="14"/>
              </w:numPr>
              <w:spacing w:before="120" w:after="0" w:line="240" w:lineRule="auto"/>
              <w:ind w:left="31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F4470D">
              <w:rPr>
                <w:rFonts w:ascii="Arial" w:eastAsia="Times New Roman" w:hAnsi="Arial" w:cs="Arial"/>
              </w:rPr>
              <w:t>Perdida y deterioro de la información</w:t>
            </w:r>
          </w:p>
          <w:p w14:paraId="1AD934A2" w14:textId="77777777" w:rsidR="003A5CE8" w:rsidRPr="00F4470D" w:rsidRDefault="003A5CE8" w:rsidP="005007EE">
            <w:pPr>
              <w:pStyle w:val="Prrafodelista"/>
              <w:numPr>
                <w:ilvl w:val="0"/>
                <w:numId w:val="14"/>
              </w:numPr>
              <w:spacing w:before="120" w:after="0" w:line="240" w:lineRule="auto"/>
              <w:ind w:left="31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F4470D">
              <w:rPr>
                <w:rFonts w:ascii="Arial" w:eastAsia="Times New Roman" w:hAnsi="Arial" w:cs="Arial"/>
              </w:rPr>
              <w:t>Hallazgos entes de control</w:t>
            </w:r>
          </w:p>
          <w:p w14:paraId="19C4EE5D" w14:textId="77777777" w:rsidR="003A5CE8" w:rsidRPr="00F4470D" w:rsidRDefault="003A5CE8" w:rsidP="005007EE">
            <w:pPr>
              <w:pStyle w:val="Prrafodelista"/>
              <w:numPr>
                <w:ilvl w:val="0"/>
                <w:numId w:val="14"/>
              </w:numPr>
              <w:spacing w:before="120" w:after="0" w:line="240" w:lineRule="auto"/>
              <w:ind w:left="31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F4470D">
              <w:rPr>
                <w:rFonts w:ascii="Arial" w:eastAsia="Times New Roman" w:hAnsi="Arial" w:cs="Arial"/>
              </w:rPr>
              <w:t>Demoras en la gestión administrativa y en la toma de decisión</w:t>
            </w:r>
          </w:p>
        </w:tc>
      </w:tr>
      <w:tr w:rsidR="003A5CE8" w:rsidRPr="004A0A56" w14:paraId="79AD9F80" w14:textId="77777777" w:rsidTr="002376B8">
        <w:trPr>
          <w:trHeight w:val="12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9" w:type="dxa"/>
            <w:noWrap/>
            <w:vAlign w:val="center"/>
            <w:hideMark/>
          </w:tcPr>
          <w:p w14:paraId="1D13A56E" w14:textId="3CEAEB72" w:rsidR="003A5CE8" w:rsidRPr="00C451D2" w:rsidRDefault="00CE77F7" w:rsidP="002376B8">
            <w:pPr>
              <w:rPr>
                <w:rFonts w:ascii="Arial" w:eastAsia="Times New Roman" w:hAnsi="Arial" w:cs="Arial"/>
                <w:b w:val="0"/>
              </w:rPr>
            </w:pPr>
            <w:r>
              <w:rPr>
                <w:rFonts w:ascii="Arial" w:eastAsia="Times New Roman" w:hAnsi="Arial" w:cs="Arial"/>
                <w:b w:val="0"/>
              </w:rPr>
              <w:t>2</w:t>
            </w:r>
          </w:p>
        </w:tc>
        <w:tc>
          <w:tcPr>
            <w:tcW w:w="4261" w:type="dxa"/>
            <w:vAlign w:val="center"/>
            <w:hideMark/>
          </w:tcPr>
          <w:p w14:paraId="15BE3EA3" w14:textId="242CE2B1" w:rsidR="003A5CE8" w:rsidRPr="004A0A56" w:rsidRDefault="00CE77F7" w:rsidP="002376B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Org</w:t>
            </w:r>
            <w:r w:rsidR="00027971">
              <w:rPr>
                <w:rFonts w:ascii="Arial" w:eastAsia="Times New Roman" w:hAnsi="Arial" w:cs="Arial"/>
              </w:rPr>
              <w:t xml:space="preserve">anización de los archivos de gestión </w:t>
            </w:r>
          </w:p>
        </w:tc>
        <w:tc>
          <w:tcPr>
            <w:tcW w:w="3964" w:type="dxa"/>
            <w:hideMark/>
          </w:tcPr>
          <w:p w14:paraId="3E75A63E" w14:textId="77777777" w:rsidR="003A5CE8" w:rsidRDefault="003A5CE8" w:rsidP="003A5CE8">
            <w:pPr>
              <w:pStyle w:val="Prrafodelista"/>
              <w:numPr>
                <w:ilvl w:val="0"/>
                <w:numId w:val="15"/>
              </w:numPr>
              <w:spacing w:before="120" w:after="0" w:line="240" w:lineRule="auto"/>
              <w:ind w:left="31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056641">
              <w:rPr>
                <w:rFonts w:ascii="Arial" w:eastAsia="Times New Roman" w:hAnsi="Arial" w:cs="Arial"/>
              </w:rPr>
              <w:t>Perdida y deterioro de la información</w:t>
            </w:r>
          </w:p>
          <w:p w14:paraId="427766C0" w14:textId="068CE088" w:rsidR="007B651A" w:rsidRPr="007B651A" w:rsidRDefault="003A5CE8" w:rsidP="007B651A">
            <w:pPr>
              <w:pStyle w:val="Prrafodelista"/>
              <w:numPr>
                <w:ilvl w:val="0"/>
                <w:numId w:val="15"/>
              </w:numPr>
              <w:spacing w:before="120" w:after="0" w:line="240" w:lineRule="auto"/>
              <w:ind w:left="31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Pr="00056641">
              <w:rPr>
                <w:rFonts w:ascii="Arial" w:eastAsia="Times New Roman" w:hAnsi="Arial" w:cs="Arial"/>
              </w:rPr>
              <w:t>emoras en la gestión administrativa</w:t>
            </w:r>
          </w:p>
        </w:tc>
      </w:tr>
      <w:tr w:rsidR="003A5CE8" w:rsidRPr="004A0A56" w14:paraId="332C16B5" w14:textId="77777777" w:rsidTr="002376B8">
        <w:trPr>
          <w:trHeight w:val="154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9" w:type="dxa"/>
            <w:vAlign w:val="center"/>
            <w:hideMark/>
          </w:tcPr>
          <w:p w14:paraId="14CCE3D8" w14:textId="6B394BD1" w:rsidR="003A5CE8" w:rsidRPr="00C451D2" w:rsidRDefault="00DE309B" w:rsidP="002376B8">
            <w:pPr>
              <w:rPr>
                <w:rFonts w:ascii="Arial" w:eastAsia="Times New Roman" w:hAnsi="Arial" w:cs="Arial"/>
                <w:b w:val="0"/>
              </w:rPr>
            </w:pPr>
            <w:r>
              <w:rPr>
                <w:rFonts w:ascii="Arial" w:eastAsia="Times New Roman" w:hAnsi="Arial" w:cs="Arial"/>
                <w:b w:val="0"/>
              </w:rPr>
              <w:t>3</w:t>
            </w:r>
          </w:p>
        </w:tc>
        <w:tc>
          <w:tcPr>
            <w:tcW w:w="4261" w:type="dxa"/>
            <w:vAlign w:val="center"/>
            <w:hideMark/>
          </w:tcPr>
          <w:p w14:paraId="134D9024" w14:textId="75157D46" w:rsidR="003A5CE8" w:rsidRPr="004A0A56" w:rsidRDefault="00DE309B" w:rsidP="002376B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CCD y TRD desactualizados sin convalidar</w:t>
            </w:r>
          </w:p>
        </w:tc>
        <w:tc>
          <w:tcPr>
            <w:tcW w:w="3964" w:type="dxa"/>
            <w:hideMark/>
          </w:tcPr>
          <w:p w14:paraId="5669F456" w14:textId="1B665A80" w:rsidR="00431715" w:rsidRPr="00056641" w:rsidRDefault="00431715" w:rsidP="003A5CE8">
            <w:pPr>
              <w:pStyle w:val="Prrafodelista"/>
              <w:numPr>
                <w:ilvl w:val="0"/>
                <w:numId w:val="16"/>
              </w:numPr>
              <w:spacing w:before="120" w:after="0" w:line="240" w:lineRule="auto"/>
              <w:ind w:left="31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Perdida de información</w:t>
            </w:r>
          </w:p>
          <w:p w14:paraId="7CC57262" w14:textId="77777777" w:rsidR="003A5CE8" w:rsidRDefault="003A5CE8" w:rsidP="003A5CE8">
            <w:pPr>
              <w:pStyle w:val="Prrafodelista"/>
              <w:numPr>
                <w:ilvl w:val="0"/>
                <w:numId w:val="16"/>
              </w:numPr>
              <w:spacing w:before="120" w:after="0" w:line="240" w:lineRule="auto"/>
              <w:ind w:left="31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056641">
              <w:rPr>
                <w:rFonts w:ascii="Arial" w:eastAsia="Times New Roman" w:hAnsi="Arial" w:cs="Arial"/>
              </w:rPr>
              <w:t>Duplicidad de información</w:t>
            </w:r>
          </w:p>
          <w:p w14:paraId="3DC20BCB" w14:textId="77777777" w:rsidR="003A5CE8" w:rsidRDefault="003A5CE8" w:rsidP="003A5CE8">
            <w:pPr>
              <w:pStyle w:val="Prrafodelista"/>
              <w:numPr>
                <w:ilvl w:val="0"/>
                <w:numId w:val="16"/>
              </w:numPr>
              <w:spacing w:before="120" w:after="0" w:line="240" w:lineRule="auto"/>
              <w:ind w:left="31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H</w:t>
            </w:r>
            <w:r w:rsidRPr="00056641">
              <w:rPr>
                <w:rFonts w:ascii="Arial" w:eastAsia="Times New Roman" w:hAnsi="Arial" w:cs="Arial"/>
              </w:rPr>
              <w:t>allazgos entes de control</w:t>
            </w:r>
          </w:p>
          <w:p w14:paraId="584B3DB1" w14:textId="77777777" w:rsidR="003A5CE8" w:rsidRDefault="003A5CE8" w:rsidP="003A5CE8">
            <w:pPr>
              <w:pStyle w:val="Prrafodelista"/>
              <w:numPr>
                <w:ilvl w:val="0"/>
                <w:numId w:val="16"/>
              </w:numPr>
              <w:spacing w:before="120" w:after="0" w:line="240" w:lineRule="auto"/>
              <w:ind w:left="31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</w:t>
            </w:r>
            <w:r w:rsidRPr="00056641">
              <w:rPr>
                <w:rFonts w:ascii="Arial" w:eastAsia="Times New Roman" w:hAnsi="Arial" w:cs="Arial"/>
              </w:rPr>
              <w:t>ncumplimiento normatividad</w:t>
            </w:r>
          </w:p>
          <w:p w14:paraId="598A8C10" w14:textId="77777777" w:rsidR="003A5CE8" w:rsidRPr="00056641" w:rsidRDefault="003A5CE8" w:rsidP="003A5CE8">
            <w:pPr>
              <w:pStyle w:val="Prrafodelista"/>
              <w:numPr>
                <w:ilvl w:val="0"/>
                <w:numId w:val="16"/>
              </w:numPr>
              <w:spacing w:before="120" w:after="0" w:line="240" w:lineRule="auto"/>
              <w:ind w:left="31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056641">
              <w:rPr>
                <w:rFonts w:ascii="Arial" w:eastAsia="Times New Roman" w:hAnsi="Arial" w:cs="Arial"/>
              </w:rPr>
              <w:t>Demoras en la gestión administrativa</w:t>
            </w:r>
          </w:p>
        </w:tc>
      </w:tr>
      <w:tr w:rsidR="003A5CE8" w:rsidRPr="004A0A56" w14:paraId="618C662E" w14:textId="77777777" w:rsidTr="002376B8">
        <w:trPr>
          <w:trHeight w:val="19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9" w:type="dxa"/>
            <w:vAlign w:val="center"/>
            <w:hideMark/>
          </w:tcPr>
          <w:p w14:paraId="3D6FEFE0" w14:textId="164A195C" w:rsidR="003A5CE8" w:rsidRPr="00C451D2" w:rsidRDefault="00C16DC2" w:rsidP="002376B8">
            <w:pPr>
              <w:rPr>
                <w:rFonts w:ascii="Arial" w:eastAsia="Times New Roman" w:hAnsi="Arial" w:cs="Arial"/>
                <w:b w:val="0"/>
              </w:rPr>
            </w:pPr>
            <w:r>
              <w:rPr>
                <w:rFonts w:ascii="Arial" w:eastAsia="Times New Roman" w:hAnsi="Arial" w:cs="Arial"/>
                <w:b w:val="0"/>
              </w:rPr>
              <w:t>4</w:t>
            </w:r>
          </w:p>
        </w:tc>
        <w:tc>
          <w:tcPr>
            <w:tcW w:w="4261" w:type="dxa"/>
            <w:vAlign w:val="center"/>
            <w:hideMark/>
          </w:tcPr>
          <w:p w14:paraId="0A524137" w14:textId="5117BA12" w:rsidR="003A5CE8" w:rsidRPr="004A0A56" w:rsidRDefault="00FD77E7" w:rsidP="002376B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S</w:t>
            </w:r>
            <w:r w:rsidR="003A5CE8">
              <w:rPr>
                <w:rFonts w:ascii="Arial" w:eastAsia="Times New Roman" w:hAnsi="Arial" w:cs="Arial"/>
              </w:rPr>
              <w:t>ensibilización</w:t>
            </w:r>
            <w:r>
              <w:rPr>
                <w:rFonts w:ascii="Arial" w:eastAsia="Times New Roman" w:hAnsi="Arial" w:cs="Arial"/>
              </w:rPr>
              <w:t xml:space="preserve">, </w:t>
            </w:r>
            <w:r w:rsidR="003A5CE8">
              <w:rPr>
                <w:rFonts w:ascii="Arial" w:eastAsia="Times New Roman" w:hAnsi="Arial" w:cs="Arial"/>
              </w:rPr>
              <w:t xml:space="preserve">capacitación </w:t>
            </w:r>
            <w:r>
              <w:rPr>
                <w:rFonts w:ascii="Arial" w:eastAsia="Times New Roman" w:hAnsi="Arial" w:cs="Arial"/>
              </w:rPr>
              <w:t xml:space="preserve">y aplicación </w:t>
            </w:r>
            <w:r w:rsidR="003A5CE8">
              <w:rPr>
                <w:rFonts w:ascii="Arial" w:eastAsia="Times New Roman" w:hAnsi="Arial" w:cs="Arial"/>
              </w:rPr>
              <w:t>del</w:t>
            </w:r>
            <w:r w:rsidR="00C16DC2">
              <w:rPr>
                <w:rFonts w:ascii="Arial" w:eastAsia="Times New Roman" w:hAnsi="Arial" w:cs="Arial"/>
              </w:rPr>
              <w:t xml:space="preserve"> programa de gestión documental</w:t>
            </w:r>
          </w:p>
        </w:tc>
        <w:tc>
          <w:tcPr>
            <w:tcW w:w="3964" w:type="dxa"/>
            <w:hideMark/>
          </w:tcPr>
          <w:p w14:paraId="109C907C" w14:textId="77777777" w:rsidR="003A5CE8" w:rsidRPr="00C62D4E" w:rsidRDefault="003A5CE8" w:rsidP="003A5CE8">
            <w:pPr>
              <w:pStyle w:val="Prrafodelista"/>
              <w:numPr>
                <w:ilvl w:val="0"/>
                <w:numId w:val="17"/>
              </w:numPr>
              <w:spacing w:before="120" w:after="0" w:line="240" w:lineRule="auto"/>
              <w:ind w:left="31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C62D4E">
              <w:rPr>
                <w:rFonts w:ascii="Arial" w:eastAsia="Times New Roman" w:hAnsi="Arial" w:cs="Arial"/>
              </w:rPr>
              <w:t>Fallas en la normalización de los ocho procesos de la gestión documental.</w:t>
            </w:r>
          </w:p>
          <w:p w14:paraId="615F8CAF" w14:textId="77777777" w:rsidR="003A5CE8" w:rsidRPr="00C62D4E" w:rsidRDefault="003A5CE8" w:rsidP="003A5CE8">
            <w:pPr>
              <w:pStyle w:val="Prrafodelista"/>
              <w:numPr>
                <w:ilvl w:val="0"/>
                <w:numId w:val="17"/>
              </w:numPr>
              <w:spacing w:before="120" w:after="0" w:line="240" w:lineRule="auto"/>
              <w:ind w:left="31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C62D4E">
              <w:rPr>
                <w:rFonts w:ascii="Arial" w:eastAsia="Times New Roman" w:hAnsi="Arial" w:cs="Arial"/>
              </w:rPr>
              <w:t>Fallas en la producción de la información</w:t>
            </w:r>
          </w:p>
          <w:p w14:paraId="29A4F2C9" w14:textId="77777777" w:rsidR="003A5CE8" w:rsidRPr="00C62D4E" w:rsidRDefault="003A5CE8" w:rsidP="003A5CE8">
            <w:pPr>
              <w:pStyle w:val="Prrafodelista"/>
              <w:numPr>
                <w:ilvl w:val="0"/>
                <w:numId w:val="17"/>
              </w:numPr>
              <w:spacing w:before="120" w:after="0" w:line="240" w:lineRule="auto"/>
              <w:ind w:left="31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C62D4E">
              <w:rPr>
                <w:rFonts w:ascii="Arial" w:eastAsia="Times New Roman" w:hAnsi="Arial" w:cs="Arial"/>
              </w:rPr>
              <w:t>Desconocimiento de las directrices en la gestión y tramite.</w:t>
            </w:r>
          </w:p>
          <w:p w14:paraId="3802E15C" w14:textId="77777777" w:rsidR="003A5CE8" w:rsidRPr="00C62D4E" w:rsidRDefault="003A5CE8" w:rsidP="003A5CE8">
            <w:pPr>
              <w:pStyle w:val="Prrafodelista"/>
              <w:numPr>
                <w:ilvl w:val="0"/>
                <w:numId w:val="17"/>
              </w:numPr>
              <w:spacing w:before="120" w:after="0" w:line="240" w:lineRule="auto"/>
              <w:ind w:left="31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C62D4E">
              <w:rPr>
                <w:rFonts w:ascii="Arial" w:eastAsia="Times New Roman" w:hAnsi="Arial" w:cs="Arial"/>
              </w:rPr>
              <w:t>Deficiencias en la gestión electrónica de los documentos de archivo.</w:t>
            </w:r>
          </w:p>
        </w:tc>
      </w:tr>
      <w:tr w:rsidR="003A5CE8" w:rsidRPr="004A0A56" w14:paraId="0B1AECA5" w14:textId="77777777" w:rsidTr="002376B8">
        <w:trPr>
          <w:trHeight w:val="9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9" w:type="dxa"/>
            <w:vAlign w:val="center"/>
            <w:hideMark/>
          </w:tcPr>
          <w:p w14:paraId="6238D1CB" w14:textId="260E3B25" w:rsidR="003A5CE8" w:rsidRPr="00C451D2" w:rsidRDefault="007A20BD" w:rsidP="002376B8">
            <w:pPr>
              <w:rPr>
                <w:rFonts w:ascii="Arial" w:eastAsia="Times New Roman" w:hAnsi="Arial" w:cs="Arial"/>
                <w:b w:val="0"/>
              </w:rPr>
            </w:pPr>
            <w:r>
              <w:rPr>
                <w:rFonts w:ascii="Arial" w:eastAsia="Times New Roman" w:hAnsi="Arial" w:cs="Arial"/>
                <w:b w:val="0"/>
              </w:rPr>
              <w:lastRenderedPageBreak/>
              <w:t>5</w:t>
            </w:r>
          </w:p>
        </w:tc>
        <w:tc>
          <w:tcPr>
            <w:tcW w:w="4261" w:type="dxa"/>
            <w:vAlign w:val="center"/>
            <w:hideMark/>
          </w:tcPr>
          <w:p w14:paraId="38D545D8" w14:textId="4A3D4595" w:rsidR="003A5CE8" w:rsidRPr="004A0A56" w:rsidRDefault="00231061" w:rsidP="002376B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No se tiene política de gestión documental</w:t>
            </w:r>
          </w:p>
        </w:tc>
        <w:tc>
          <w:tcPr>
            <w:tcW w:w="3964" w:type="dxa"/>
            <w:hideMark/>
          </w:tcPr>
          <w:p w14:paraId="68E534ED" w14:textId="715EA3ED" w:rsidR="003A5CE8" w:rsidRDefault="003A5CE8" w:rsidP="003A5CE8">
            <w:pPr>
              <w:pStyle w:val="Prrafodelista"/>
              <w:numPr>
                <w:ilvl w:val="0"/>
                <w:numId w:val="18"/>
              </w:numPr>
              <w:spacing w:before="120" w:after="0" w:line="240" w:lineRule="auto"/>
              <w:ind w:left="31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54163B">
              <w:rPr>
                <w:rFonts w:ascii="Arial" w:eastAsia="Times New Roman" w:hAnsi="Arial" w:cs="Arial"/>
              </w:rPr>
              <w:t>Perdida y deterioro de la información</w:t>
            </w:r>
          </w:p>
          <w:p w14:paraId="56C3A605" w14:textId="63E8B57D" w:rsidR="00007AF2" w:rsidRDefault="00007AF2" w:rsidP="003A5CE8">
            <w:pPr>
              <w:pStyle w:val="Prrafodelista"/>
              <w:numPr>
                <w:ilvl w:val="0"/>
                <w:numId w:val="18"/>
              </w:numPr>
              <w:spacing w:before="120" w:after="0" w:line="240" w:lineRule="auto"/>
              <w:ind w:left="31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Se desconoce la importancia de la información como patrimonio</w:t>
            </w:r>
          </w:p>
          <w:p w14:paraId="3C2C508C" w14:textId="081BF9A9" w:rsidR="003A5CE8" w:rsidRPr="0054163B" w:rsidRDefault="005F64B3" w:rsidP="003A5CE8">
            <w:pPr>
              <w:pStyle w:val="Prrafodelista"/>
              <w:numPr>
                <w:ilvl w:val="0"/>
                <w:numId w:val="18"/>
              </w:numPr>
              <w:spacing w:before="120" w:after="0" w:line="240" w:lineRule="auto"/>
              <w:ind w:left="31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No existe claridad respecto al manejo de la información en sus diferentes soportes</w:t>
            </w:r>
          </w:p>
        </w:tc>
      </w:tr>
      <w:tr w:rsidR="003A5CE8" w:rsidRPr="004A0A56" w14:paraId="06DB5E1A" w14:textId="77777777" w:rsidTr="002376B8">
        <w:trPr>
          <w:trHeight w:val="15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9" w:type="dxa"/>
            <w:vAlign w:val="center"/>
            <w:hideMark/>
          </w:tcPr>
          <w:p w14:paraId="22F52AFE" w14:textId="3D8C96A6" w:rsidR="003A5CE8" w:rsidRPr="00C451D2" w:rsidRDefault="00796E82" w:rsidP="002376B8">
            <w:pPr>
              <w:rPr>
                <w:rFonts w:ascii="Arial" w:eastAsia="Times New Roman" w:hAnsi="Arial" w:cs="Arial"/>
                <w:b w:val="0"/>
              </w:rPr>
            </w:pPr>
            <w:r>
              <w:rPr>
                <w:rFonts w:ascii="Arial" w:eastAsia="Times New Roman" w:hAnsi="Arial" w:cs="Arial"/>
                <w:b w:val="0"/>
              </w:rPr>
              <w:t>6</w:t>
            </w:r>
          </w:p>
        </w:tc>
        <w:tc>
          <w:tcPr>
            <w:tcW w:w="4261" w:type="dxa"/>
            <w:vAlign w:val="center"/>
            <w:hideMark/>
          </w:tcPr>
          <w:p w14:paraId="327F1CD4" w14:textId="77777777" w:rsidR="003A5CE8" w:rsidRPr="004A0A56" w:rsidRDefault="003A5CE8" w:rsidP="002376B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4A0A56">
              <w:rPr>
                <w:rFonts w:ascii="Arial" w:eastAsia="Times New Roman" w:hAnsi="Arial" w:cs="Arial"/>
              </w:rPr>
              <w:t xml:space="preserve">No </w:t>
            </w:r>
            <w:r>
              <w:rPr>
                <w:rFonts w:ascii="Arial" w:eastAsia="Times New Roman" w:hAnsi="Arial" w:cs="Arial"/>
              </w:rPr>
              <w:t>se dispone del desarrollo de los programas específicos del PGD</w:t>
            </w:r>
          </w:p>
        </w:tc>
        <w:tc>
          <w:tcPr>
            <w:tcW w:w="3964" w:type="dxa"/>
            <w:hideMark/>
          </w:tcPr>
          <w:p w14:paraId="5181C097" w14:textId="77777777" w:rsidR="003A5CE8" w:rsidRDefault="003A5CE8" w:rsidP="003A5CE8">
            <w:pPr>
              <w:pStyle w:val="Prrafodelista"/>
              <w:numPr>
                <w:ilvl w:val="0"/>
                <w:numId w:val="19"/>
              </w:numPr>
              <w:spacing w:before="120" w:after="0" w:line="240" w:lineRule="auto"/>
              <w:ind w:left="31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54163B">
              <w:rPr>
                <w:rFonts w:ascii="Arial" w:eastAsia="Times New Roman" w:hAnsi="Arial" w:cs="Arial"/>
              </w:rPr>
              <w:t>Perdida y deterioro de la información</w:t>
            </w:r>
          </w:p>
          <w:p w14:paraId="79C636F2" w14:textId="77777777" w:rsidR="003A5CE8" w:rsidRDefault="003A5CE8" w:rsidP="003A5CE8">
            <w:pPr>
              <w:pStyle w:val="Prrafodelista"/>
              <w:numPr>
                <w:ilvl w:val="0"/>
                <w:numId w:val="19"/>
              </w:numPr>
              <w:spacing w:before="120" w:after="0" w:line="240" w:lineRule="auto"/>
              <w:ind w:left="31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54163B">
              <w:rPr>
                <w:rFonts w:ascii="Arial" w:eastAsia="Times New Roman" w:hAnsi="Arial" w:cs="Arial"/>
              </w:rPr>
              <w:t>Hallazgos entes de control incumplimiento normatividad</w:t>
            </w:r>
          </w:p>
          <w:p w14:paraId="4436D6CD" w14:textId="77777777" w:rsidR="003A5CE8" w:rsidRPr="0054163B" w:rsidRDefault="003A5CE8" w:rsidP="003A5CE8">
            <w:pPr>
              <w:pStyle w:val="Prrafodelista"/>
              <w:numPr>
                <w:ilvl w:val="0"/>
                <w:numId w:val="19"/>
              </w:numPr>
              <w:spacing w:before="120" w:after="0" w:line="240" w:lineRule="auto"/>
              <w:ind w:left="31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54163B">
              <w:rPr>
                <w:rFonts w:ascii="Arial" w:eastAsia="Times New Roman" w:hAnsi="Arial" w:cs="Arial"/>
              </w:rPr>
              <w:t>Dificultades en la misionalidad de la institución en caso de catástrofe</w:t>
            </w:r>
          </w:p>
        </w:tc>
      </w:tr>
      <w:tr w:rsidR="003A5CE8" w:rsidRPr="004A0A56" w14:paraId="78F8FCA0" w14:textId="77777777" w:rsidTr="002376B8">
        <w:trPr>
          <w:trHeight w:val="11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9" w:type="dxa"/>
            <w:noWrap/>
            <w:vAlign w:val="center"/>
            <w:hideMark/>
          </w:tcPr>
          <w:p w14:paraId="28B5C6F1" w14:textId="78542708" w:rsidR="003A5CE8" w:rsidRPr="00C451D2" w:rsidRDefault="00796E82" w:rsidP="002376B8">
            <w:pPr>
              <w:rPr>
                <w:rFonts w:ascii="Arial" w:eastAsia="Times New Roman" w:hAnsi="Arial" w:cs="Arial"/>
                <w:b w:val="0"/>
              </w:rPr>
            </w:pPr>
            <w:r>
              <w:rPr>
                <w:rFonts w:ascii="Arial" w:eastAsia="Times New Roman" w:hAnsi="Arial" w:cs="Arial"/>
                <w:b w:val="0"/>
              </w:rPr>
              <w:t>7</w:t>
            </w:r>
          </w:p>
        </w:tc>
        <w:tc>
          <w:tcPr>
            <w:tcW w:w="4261" w:type="dxa"/>
            <w:vAlign w:val="center"/>
            <w:hideMark/>
          </w:tcPr>
          <w:p w14:paraId="609DC791" w14:textId="1863F299" w:rsidR="003A5CE8" w:rsidRPr="004A0A56" w:rsidRDefault="00796E82" w:rsidP="002376B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Existencia de fondos acumulados y actualización de TVD</w:t>
            </w:r>
          </w:p>
        </w:tc>
        <w:tc>
          <w:tcPr>
            <w:tcW w:w="3964" w:type="dxa"/>
            <w:hideMark/>
          </w:tcPr>
          <w:p w14:paraId="1FFDF279" w14:textId="77777777" w:rsidR="003A5CE8" w:rsidRPr="00187090" w:rsidRDefault="003A5CE8" w:rsidP="003A5CE8">
            <w:pPr>
              <w:pStyle w:val="Prrafodelista"/>
              <w:numPr>
                <w:ilvl w:val="0"/>
                <w:numId w:val="19"/>
              </w:numPr>
              <w:spacing w:before="120" w:after="0" w:line="240" w:lineRule="auto"/>
              <w:ind w:left="31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187090">
              <w:rPr>
                <w:rFonts w:ascii="Arial" w:eastAsia="Times New Roman" w:hAnsi="Arial" w:cs="Arial"/>
              </w:rPr>
              <w:t>Perdida de información</w:t>
            </w:r>
          </w:p>
          <w:p w14:paraId="6C4BDBE7" w14:textId="43D6545C" w:rsidR="003A5CE8" w:rsidRDefault="0080397B" w:rsidP="003A5CE8">
            <w:pPr>
              <w:pStyle w:val="Prrafodelista"/>
              <w:numPr>
                <w:ilvl w:val="0"/>
                <w:numId w:val="19"/>
              </w:numPr>
              <w:spacing w:before="120" w:after="0" w:line="240" w:lineRule="auto"/>
              <w:ind w:left="31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Procesos judiciales</w:t>
            </w:r>
          </w:p>
          <w:p w14:paraId="52622A5D" w14:textId="77777777" w:rsidR="0080397B" w:rsidRDefault="0080397B" w:rsidP="0080397B">
            <w:pPr>
              <w:pStyle w:val="Prrafodelista"/>
              <w:numPr>
                <w:ilvl w:val="0"/>
                <w:numId w:val="19"/>
              </w:numPr>
              <w:spacing w:before="120" w:after="0" w:line="240" w:lineRule="auto"/>
              <w:ind w:left="31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54163B">
              <w:rPr>
                <w:rFonts w:ascii="Arial" w:eastAsia="Times New Roman" w:hAnsi="Arial" w:cs="Arial"/>
              </w:rPr>
              <w:t>Hallazgos entes de control incumplimiento normatividad</w:t>
            </w:r>
          </w:p>
          <w:p w14:paraId="354025DA" w14:textId="77777777" w:rsidR="003A5CE8" w:rsidRPr="00187090" w:rsidRDefault="003A5CE8" w:rsidP="003A5CE8">
            <w:pPr>
              <w:pStyle w:val="Prrafodelista"/>
              <w:numPr>
                <w:ilvl w:val="0"/>
                <w:numId w:val="19"/>
              </w:numPr>
              <w:spacing w:before="120" w:after="0" w:line="240" w:lineRule="auto"/>
              <w:ind w:left="31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187090">
              <w:rPr>
                <w:rFonts w:ascii="Arial" w:eastAsia="Times New Roman" w:hAnsi="Arial" w:cs="Arial"/>
              </w:rPr>
              <w:t>Deficiencias en la gestión de la información</w:t>
            </w:r>
          </w:p>
        </w:tc>
      </w:tr>
      <w:tr w:rsidR="003A5CE8" w:rsidRPr="004A0A56" w14:paraId="5D8C17E3" w14:textId="77777777" w:rsidTr="002376B8">
        <w:trPr>
          <w:trHeight w:val="1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9" w:type="dxa"/>
            <w:vAlign w:val="center"/>
            <w:hideMark/>
          </w:tcPr>
          <w:p w14:paraId="03007D91" w14:textId="4F6A56B1" w:rsidR="003A5CE8" w:rsidRPr="00C451D2" w:rsidRDefault="00796E82" w:rsidP="002376B8">
            <w:pPr>
              <w:rPr>
                <w:rFonts w:ascii="Arial" w:eastAsia="Times New Roman" w:hAnsi="Arial" w:cs="Arial"/>
                <w:b w:val="0"/>
              </w:rPr>
            </w:pPr>
            <w:r>
              <w:rPr>
                <w:rFonts w:ascii="Arial" w:eastAsia="Times New Roman" w:hAnsi="Arial" w:cs="Arial"/>
                <w:b w:val="0"/>
              </w:rPr>
              <w:t>8</w:t>
            </w:r>
          </w:p>
        </w:tc>
        <w:tc>
          <w:tcPr>
            <w:tcW w:w="4261" w:type="dxa"/>
            <w:vAlign w:val="center"/>
            <w:hideMark/>
          </w:tcPr>
          <w:p w14:paraId="44DDC578" w14:textId="10492BE1" w:rsidR="003A5CE8" w:rsidRPr="004A0A56" w:rsidRDefault="00796E82" w:rsidP="002376B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No se tiene </w:t>
            </w:r>
            <w:r w:rsidR="00AF36C9">
              <w:rPr>
                <w:rFonts w:ascii="Arial" w:eastAsia="Times New Roman" w:hAnsi="Arial" w:cs="Arial"/>
              </w:rPr>
              <w:t>el protocolo de gestión documental de archivos referidos a derechos humano</w:t>
            </w:r>
            <w:r w:rsidR="00CC38F6">
              <w:rPr>
                <w:rFonts w:ascii="Arial" w:eastAsia="Times New Roman" w:hAnsi="Arial" w:cs="Arial"/>
              </w:rPr>
              <w:t>s.</w:t>
            </w:r>
            <w:r>
              <w:rPr>
                <w:rFonts w:ascii="Arial" w:eastAsia="Times New Roman" w:hAnsi="Arial" w:cs="Arial"/>
              </w:rPr>
              <w:t xml:space="preserve"> </w:t>
            </w:r>
          </w:p>
        </w:tc>
        <w:tc>
          <w:tcPr>
            <w:tcW w:w="3964" w:type="dxa"/>
            <w:hideMark/>
          </w:tcPr>
          <w:p w14:paraId="6B800E28" w14:textId="77777777" w:rsidR="0080397B" w:rsidRDefault="0080397B" w:rsidP="0080397B">
            <w:pPr>
              <w:pStyle w:val="Prrafodelista"/>
              <w:numPr>
                <w:ilvl w:val="0"/>
                <w:numId w:val="20"/>
              </w:numPr>
              <w:spacing w:before="120" w:after="0" w:line="240" w:lineRule="auto"/>
              <w:ind w:left="31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54163B">
              <w:rPr>
                <w:rFonts w:ascii="Arial" w:eastAsia="Times New Roman" w:hAnsi="Arial" w:cs="Arial"/>
              </w:rPr>
              <w:t>Hallazgos entes de control incumplimiento normatividad</w:t>
            </w:r>
          </w:p>
          <w:p w14:paraId="5009BE4D" w14:textId="77777777" w:rsidR="003A5CE8" w:rsidRPr="004A3539" w:rsidRDefault="003A5CE8" w:rsidP="0080397B">
            <w:pPr>
              <w:pStyle w:val="Prrafodelista"/>
              <w:numPr>
                <w:ilvl w:val="0"/>
                <w:numId w:val="20"/>
              </w:numPr>
              <w:spacing w:before="120" w:after="0" w:line="240" w:lineRule="auto"/>
              <w:ind w:left="31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4A3539">
              <w:rPr>
                <w:rFonts w:ascii="Arial" w:eastAsia="Times New Roman" w:hAnsi="Arial" w:cs="Arial"/>
              </w:rPr>
              <w:t>Perdida de información</w:t>
            </w:r>
          </w:p>
          <w:p w14:paraId="20D66FCF" w14:textId="323F6B97" w:rsidR="003A5CE8" w:rsidRPr="0080397B" w:rsidRDefault="0080397B" w:rsidP="0080397B">
            <w:pPr>
              <w:pStyle w:val="Prrafodelista"/>
              <w:numPr>
                <w:ilvl w:val="0"/>
                <w:numId w:val="20"/>
              </w:numPr>
              <w:spacing w:before="120" w:after="0" w:line="240" w:lineRule="auto"/>
              <w:ind w:left="31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Procesos judiciales</w:t>
            </w:r>
          </w:p>
        </w:tc>
      </w:tr>
      <w:bookmarkEnd w:id="2"/>
    </w:tbl>
    <w:p w14:paraId="7FA54200" w14:textId="469E8B7A" w:rsidR="003F4E78" w:rsidRDefault="003F4E78" w:rsidP="00072229">
      <w:pPr>
        <w:pStyle w:val="Ttulo2"/>
        <w:numPr>
          <w:ilvl w:val="0"/>
          <w:numId w:val="0"/>
        </w:numPr>
        <w:ind w:left="576"/>
      </w:pPr>
    </w:p>
    <w:p w14:paraId="5996DE9A" w14:textId="77777777" w:rsidR="00535BA0" w:rsidRPr="000E4C8D" w:rsidRDefault="00535BA0" w:rsidP="00072229">
      <w:pPr>
        <w:pStyle w:val="Ttulo2"/>
        <w:rPr>
          <w:rFonts w:ascii="Arial" w:hAnsi="Arial" w:cs="Arial"/>
        </w:rPr>
      </w:pPr>
      <w:bookmarkStart w:id="3" w:name="_Toc497560856"/>
      <w:bookmarkStart w:id="4" w:name="_Toc500232059"/>
      <w:bookmarkStart w:id="5" w:name="_Toc21502441"/>
      <w:r w:rsidRPr="000E4C8D">
        <w:rPr>
          <w:rFonts w:ascii="Arial" w:hAnsi="Arial" w:cs="Arial"/>
          <w:i/>
        </w:rPr>
        <w:t>Evaluación de aspectos críticos por medio de los ejes articuladores.</w:t>
      </w:r>
      <w:bookmarkEnd w:id="3"/>
      <w:bookmarkEnd w:id="4"/>
      <w:bookmarkEnd w:id="5"/>
      <w:r w:rsidRPr="000E4C8D">
        <w:rPr>
          <w:rFonts w:ascii="Arial" w:hAnsi="Arial" w:cs="Arial"/>
          <w:i/>
        </w:rPr>
        <w:t xml:space="preserve"> </w:t>
      </w:r>
    </w:p>
    <w:p w14:paraId="4B599266" w14:textId="77777777" w:rsidR="00535BA0" w:rsidRDefault="00535BA0" w:rsidP="00F41BE1">
      <w:pPr>
        <w:spacing w:after="0" w:line="240" w:lineRule="auto"/>
        <w:jc w:val="both"/>
        <w:rPr>
          <w:sz w:val="24"/>
          <w:szCs w:val="24"/>
        </w:rPr>
      </w:pPr>
    </w:p>
    <w:p w14:paraId="2404D27A" w14:textId="77777777" w:rsidR="003931B4" w:rsidRPr="00B71A04" w:rsidRDefault="003931B4" w:rsidP="003931B4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Se</w:t>
      </w:r>
      <w:r w:rsidRPr="00B71A04">
        <w:rPr>
          <w:rFonts w:ascii="Arial" w:hAnsi="Arial" w:cs="Arial"/>
        </w:rPr>
        <w:t xml:space="preserve"> procedió a evaluar el nivel de impacto de los aspectos críticos por medio del análisis de los siguientes ejes articuladores</w:t>
      </w:r>
      <w:r>
        <w:rPr>
          <w:rFonts w:ascii="Arial" w:hAnsi="Arial" w:cs="Arial"/>
        </w:rPr>
        <w:t>, previstos en el artículo 4 de la Ley 594 de 2000</w:t>
      </w:r>
      <w:r w:rsidRPr="00B71A04">
        <w:rPr>
          <w:rFonts w:ascii="Arial" w:hAnsi="Arial" w:cs="Arial"/>
        </w:rPr>
        <w:t>:</w:t>
      </w:r>
    </w:p>
    <w:p w14:paraId="18809B3C" w14:textId="77777777" w:rsidR="003931B4" w:rsidRPr="00AD3270" w:rsidRDefault="003931B4" w:rsidP="003931B4">
      <w:pPr>
        <w:pStyle w:val="Prrafodelista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  <w:i/>
          <w:lang w:eastAsia="es-CO"/>
        </w:rPr>
      </w:pPr>
      <w:r w:rsidRPr="00AD3270">
        <w:rPr>
          <w:rFonts w:ascii="Arial" w:hAnsi="Arial" w:cs="Arial"/>
          <w:i/>
          <w:lang w:eastAsia="es-CO"/>
        </w:rPr>
        <w:t>Administración de Archivos</w:t>
      </w:r>
    </w:p>
    <w:p w14:paraId="18D00765" w14:textId="77777777" w:rsidR="003931B4" w:rsidRPr="00AD3270" w:rsidRDefault="003931B4" w:rsidP="003931B4">
      <w:pPr>
        <w:pStyle w:val="Prrafodelista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  <w:i/>
          <w:lang w:eastAsia="es-CO"/>
        </w:rPr>
      </w:pPr>
      <w:r w:rsidRPr="00AD3270">
        <w:rPr>
          <w:rFonts w:ascii="Arial" w:hAnsi="Arial" w:cs="Arial"/>
          <w:i/>
          <w:lang w:eastAsia="es-CO"/>
        </w:rPr>
        <w:t>Acceso a la Información</w:t>
      </w:r>
    </w:p>
    <w:p w14:paraId="7FB862D0" w14:textId="77777777" w:rsidR="003931B4" w:rsidRPr="00AD3270" w:rsidRDefault="003931B4" w:rsidP="003931B4">
      <w:pPr>
        <w:pStyle w:val="Prrafodelista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  <w:i/>
          <w:lang w:eastAsia="es-CO"/>
        </w:rPr>
      </w:pPr>
      <w:r w:rsidRPr="00AD3270">
        <w:rPr>
          <w:rFonts w:ascii="Arial" w:hAnsi="Arial" w:cs="Arial"/>
          <w:i/>
          <w:lang w:eastAsia="es-CO"/>
        </w:rPr>
        <w:t>Preservación de la Información</w:t>
      </w:r>
    </w:p>
    <w:p w14:paraId="5FB3BD72" w14:textId="77777777" w:rsidR="003931B4" w:rsidRPr="00AD3270" w:rsidRDefault="003931B4" w:rsidP="003931B4">
      <w:pPr>
        <w:pStyle w:val="Prrafodelista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  <w:i/>
          <w:lang w:eastAsia="es-CO"/>
        </w:rPr>
      </w:pPr>
      <w:r w:rsidRPr="00AD3270">
        <w:rPr>
          <w:rFonts w:ascii="Arial" w:hAnsi="Arial" w:cs="Arial"/>
          <w:i/>
          <w:lang w:eastAsia="es-CO"/>
        </w:rPr>
        <w:t>Aspectos tecnológicos y de seguridad</w:t>
      </w:r>
    </w:p>
    <w:p w14:paraId="0D77B03C" w14:textId="77777777" w:rsidR="003931B4" w:rsidRPr="00AD3270" w:rsidRDefault="003931B4" w:rsidP="003931B4">
      <w:pPr>
        <w:pStyle w:val="Prrafodelista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  <w:i/>
          <w:lang w:eastAsia="es-CO"/>
        </w:rPr>
      </w:pPr>
      <w:r w:rsidRPr="00AD3270">
        <w:rPr>
          <w:rFonts w:ascii="Arial" w:hAnsi="Arial" w:cs="Arial"/>
          <w:i/>
          <w:lang w:eastAsia="es-CO"/>
        </w:rPr>
        <w:t>Fortalecimiento y articulación</w:t>
      </w:r>
    </w:p>
    <w:p w14:paraId="43B09DE7" w14:textId="77777777" w:rsidR="003931B4" w:rsidRPr="00B71A04" w:rsidRDefault="003931B4" w:rsidP="003931B4">
      <w:pPr>
        <w:jc w:val="both"/>
        <w:rPr>
          <w:rFonts w:ascii="Arial" w:hAnsi="Arial" w:cs="Arial"/>
        </w:rPr>
      </w:pPr>
    </w:p>
    <w:p w14:paraId="69A671EB" w14:textId="77777777" w:rsidR="003931B4" w:rsidRDefault="003931B4" w:rsidP="003931B4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</w:t>
      </w:r>
      <w:r w:rsidRPr="00B71A04">
        <w:rPr>
          <w:rFonts w:ascii="Arial" w:hAnsi="Arial" w:cs="Arial"/>
        </w:rPr>
        <w:t xml:space="preserve">e relaciona </w:t>
      </w:r>
      <w:r>
        <w:rPr>
          <w:rFonts w:ascii="Arial" w:hAnsi="Arial" w:cs="Arial"/>
        </w:rPr>
        <w:t xml:space="preserve">a continuación </w:t>
      </w:r>
      <w:r w:rsidRPr="00B71A04">
        <w:rPr>
          <w:rFonts w:ascii="Arial" w:hAnsi="Arial" w:cs="Arial"/>
        </w:rPr>
        <w:t xml:space="preserve">el resultado de la ponderación de los aspectos críticos con los ejes articuladores establecidos en el manual del PINAR </w:t>
      </w:r>
      <w:sdt>
        <w:sdtPr>
          <w:rPr>
            <w:rFonts w:ascii="Arial" w:hAnsi="Arial" w:cs="Arial"/>
          </w:rPr>
          <w:id w:val="-906605618"/>
          <w:citation/>
        </w:sdtPr>
        <w:sdtContent>
          <w:r w:rsidRPr="00B71A04">
            <w:rPr>
              <w:rFonts w:ascii="Arial" w:hAnsi="Arial" w:cs="Arial"/>
            </w:rPr>
            <w:fldChar w:fldCharType="begin"/>
          </w:r>
          <w:r w:rsidRPr="00B71A04">
            <w:rPr>
              <w:rFonts w:ascii="Arial" w:hAnsi="Arial" w:cs="Arial"/>
            </w:rPr>
            <w:instrText xml:space="preserve">CITATION Col148 \l 9226 </w:instrText>
          </w:r>
          <w:r w:rsidRPr="00B71A04">
            <w:rPr>
              <w:rFonts w:ascii="Arial" w:hAnsi="Arial" w:cs="Arial"/>
            </w:rPr>
            <w:fldChar w:fldCharType="separate"/>
          </w:r>
          <w:r w:rsidRPr="00DD7D15">
            <w:rPr>
              <w:rFonts w:ascii="Arial" w:hAnsi="Arial" w:cs="Arial"/>
              <w:noProof/>
            </w:rPr>
            <w:t>(Colombia. Archivo General de la Nación, 2014)</w:t>
          </w:r>
          <w:r w:rsidRPr="00B71A04">
            <w:rPr>
              <w:rFonts w:ascii="Arial" w:hAnsi="Arial" w:cs="Arial"/>
            </w:rPr>
            <w:fldChar w:fldCharType="end"/>
          </w:r>
        </w:sdtContent>
      </w:sdt>
    </w:p>
    <w:p w14:paraId="46E6F8D8" w14:textId="77777777" w:rsidR="003931B4" w:rsidRPr="00B71A04" w:rsidRDefault="003931B4" w:rsidP="003931B4">
      <w:pPr>
        <w:jc w:val="both"/>
        <w:rPr>
          <w:rFonts w:ascii="Arial" w:hAnsi="Arial" w:cs="Arial"/>
        </w:rPr>
      </w:pPr>
      <w:r w:rsidRPr="00B71A04">
        <w:rPr>
          <w:rFonts w:ascii="Arial" w:hAnsi="Arial" w:cs="Arial"/>
        </w:rPr>
        <w:lastRenderedPageBreak/>
        <w:t xml:space="preserve">Una vez identificados </w:t>
      </w:r>
      <w:r>
        <w:rPr>
          <w:rFonts w:ascii="Arial" w:hAnsi="Arial" w:cs="Arial"/>
        </w:rPr>
        <w:t>los</w:t>
      </w:r>
      <w:r w:rsidRPr="00B71A04">
        <w:rPr>
          <w:rFonts w:ascii="Arial" w:hAnsi="Arial" w:cs="Arial"/>
        </w:rPr>
        <w:t xml:space="preserve"> datos se clasificaron entre alta, media y baja con el fin de servir como insumo para la determinación de planes programas y proyectos a corto, mediano y largo plazo.</w:t>
      </w:r>
    </w:p>
    <w:p w14:paraId="25E5473E" w14:textId="77777777" w:rsidR="003931B4" w:rsidRDefault="003931B4" w:rsidP="003931B4">
      <w:pPr>
        <w:jc w:val="both"/>
        <w:rPr>
          <w:rFonts w:ascii="Arial" w:hAnsi="Arial" w:cs="Arial"/>
        </w:rPr>
      </w:pPr>
    </w:p>
    <w:tbl>
      <w:tblPr>
        <w:tblStyle w:val="GridTable1Light"/>
        <w:tblW w:w="9280" w:type="dxa"/>
        <w:tblLook w:val="04A0" w:firstRow="1" w:lastRow="0" w:firstColumn="1" w:lastColumn="0" w:noHBand="0" w:noVBand="1"/>
      </w:tblPr>
      <w:tblGrid>
        <w:gridCol w:w="571"/>
        <w:gridCol w:w="5049"/>
        <w:gridCol w:w="1793"/>
        <w:gridCol w:w="1867"/>
      </w:tblGrid>
      <w:tr w:rsidR="003931B4" w:rsidRPr="000C7F81" w14:paraId="45FDB276" w14:textId="77777777" w:rsidTr="0081096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1" w:type="dxa"/>
            <w:noWrap/>
            <w:vAlign w:val="center"/>
            <w:hideMark/>
          </w:tcPr>
          <w:p w14:paraId="67EAE804" w14:textId="77777777" w:rsidR="003931B4" w:rsidRPr="00810961" w:rsidRDefault="003931B4" w:rsidP="00810961">
            <w:pPr>
              <w:jc w:val="center"/>
              <w:rPr>
                <w:rFonts w:ascii="Arial" w:eastAsia="Times New Roman" w:hAnsi="Arial" w:cs="Arial"/>
              </w:rPr>
            </w:pPr>
            <w:bookmarkStart w:id="6" w:name="_Hlk27756843"/>
            <w:r w:rsidRPr="00810961">
              <w:rPr>
                <w:rFonts w:ascii="Arial" w:eastAsia="Times New Roman" w:hAnsi="Arial" w:cs="Arial"/>
              </w:rPr>
              <w:t>No.</w:t>
            </w:r>
          </w:p>
        </w:tc>
        <w:tc>
          <w:tcPr>
            <w:tcW w:w="5049" w:type="dxa"/>
            <w:vAlign w:val="center"/>
            <w:hideMark/>
          </w:tcPr>
          <w:p w14:paraId="39D3E122" w14:textId="77777777" w:rsidR="003931B4" w:rsidRPr="00810961" w:rsidRDefault="003931B4" w:rsidP="0081096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810961">
              <w:rPr>
                <w:rFonts w:ascii="Arial" w:eastAsia="Times New Roman" w:hAnsi="Arial" w:cs="Arial"/>
              </w:rPr>
              <w:t>ASPECTOS CRÍTICOS</w:t>
            </w:r>
          </w:p>
        </w:tc>
        <w:tc>
          <w:tcPr>
            <w:tcW w:w="1793" w:type="dxa"/>
            <w:vAlign w:val="center"/>
            <w:hideMark/>
          </w:tcPr>
          <w:p w14:paraId="10709C9D" w14:textId="77777777" w:rsidR="003931B4" w:rsidRPr="00810961" w:rsidRDefault="003931B4" w:rsidP="0081096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810961">
              <w:rPr>
                <w:rFonts w:ascii="Arial" w:eastAsia="Times New Roman" w:hAnsi="Arial" w:cs="Arial"/>
              </w:rPr>
              <w:t>CALIFICACIÓN</w:t>
            </w:r>
          </w:p>
        </w:tc>
        <w:tc>
          <w:tcPr>
            <w:tcW w:w="1867" w:type="dxa"/>
            <w:noWrap/>
            <w:vAlign w:val="center"/>
            <w:hideMark/>
          </w:tcPr>
          <w:p w14:paraId="4B34DC8C" w14:textId="77777777" w:rsidR="003931B4" w:rsidRPr="00810961" w:rsidRDefault="003931B4" w:rsidP="0081096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810961">
              <w:rPr>
                <w:rFonts w:ascii="Arial" w:eastAsia="Times New Roman" w:hAnsi="Arial" w:cs="Arial"/>
              </w:rPr>
              <w:t>PONDERACIÓN</w:t>
            </w:r>
          </w:p>
        </w:tc>
      </w:tr>
      <w:tr w:rsidR="00BE395A" w:rsidRPr="000C7F81" w14:paraId="338F267F" w14:textId="77777777" w:rsidTr="002441A8">
        <w:trPr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1" w:type="dxa"/>
            <w:vAlign w:val="center"/>
          </w:tcPr>
          <w:p w14:paraId="30B43D46" w14:textId="6DCA8AB0" w:rsidR="00BE395A" w:rsidRPr="00964219" w:rsidRDefault="00BE395A" w:rsidP="002376B8">
            <w:pPr>
              <w:rPr>
                <w:rFonts w:ascii="Arial" w:eastAsia="Times New Roman" w:hAnsi="Arial" w:cs="Arial"/>
                <w:bCs w:val="0"/>
              </w:rPr>
            </w:pPr>
            <w:r w:rsidRPr="00964219">
              <w:rPr>
                <w:rFonts w:ascii="Arial" w:eastAsia="Times New Roman" w:hAnsi="Arial" w:cs="Arial"/>
                <w:bCs w:val="0"/>
              </w:rPr>
              <w:t>3</w:t>
            </w:r>
          </w:p>
        </w:tc>
        <w:tc>
          <w:tcPr>
            <w:tcW w:w="5049" w:type="dxa"/>
            <w:vAlign w:val="center"/>
          </w:tcPr>
          <w:p w14:paraId="0D9F6932" w14:textId="0E377555" w:rsidR="00BE395A" w:rsidRPr="000C7F81" w:rsidRDefault="00BE395A" w:rsidP="002376B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CCD y TRD desactualizados sin convalidar</w:t>
            </w:r>
          </w:p>
        </w:tc>
        <w:tc>
          <w:tcPr>
            <w:tcW w:w="1793" w:type="dxa"/>
            <w:noWrap/>
            <w:vAlign w:val="center"/>
            <w:hideMark/>
          </w:tcPr>
          <w:p w14:paraId="37935092" w14:textId="77777777" w:rsidR="00BE395A" w:rsidRPr="00964219" w:rsidRDefault="00BE395A" w:rsidP="002441A8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964219">
              <w:rPr>
                <w:rFonts w:ascii="Arial" w:eastAsia="Times New Roman" w:hAnsi="Arial" w:cs="Arial"/>
              </w:rPr>
              <w:t>40</w:t>
            </w:r>
          </w:p>
        </w:tc>
        <w:tc>
          <w:tcPr>
            <w:tcW w:w="1867" w:type="dxa"/>
            <w:noWrap/>
            <w:vAlign w:val="center"/>
            <w:hideMark/>
          </w:tcPr>
          <w:p w14:paraId="2986CDBA" w14:textId="77777777" w:rsidR="00BE395A" w:rsidRPr="000C7F81" w:rsidRDefault="00BE395A" w:rsidP="002441A8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0C7F81">
              <w:rPr>
                <w:rFonts w:ascii="Arial" w:eastAsia="Times New Roman" w:hAnsi="Arial" w:cs="Arial"/>
              </w:rPr>
              <w:t>Alta</w:t>
            </w:r>
          </w:p>
        </w:tc>
      </w:tr>
      <w:tr w:rsidR="00717C61" w:rsidRPr="000C7F81" w14:paraId="36CD2E17" w14:textId="77777777" w:rsidTr="002441A8">
        <w:trPr>
          <w:trHeight w:val="5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1" w:type="dxa"/>
            <w:vAlign w:val="center"/>
          </w:tcPr>
          <w:p w14:paraId="15C4AC62" w14:textId="73698606" w:rsidR="00717C61" w:rsidRPr="00964219" w:rsidRDefault="00717C61" w:rsidP="002376B8">
            <w:pPr>
              <w:rPr>
                <w:rFonts w:ascii="Arial" w:eastAsia="Times New Roman" w:hAnsi="Arial" w:cs="Arial"/>
                <w:bCs w:val="0"/>
              </w:rPr>
            </w:pPr>
            <w:r w:rsidRPr="00964219">
              <w:rPr>
                <w:rFonts w:ascii="Arial" w:eastAsia="Times New Roman" w:hAnsi="Arial" w:cs="Arial"/>
                <w:bCs w:val="0"/>
              </w:rPr>
              <w:t>5</w:t>
            </w:r>
          </w:p>
        </w:tc>
        <w:tc>
          <w:tcPr>
            <w:tcW w:w="5049" w:type="dxa"/>
            <w:vAlign w:val="center"/>
          </w:tcPr>
          <w:p w14:paraId="3515E1B3" w14:textId="32479AFA" w:rsidR="00717C61" w:rsidRPr="000C7F81" w:rsidRDefault="00717C61" w:rsidP="002376B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eastAsia="Times New Roman" w:hAnsi="Arial" w:cs="Arial"/>
              </w:rPr>
              <w:t>No se tiene política de gestión documental</w:t>
            </w:r>
          </w:p>
        </w:tc>
        <w:tc>
          <w:tcPr>
            <w:tcW w:w="1793" w:type="dxa"/>
            <w:noWrap/>
            <w:vAlign w:val="center"/>
            <w:hideMark/>
          </w:tcPr>
          <w:p w14:paraId="23806F6A" w14:textId="77777777" w:rsidR="00717C61" w:rsidRPr="00964219" w:rsidRDefault="00717C61" w:rsidP="002441A8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964219">
              <w:rPr>
                <w:rFonts w:ascii="Arial" w:eastAsia="Times New Roman" w:hAnsi="Arial" w:cs="Arial"/>
              </w:rPr>
              <w:t>35</w:t>
            </w:r>
          </w:p>
        </w:tc>
        <w:tc>
          <w:tcPr>
            <w:tcW w:w="1867" w:type="dxa"/>
            <w:noWrap/>
            <w:vAlign w:val="center"/>
            <w:hideMark/>
          </w:tcPr>
          <w:p w14:paraId="113EF1C1" w14:textId="77777777" w:rsidR="00717C61" w:rsidRPr="000C7F81" w:rsidRDefault="00717C61" w:rsidP="002441A8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0C7F81">
              <w:rPr>
                <w:rFonts w:ascii="Arial" w:eastAsia="Times New Roman" w:hAnsi="Arial" w:cs="Arial"/>
              </w:rPr>
              <w:t>Alta</w:t>
            </w:r>
          </w:p>
        </w:tc>
      </w:tr>
      <w:tr w:rsidR="00717C61" w:rsidRPr="000C7F81" w14:paraId="01F2C4D2" w14:textId="77777777" w:rsidTr="002441A8">
        <w:trPr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1" w:type="dxa"/>
            <w:vAlign w:val="center"/>
          </w:tcPr>
          <w:p w14:paraId="786DEBF0" w14:textId="3F229ABA" w:rsidR="00717C61" w:rsidRPr="00964219" w:rsidRDefault="00717C61" w:rsidP="002376B8">
            <w:pPr>
              <w:rPr>
                <w:rFonts w:ascii="Arial" w:eastAsia="Times New Roman" w:hAnsi="Arial" w:cs="Arial"/>
                <w:bCs w:val="0"/>
              </w:rPr>
            </w:pPr>
            <w:r w:rsidRPr="00964219">
              <w:rPr>
                <w:rFonts w:ascii="Arial" w:eastAsia="Times New Roman" w:hAnsi="Arial" w:cs="Arial"/>
                <w:bCs w:val="0"/>
              </w:rPr>
              <w:t>4</w:t>
            </w:r>
          </w:p>
        </w:tc>
        <w:tc>
          <w:tcPr>
            <w:tcW w:w="5049" w:type="dxa"/>
            <w:vAlign w:val="center"/>
          </w:tcPr>
          <w:p w14:paraId="2C01503F" w14:textId="2D96AC9C" w:rsidR="00717C61" w:rsidRPr="000C7F81" w:rsidRDefault="00717C61" w:rsidP="002376B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eastAsia="Times New Roman" w:hAnsi="Arial" w:cs="Arial"/>
              </w:rPr>
              <w:t>Sensibilización, capacitación y aplicación del programa de gestión documental</w:t>
            </w:r>
          </w:p>
        </w:tc>
        <w:tc>
          <w:tcPr>
            <w:tcW w:w="1793" w:type="dxa"/>
            <w:noWrap/>
            <w:vAlign w:val="center"/>
            <w:hideMark/>
          </w:tcPr>
          <w:p w14:paraId="497056AE" w14:textId="77777777" w:rsidR="00717C61" w:rsidRPr="00964219" w:rsidRDefault="00717C61" w:rsidP="002441A8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964219">
              <w:rPr>
                <w:rFonts w:ascii="Arial" w:eastAsia="Times New Roman" w:hAnsi="Arial" w:cs="Arial"/>
              </w:rPr>
              <w:t>34</w:t>
            </w:r>
          </w:p>
        </w:tc>
        <w:tc>
          <w:tcPr>
            <w:tcW w:w="1867" w:type="dxa"/>
            <w:noWrap/>
            <w:vAlign w:val="center"/>
            <w:hideMark/>
          </w:tcPr>
          <w:p w14:paraId="75BA2A39" w14:textId="77777777" w:rsidR="00717C61" w:rsidRPr="000C7F81" w:rsidRDefault="00717C61" w:rsidP="002441A8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0C7F81">
              <w:rPr>
                <w:rFonts w:ascii="Arial" w:eastAsia="Times New Roman" w:hAnsi="Arial" w:cs="Arial"/>
              </w:rPr>
              <w:t>Alta</w:t>
            </w:r>
          </w:p>
        </w:tc>
      </w:tr>
      <w:tr w:rsidR="00964219" w:rsidRPr="000C7F81" w14:paraId="22EA5E9F" w14:textId="77777777" w:rsidTr="002441A8">
        <w:trPr>
          <w:trHeight w:val="6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1" w:type="dxa"/>
            <w:noWrap/>
            <w:vAlign w:val="center"/>
          </w:tcPr>
          <w:p w14:paraId="5975665B" w14:textId="2AAFD170" w:rsidR="00964219" w:rsidRPr="00964219" w:rsidRDefault="00964219" w:rsidP="002376B8">
            <w:pPr>
              <w:rPr>
                <w:rFonts w:ascii="Arial" w:eastAsia="Times New Roman" w:hAnsi="Arial" w:cs="Arial"/>
                <w:bCs w:val="0"/>
              </w:rPr>
            </w:pPr>
            <w:r w:rsidRPr="00964219">
              <w:rPr>
                <w:rFonts w:ascii="Arial" w:eastAsia="Times New Roman" w:hAnsi="Arial" w:cs="Arial"/>
                <w:bCs w:val="0"/>
              </w:rPr>
              <w:t>7</w:t>
            </w:r>
          </w:p>
        </w:tc>
        <w:tc>
          <w:tcPr>
            <w:tcW w:w="5049" w:type="dxa"/>
            <w:vAlign w:val="center"/>
          </w:tcPr>
          <w:p w14:paraId="07E4A880" w14:textId="36027A19" w:rsidR="00964219" w:rsidRPr="000C7F81" w:rsidRDefault="00964219" w:rsidP="002376B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eastAsia="Times New Roman" w:hAnsi="Arial" w:cs="Arial"/>
              </w:rPr>
              <w:t>Existencia de fondos acumulados y actualización de TVD</w:t>
            </w:r>
          </w:p>
        </w:tc>
        <w:tc>
          <w:tcPr>
            <w:tcW w:w="1793" w:type="dxa"/>
            <w:noWrap/>
            <w:vAlign w:val="center"/>
            <w:hideMark/>
          </w:tcPr>
          <w:p w14:paraId="6A20EF25" w14:textId="77777777" w:rsidR="00964219" w:rsidRPr="00964219" w:rsidRDefault="00964219" w:rsidP="002441A8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964219">
              <w:rPr>
                <w:rFonts w:ascii="Arial" w:eastAsia="Times New Roman" w:hAnsi="Arial" w:cs="Arial"/>
              </w:rPr>
              <w:t>30</w:t>
            </w:r>
          </w:p>
        </w:tc>
        <w:tc>
          <w:tcPr>
            <w:tcW w:w="1867" w:type="dxa"/>
            <w:noWrap/>
            <w:vAlign w:val="center"/>
            <w:hideMark/>
          </w:tcPr>
          <w:p w14:paraId="0C834492" w14:textId="77777777" w:rsidR="00964219" w:rsidRPr="000C7F81" w:rsidRDefault="00964219" w:rsidP="002441A8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0C7F81">
              <w:rPr>
                <w:rFonts w:ascii="Arial" w:eastAsia="Times New Roman" w:hAnsi="Arial" w:cs="Arial"/>
              </w:rPr>
              <w:t>Alta</w:t>
            </w:r>
          </w:p>
        </w:tc>
      </w:tr>
      <w:tr w:rsidR="00964219" w:rsidRPr="000C7F81" w14:paraId="7914007A" w14:textId="77777777" w:rsidTr="002441A8">
        <w:trPr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1" w:type="dxa"/>
            <w:vAlign w:val="center"/>
          </w:tcPr>
          <w:p w14:paraId="143CBB7A" w14:textId="1EC6D8E9" w:rsidR="00964219" w:rsidRPr="00964219" w:rsidRDefault="00964219" w:rsidP="002376B8">
            <w:pPr>
              <w:rPr>
                <w:rFonts w:ascii="Arial" w:eastAsia="Times New Roman" w:hAnsi="Arial" w:cs="Arial"/>
                <w:bCs w:val="0"/>
              </w:rPr>
            </w:pPr>
            <w:r w:rsidRPr="00964219">
              <w:rPr>
                <w:rFonts w:ascii="Arial" w:eastAsia="Times New Roman" w:hAnsi="Arial" w:cs="Arial"/>
                <w:bCs w:val="0"/>
              </w:rPr>
              <w:t>1</w:t>
            </w:r>
          </w:p>
        </w:tc>
        <w:tc>
          <w:tcPr>
            <w:tcW w:w="5049" w:type="dxa"/>
            <w:vAlign w:val="center"/>
          </w:tcPr>
          <w:p w14:paraId="78F0F642" w14:textId="4D7C1C0A" w:rsidR="00964219" w:rsidRPr="000C7F81" w:rsidRDefault="00964219" w:rsidP="002376B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No se han elaborado la </w:t>
            </w:r>
            <w:r w:rsidRPr="004A0A56">
              <w:rPr>
                <w:rFonts w:ascii="Arial" w:eastAsia="Times New Roman" w:hAnsi="Arial" w:cs="Arial"/>
              </w:rPr>
              <w:t xml:space="preserve">totalidad de inventarios documentales en </w:t>
            </w:r>
            <w:r>
              <w:rPr>
                <w:rFonts w:ascii="Arial" w:eastAsia="Times New Roman" w:hAnsi="Arial" w:cs="Arial"/>
              </w:rPr>
              <w:t>los</w:t>
            </w:r>
            <w:r w:rsidRPr="004A0A56">
              <w:rPr>
                <w:rFonts w:ascii="Arial" w:eastAsia="Times New Roman" w:hAnsi="Arial" w:cs="Arial"/>
              </w:rPr>
              <w:t xml:space="preserve"> archivo</w:t>
            </w:r>
            <w:r>
              <w:rPr>
                <w:rFonts w:ascii="Arial" w:eastAsia="Times New Roman" w:hAnsi="Arial" w:cs="Arial"/>
              </w:rPr>
              <w:t>s</w:t>
            </w:r>
            <w:r w:rsidRPr="004A0A56">
              <w:rPr>
                <w:rFonts w:ascii="Arial" w:eastAsia="Times New Roman" w:hAnsi="Arial" w:cs="Arial"/>
              </w:rPr>
              <w:t xml:space="preserve"> de gestión</w:t>
            </w:r>
            <w:r>
              <w:rPr>
                <w:rFonts w:ascii="Arial" w:eastAsia="Times New Roman" w:hAnsi="Arial" w:cs="Arial"/>
              </w:rPr>
              <w:t>.</w:t>
            </w:r>
          </w:p>
        </w:tc>
        <w:tc>
          <w:tcPr>
            <w:tcW w:w="1793" w:type="dxa"/>
            <w:noWrap/>
            <w:vAlign w:val="center"/>
            <w:hideMark/>
          </w:tcPr>
          <w:p w14:paraId="4F2431FE" w14:textId="77777777" w:rsidR="00964219" w:rsidRPr="00964219" w:rsidRDefault="00964219" w:rsidP="002441A8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964219">
              <w:rPr>
                <w:rFonts w:ascii="Arial" w:eastAsia="Times New Roman" w:hAnsi="Arial" w:cs="Arial"/>
              </w:rPr>
              <w:t>21</w:t>
            </w:r>
          </w:p>
        </w:tc>
        <w:tc>
          <w:tcPr>
            <w:tcW w:w="1867" w:type="dxa"/>
            <w:noWrap/>
            <w:vAlign w:val="center"/>
            <w:hideMark/>
          </w:tcPr>
          <w:p w14:paraId="3A9ECC65" w14:textId="77777777" w:rsidR="00964219" w:rsidRPr="000C7F81" w:rsidRDefault="00964219" w:rsidP="002441A8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0C7F81">
              <w:rPr>
                <w:rFonts w:ascii="Arial" w:eastAsia="Times New Roman" w:hAnsi="Arial" w:cs="Arial"/>
              </w:rPr>
              <w:t>Media</w:t>
            </w:r>
          </w:p>
        </w:tc>
      </w:tr>
      <w:tr w:rsidR="00964219" w:rsidRPr="000C7F81" w14:paraId="267CF626" w14:textId="77777777" w:rsidTr="002441A8">
        <w:trPr>
          <w:trHeight w:val="6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1" w:type="dxa"/>
            <w:vAlign w:val="center"/>
          </w:tcPr>
          <w:p w14:paraId="0F633498" w14:textId="2D4C8AB8" w:rsidR="00964219" w:rsidRPr="00964219" w:rsidRDefault="00964219" w:rsidP="002376B8">
            <w:pPr>
              <w:rPr>
                <w:rFonts w:ascii="Arial" w:eastAsia="Times New Roman" w:hAnsi="Arial" w:cs="Arial"/>
                <w:bCs w:val="0"/>
              </w:rPr>
            </w:pPr>
            <w:r w:rsidRPr="00964219">
              <w:rPr>
                <w:rFonts w:ascii="Arial" w:eastAsia="Times New Roman" w:hAnsi="Arial" w:cs="Arial"/>
                <w:bCs w:val="0"/>
              </w:rPr>
              <w:t>2</w:t>
            </w:r>
          </w:p>
        </w:tc>
        <w:tc>
          <w:tcPr>
            <w:tcW w:w="5049" w:type="dxa"/>
            <w:vAlign w:val="center"/>
          </w:tcPr>
          <w:p w14:paraId="6BE570D3" w14:textId="6C727B93" w:rsidR="00964219" w:rsidRPr="000C7F81" w:rsidRDefault="00964219" w:rsidP="002376B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Organización de los archivos de gestión </w:t>
            </w:r>
          </w:p>
        </w:tc>
        <w:tc>
          <w:tcPr>
            <w:tcW w:w="1793" w:type="dxa"/>
            <w:noWrap/>
            <w:vAlign w:val="center"/>
            <w:hideMark/>
          </w:tcPr>
          <w:p w14:paraId="5C26450A" w14:textId="77777777" w:rsidR="00964219" w:rsidRPr="00964219" w:rsidRDefault="00964219" w:rsidP="002441A8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964219">
              <w:rPr>
                <w:rFonts w:ascii="Arial" w:eastAsia="Times New Roman" w:hAnsi="Arial" w:cs="Arial"/>
              </w:rPr>
              <w:t>21</w:t>
            </w:r>
          </w:p>
        </w:tc>
        <w:tc>
          <w:tcPr>
            <w:tcW w:w="1867" w:type="dxa"/>
            <w:noWrap/>
            <w:vAlign w:val="center"/>
            <w:hideMark/>
          </w:tcPr>
          <w:p w14:paraId="43336A2C" w14:textId="77777777" w:rsidR="00964219" w:rsidRPr="000C7F81" w:rsidRDefault="00964219" w:rsidP="002441A8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0C7F81">
              <w:rPr>
                <w:rFonts w:ascii="Arial" w:eastAsia="Times New Roman" w:hAnsi="Arial" w:cs="Arial"/>
              </w:rPr>
              <w:t>Media</w:t>
            </w:r>
          </w:p>
        </w:tc>
      </w:tr>
      <w:tr w:rsidR="00964219" w:rsidRPr="000C7F81" w14:paraId="52E4BD98" w14:textId="77777777" w:rsidTr="002441A8">
        <w:trPr>
          <w:trHeight w:val="6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1" w:type="dxa"/>
            <w:noWrap/>
            <w:vAlign w:val="center"/>
          </w:tcPr>
          <w:p w14:paraId="22FBD351" w14:textId="2511F253" w:rsidR="00964219" w:rsidRPr="00964219" w:rsidRDefault="00964219" w:rsidP="002376B8">
            <w:pPr>
              <w:rPr>
                <w:rFonts w:ascii="Arial" w:eastAsia="Times New Roman" w:hAnsi="Arial" w:cs="Arial"/>
                <w:bCs w:val="0"/>
              </w:rPr>
            </w:pPr>
            <w:r w:rsidRPr="00964219">
              <w:rPr>
                <w:rFonts w:ascii="Arial" w:eastAsia="Times New Roman" w:hAnsi="Arial" w:cs="Arial"/>
                <w:bCs w:val="0"/>
              </w:rPr>
              <w:t>6</w:t>
            </w:r>
          </w:p>
        </w:tc>
        <w:tc>
          <w:tcPr>
            <w:tcW w:w="5049" w:type="dxa"/>
            <w:vAlign w:val="center"/>
          </w:tcPr>
          <w:p w14:paraId="31E69727" w14:textId="3C8A21C9" w:rsidR="00964219" w:rsidRPr="000C7F81" w:rsidRDefault="00964219" w:rsidP="002376B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A0A56">
              <w:rPr>
                <w:rFonts w:ascii="Arial" w:eastAsia="Times New Roman" w:hAnsi="Arial" w:cs="Arial"/>
              </w:rPr>
              <w:t xml:space="preserve">No </w:t>
            </w:r>
            <w:r>
              <w:rPr>
                <w:rFonts w:ascii="Arial" w:eastAsia="Times New Roman" w:hAnsi="Arial" w:cs="Arial"/>
              </w:rPr>
              <w:t>se dispone del desarrollo de los programas específicos del PGD</w:t>
            </w:r>
          </w:p>
        </w:tc>
        <w:tc>
          <w:tcPr>
            <w:tcW w:w="1793" w:type="dxa"/>
            <w:noWrap/>
            <w:vAlign w:val="center"/>
            <w:hideMark/>
          </w:tcPr>
          <w:p w14:paraId="76418D01" w14:textId="77777777" w:rsidR="00964219" w:rsidRPr="00964219" w:rsidRDefault="00964219" w:rsidP="002441A8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964219">
              <w:rPr>
                <w:rFonts w:ascii="Arial" w:eastAsia="Times New Roman" w:hAnsi="Arial" w:cs="Arial"/>
              </w:rPr>
              <w:t>17</w:t>
            </w:r>
          </w:p>
        </w:tc>
        <w:tc>
          <w:tcPr>
            <w:tcW w:w="1867" w:type="dxa"/>
            <w:noWrap/>
            <w:vAlign w:val="center"/>
            <w:hideMark/>
          </w:tcPr>
          <w:p w14:paraId="4BCB5766" w14:textId="77777777" w:rsidR="00964219" w:rsidRPr="000C7F81" w:rsidRDefault="00964219" w:rsidP="002441A8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0C7F81">
              <w:rPr>
                <w:rFonts w:ascii="Arial" w:eastAsia="Times New Roman" w:hAnsi="Arial" w:cs="Arial"/>
              </w:rPr>
              <w:t>Media</w:t>
            </w:r>
          </w:p>
        </w:tc>
      </w:tr>
      <w:tr w:rsidR="00964219" w:rsidRPr="000C7F81" w14:paraId="2BA0E262" w14:textId="77777777" w:rsidTr="002441A8">
        <w:trPr>
          <w:trHeight w:val="6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1" w:type="dxa"/>
            <w:vAlign w:val="center"/>
          </w:tcPr>
          <w:p w14:paraId="2C4A4C62" w14:textId="51EF3C23" w:rsidR="00964219" w:rsidRPr="00964219" w:rsidRDefault="00964219" w:rsidP="002376B8">
            <w:pPr>
              <w:rPr>
                <w:rFonts w:ascii="Arial" w:eastAsia="Times New Roman" w:hAnsi="Arial" w:cs="Arial"/>
                <w:bCs w:val="0"/>
              </w:rPr>
            </w:pPr>
            <w:r w:rsidRPr="00964219">
              <w:rPr>
                <w:rFonts w:ascii="Arial" w:eastAsia="Times New Roman" w:hAnsi="Arial" w:cs="Arial"/>
                <w:bCs w:val="0"/>
              </w:rPr>
              <w:t>8</w:t>
            </w:r>
          </w:p>
        </w:tc>
        <w:tc>
          <w:tcPr>
            <w:tcW w:w="5049" w:type="dxa"/>
            <w:vAlign w:val="center"/>
          </w:tcPr>
          <w:p w14:paraId="39610F1D" w14:textId="61E2EF1E" w:rsidR="00964219" w:rsidRPr="000C7F81" w:rsidRDefault="00964219" w:rsidP="002376B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No se tiene el protocolo de gestión documental de archivos referidos a derechos humanos. </w:t>
            </w:r>
          </w:p>
        </w:tc>
        <w:tc>
          <w:tcPr>
            <w:tcW w:w="1793" w:type="dxa"/>
            <w:noWrap/>
            <w:vAlign w:val="center"/>
            <w:hideMark/>
          </w:tcPr>
          <w:p w14:paraId="5B8D9843" w14:textId="77777777" w:rsidR="00964219" w:rsidRPr="00964219" w:rsidRDefault="00964219" w:rsidP="002441A8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964219">
              <w:rPr>
                <w:rFonts w:ascii="Arial" w:eastAsia="Times New Roman" w:hAnsi="Arial" w:cs="Arial"/>
              </w:rPr>
              <w:t>13</w:t>
            </w:r>
          </w:p>
        </w:tc>
        <w:tc>
          <w:tcPr>
            <w:tcW w:w="1867" w:type="dxa"/>
            <w:noWrap/>
            <w:vAlign w:val="center"/>
            <w:hideMark/>
          </w:tcPr>
          <w:p w14:paraId="62171C2D" w14:textId="1408FA26" w:rsidR="00964219" w:rsidRPr="000C7F81" w:rsidRDefault="00964219" w:rsidP="002441A8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</w:rPr>
            </w:pPr>
            <w:r w:rsidRPr="000C7F81">
              <w:rPr>
                <w:rFonts w:ascii="Arial" w:eastAsia="Times New Roman" w:hAnsi="Arial" w:cs="Arial"/>
              </w:rPr>
              <w:t>Baj</w:t>
            </w:r>
            <w:r w:rsidR="007144AD">
              <w:rPr>
                <w:rFonts w:ascii="Arial" w:eastAsia="Times New Roman" w:hAnsi="Arial" w:cs="Arial"/>
              </w:rPr>
              <w:t>a</w:t>
            </w:r>
          </w:p>
        </w:tc>
      </w:tr>
    </w:tbl>
    <w:p w14:paraId="7C8D6EFE" w14:textId="0E672FBA" w:rsidR="003931B4" w:rsidRPr="00F96995" w:rsidRDefault="003931B4" w:rsidP="003931B4">
      <w:pPr>
        <w:pStyle w:val="Epgrafe"/>
        <w:spacing w:after="0"/>
        <w:jc w:val="center"/>
        <w:rPr>
          <w:rFonts w:ascii="Arial" w:hAnsi="Arial" w:cs="Arial"/>
          <w:b/>
          <w:i w:val="0"/>
          <w:color w:val="auto"/>
          <w:sz w:val="20"/>
          <w:szCs w:val="24"/>
        </w:rPr>
      </w:pPr>
      <w:bookmarkStart w:id="7" w:name="_Toc21502493"/>
      <w:bookmarkEnd w:id="6"/>
      <w:r w:rsidRPr="00F96995">
        <w:rPr>
          <w:rFonts w:ascii="Arial" w:hAnsi="Arial" w:cs="Arial"/>
          <w:color w:val="auto"/>
          <w:sz w:val="20"/>
          <w:szCs w:val="24"/>
        </w:rPr>
        <w:t xml:space="preserve">Tabla </w:t>
      </w:r>
      <w:r w:rsidRPr="00F96995">
        <w:rPr>
          <w:rFonts w:ascii="Arial" w:hAnsi="Arial" w:cs="Arial"/>
          <w:b/>
          <w:i w:val="0"/>
          <w:color w:val="auto"/>
          <w:sz w:val="20"/>
          <w:szCs w:val="24"/>
        </w:rPr>
        <w:fldChar w:fldCharType="begin"/>
      </w:r>
      <w:r w:rsidRPr="00F96995">
        <w:rPr>
          <w:rFonts w:ascii="Arial" w:hAnsi="Arial" w:cs="Arial"/>
          <w:color w:val="auto"/>
          <w:sz w:val="20"/>
          <w:szCs w:val="24"/>
        </w:rPr>
        <w:instrText xml:space="preserve"> SEQ Tabla \* ARABIC </w:instrText>
      </w:r>
      <w:r w:rsidRPr="00F96995">
        <w:rPr>
          <w:rFonts w:ascii="Arial" w:hAnsi="Arial" w:cs="Arial"/>
          <w:b/>
          <w:i w:val="0"/>
          <w:color w:val="auto"/>
          <w:sz w:val="20"/>
          <w:szCs w:val="24"/>
        </w:rPr>
        <w:fldChar w:fldCharType="separate"/>
      </w:r>
      <w:r w:rsidRPr="00F96995">
        <w:rPr>
          <w:rFonts w:ascii="Arial" w:hAnsi="Arial" w:cs="Arial"/>
          <w:noProof/>
          <w:color w:val="auto"/>
          <w:sz w:val="20"/>
          <w:szCs w:val="24"/>
        </w:rPr>
        <w:t>3</w:t>
      </w:r>
      <w:r w:rsidRPr="00F96995">
        <w:rPr>
          <w:rFonts w:ascii="Arial" w:hAnsi="Arial" w:cs="Arial"/>
          <w:b/>
          <w:i w:val="0"/>
          <w:color w:val="auto"/>
          <w:sz w:val="20"/>
          <w:szCs w:val="24"/>
        </w:rPr>
        <w:fldChar w:fldCharType="end"/>
      </w:r>
      <w:r w:rsidRPr="00F96995">
        <w:rPr>
          <w:rFonts w:ascii="Arial" w:hAnsi="Arial" w:cs="Arial"/>
          <w:color w:val="auto"/>
          <w:sz w:val="20"/>
          <w:szCs w:val="24"/>
        </w:rPr>
        <w:t xml:space="preserve"> </w:t>
      </w:r>
      <w:r w:rsidR="00501A34">
        <w:rPr>
          <w:rFonts w:ascii="Arial" w:hAnsi="Arial" w:cs="Arial"/>
          <w:color w:val="auto"/>
          <w:sz w:val="20"/>
          <w:szCs w:val="24"/>
        </w:rPr>
        <w:t>Ponderación de a</w:t>
      </w:r>
      <w:r w:rsidRPr="00F96995">
        <w:rPr>
          <w:rFonts w:ascii="Arial" w:hAnsi="Arial" w:cs="Arial"/>
          <w:color w:val="auto"/>
          <w:sz w:val="20"/>
          <w:szCs w:val="24"/>
        </w:rPr>
        <w:t>spectos críticos</w:t>
      </w:r>
      <w:bookmarkEnd w:id="7"/>
    </w:p>
    <w:p w14:paraId="7E0775CE" w14:textId="77777777" w:rsidR="00810961" w:rsidRDefault="00810961">
      <w:pPr>
        <w:spacing w:after="0" w:line="240" w:lineRule="auto"/>
        <w:rPr>
          <w:rFonts w:ascii="Arial" w:eastAsiaTheme="majorEastAsia" w:hAnsi="Arial" w:cs="Arial"/>
          <w:i/>
          <w:iCs/>
          <w:color w:val="2F5496" w:themeColor="accent1" w:themeShade="BF"/>
          <w:sz w:val="26"/>
          <w:szCs w:val="26"/>
          <w:highlight w:val="lightGray"/>
          <w:lang w:eastAsia="es-CO"/>
        </w:rPr>
      </w:pPr>
      <w:bookmarkStart w:id="8" w:name="_Toc497560858"/>
      <w:bookmarkStart w:id="9" w:name="_Toc500232061"/>
      <w:bookmarkStart w:id="10" w:name="_Toc21502442"/>
      <w:r>
        <w:rPr>
          <w:rFonts w:ascii="Arial" w:hAnsi="Arial" w:cs="Arial"/>
          <w:i/>
          <w:iCs/>
          <w:highlight w:val="lightGray"/>
          <w:lang w:eastAsia="es-CO"/>
        </w:rPr>
        <w:br w:type="page"/>
      </w:r>
    </w:p>
    <w:p w14:paraId="35C14263" w14:textId="163B5A64" w:rsidR="003931B4" w:rsidRPr="00334EBF" w:rsidRDefault="003931B4" w:rsidP="00810961">
      <w:pPr>
        <w:pStyle w:val="Ttulo2"/>
        <w:numPr>
          <w:ilvl w:val="0"/>
          <w:numId w:val="0"/>
        </w:numPr>
        <w:rPr>
          <w:rFonts w:ascii="Arial" w:hAnsi="Arial" w:cs="Arial"/>
          <w:i/>
          <w:iCs/>
          <w:lang w:eastAsia="es-CO"/>
        </w:rPr>
      </w:pPr>
      <w:r w:rsidRPr="00334EBF">
        <w:rPr>
          <w:rFonts w:ascii="Arial" w:hAnsi="Arial" w:cs="Arial"/>
          <w:i/>
          <w:iCs/>
          <w:lang w:eastAsia="es-CO"/>
        </w:rPr>
        <w:lastRenderedPageBreak/>
        <w:t>Definición de Planes, Programas y proyectos</w:t>
      </w:r>
      <w:bookmarkEnd w:id="8"/>
      <w:bookmarkEnd w:id="9"/>
      <w:bookmarkEnd w:id="10"/>
      <w:r w:rsidRPr="00334EBF">
        <w:rPr>
          <w:rFonts w:ascii="Arial" w:hAnsi="Arial" w:cs="Arial"/>
          <w:i/>
          <w:iCs/>
          <w:lang w:eastAsia="es-CO"/>
        </w:rPr>
        <w:t xml:space="preserve"> </w:t>
      </w:r>
    </w:p>
    <w:p w14:paraId="521CA0F6" w14:textId="77777777" w:rsidR="003931B4" w:rsidRPr="00B94EAF" w:rsidRDefault="003931B4" w:rsidP="003931B4">
      <w:pPr>
        <w:jc w:val="both"/>
        <w:rPr>
          <w:rFonts w:ascii="Arial" w:hAnsi="Arial" w:cs="Arial"/>
        </w:rPr>
      </w:pPr>
    </w:p>
    <w:p w14:paraId="2F57E4C5" w14:textId="4BAE6AB4" w:rsidR="003931B4" w:rsidRDefault="003931B4" w:rsidP="003931B4">
      <w:pPr>
        <w:jc w:val="both"/>
        <w:rPr>
          <w:rFonts w:ascii="Arial" w:hAnsi="Arial" w:cs="Arial"/>
        </w:rPr>
      </w:pPr>
      <w:r w:rsidRPr="00B94EAF">
        <w:rPr>
          <w:rFonts w:ascii="Arial" w:hAnsi="Arial" w:cs="Arial"/>
        </w:rPr>
        <w:t xml:space="preserve">A continuación, se presentan las actividades necesarias para responder a los aspectos críticos según su ponderación y requerimiento de la </w:t>
      </w:r>
      <w:r>
        <w:rPr>
          <w:rFonts w:ascii="Arial" w:hAnsi="Arial" w:cs="Arial"/>
        </w:rPr>
        <w:t>entidad</w:t>
      </w:r>
    </w:p>
    <w:p w14:paraId="7D404830" w14:textId="77777777" w:rsidR="0071424E" w:rsidRDefault="0071424E" w:rsidP="003931B4">
      <w:pPr>
        <w:jc w:val="both"/>
        <w:rPr>
          <w:rFonts w:ascii="Arial" w:hAnsi="Arial" w:cs="Arial"/>
        </w:rPr>
      </w:pPr>
    </w:p>
    <w:tbl>
      <w:tblPr>
        <w:tblStyle w:val="GridTable1Light"/>
        <w:tblW w:w="3931" w:type="pct"/>
        <w:jc w:val="center"/>
        <w:tblLook w:val="04A0" w:firstRow="1" w:lastRow="0" w:firstColumn="1" w:lastColumn="0" w:noHBand="0" w:noVBand="1"/>
      </w:tblPr>
      <w:tblGrid>
        <w:gridCol w:w="554"/>
        <w:gridCol w:w="2867"/>
        <w:gridCol w:w="678"/>
        <w:gridCol w:w="3019"/>
      </w:tblGrid>
      <w:tr w:rsidR="00A845AC" w:rsidRPr="00FB2EC9" w14:paraId="1F0F4B03" w14:textId="77777777" w:rsidTr="003B663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25"/>
          <w:tblHeader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noWrap/>
            <w:vAlign w:val="center"/>
          </w:tcPr>
          <w:p w14:paraId="6D0284B2" w14:textId="77777777" w:rsidR="00F6277D" w:rsidRPr="006C353B" w:rsidRDefault="00F6277D" w:rsidP="002376B8">
            <w:pPr>
              <w:jc w:val="center"/>
              <w:rPr>
                <w:rFonts w:ascii="Arial" w:eastAsia="Times New Roman" w:hAnsi="Arial" w:cs="Arial"/>
                <w:b w:val="0"/>
                <w:sz w:val="20"/>
                <w:szCs w:val="20"/>
              </w:rPr>
            </w:pPr>
            <w:bookmarkStart w:id="11" w:name="_Hlk521490408"/>
            <w:r w:rsidRPr="006C353B">
              <w:rPr>
                <w:rFonts w:ascii="Arial" w:eastAsia="Times New Roman" w:hAnsi="Arial" w:cs="Arial"/>
                <w:sz w:val="20"/>
                <w:szCs w:val="20"/>
              </w:rPr>
              <w:t>No.</w:t>
            </w:r>
          </w:p>
        </w:tc>
        <w:tc>
          <w:tcPr>
            <w:tcW w:w="2014" w:type="pct"/>
            <w:vAlign w:val="center"/>
          </w:tcPr>
          <w:p w14:paraId="14A98C57" w14:textId="34B17DBA" w:rsidR="00F6277D" w:rsidRPr="006C353B" w:rsidRDefault="00F6277D" w:rsidP="002376B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 w:val="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Planes/Proyectos</w:t>
            </w:r>
          </w:p>
        </w:tc>
        <w:tc>
          <w:tcPr>
            <w:tcW w:w="476" w:type="pct"/>
          </w:tcPr>
          <w:p w14:paraId="27AB7390" w14:textId="37BFD846" w:rsidR="00F6277D" w:rsidRPr="006C353B" w:rsidRDefault="009E057B" w:rsidP="002376B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No.</w:t>
            </w:r>
          </w:p>
        </w:tc>
        <w:tc>
          <w:tcPr>
            <w:tcW w:w="2121" w:type="pct"/>
          </w:tcPr>
          <w:p w14:paraId="777D3599" w14:textId="477DACA2" w:rsidR="00F6277D" w:rsidRPr="006C353B" w:rsidRDefault="00F6277D" w:rsidP="002376B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6C353B">
              <w:rPr>
                <w:rFonts w:ascii="Arial" w:eastAsia="Times New Roman" w:hAnsi="Arial" w:cs="Arial"/>
                <w:sz w:val="20"/>
                <w:szCs w:val="20"/>
              </w:rPr>
              <w:t>Descripción</w:t>
            </w:r>
          </w:p>
        </w:tc>
      </w:tr>
      <w:tr w:rsidR="00A845AC" w:rsidRPr="00FB2EC9" w14:paraId="0A9EB684" w14:textId="77777777" w:rsidTr="00B745D1">
        <w:trPr>
          <w:trHeight w:val="47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 w:val="restart"/>
            <w:noWrap/>
            <w:vAlign w:val="center"/>
            <w:hideMark/>
          </w:tcPr>
          <w:p w14:paraId="28BD6245" w14:textId="337BE9C6" w:rsidR="00F6277D" w:rsidRPr="00FB2EC9" w:rsidRDefault="009E057B" w:rsidP="009E057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</w:t>
            </w:r>
          </w:p>
        </w:tc>
        <w:tc>
          <w:tcPr>
            <w:tcW w:w="2014" w:type="pct"/>
            <w:vMerge w:val="restart"/>
            <w:vAlign w:val="center"/>
            <w:hideMark/>
          </w:tcPr>
          <w:p w14:paraId="046FC30B" w14:textId="3C75822C" w:rsidR="00F6277D" w:rsidRPr="00FB2EC9" w:rsidRDefault="00F6277D" w:rsidP="002C12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Actualización y aplicación de los CCD y las TRD</w:t>
            </w:r>
          </w:p>
        </w:tc>
        <w:tc>
          <w:tcPr>
            <w:tcW w:w="476" w:type="pct"/>
            <w:vAlign w:val="center"/>
          </w:tcPr>
          <w:p w14:paraId="34149E94" w14:textId="6C823D47" w:rsidR="00F6277D" w:rsidRPr="00A845AC" w:rsidRDefault="00F6277D" w:rsidP="009E057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845AC">
              <w:rPr>
                <w:rFonts w:ascii="Arial" w:eastAsia="Times New Roman" w:hAnsi="Arial" w:cs="Arial"/>
                <w:bCs/>
                <w:sz w:val="20"/>
                <w:szCs w:val="20"/>
              </w:rPr>
              <w:t>1.1</w:t>
            </w:r>
          </w:p>
        </w:tc>
        <w:tc>
          <w:tcPr>
            <w:tcW w:w="2121" w:type="pct"/>
            <w:vAlign w:val="center"/>
          </w:tcPr>
          <w:p w14:paraId="161470C1" w14:textId="468B34A5" w:rsidR="00F6277D" w:rsidRPr="006C353B" w:rsidRDefault="00F6277D" w:rsidP="009E057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A329BF">
              <w:rPr>
                <w:rFonts w:ascii="Arial" w:eastAsia="Times New Roman" w:hAnsi="Arial" w:cs="Arial"/>
                <w:sz w:val="20"/>
                <w:szCs w:val="20"/>
              </w:rPr>
              <w:t>Compilación de Información Institucional</w:t>
            </w:r>
          </w:p>
        </w:tc>
      </w:tr>
      <w:tr w:rsidR="00A845AC" w:rsidRPr="00FB2EC9" w14:paraId="3E9F88AF" w14:textId="77777777" w:rsidTr="00B745D1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/>
            <w:noWrap/>
            <w:vAlign w:val="center"/>
          </w:tcPr>
          <w:p w14:paraId="05CC8CD8" w14:textId="0DDAA480" w:rsidR="00F6277D" w:rsidRPr="00FB2EC9" w:rsidRDefault="00F6277D" w:rsidP="002C1239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14" w:type="pct"/>
            <w:vMerge/>
            <w:vAlign w:val="center"/>
          </w:tcPr>
          <w:p w14:paraId="1343F85D" w14:textId="0F5F6885" w:rsidR="00F6277D" w:rsidRPr="00FB2EC9" w:rsidRDefault="00F6277D" w:rsidP="002C12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76" w:type="pct"/>
            <w:vAlign w:val="center"/>
          </w:tcPr>
          <w:p w14:paraId="5F7AA024" w14:textId="6BC5B44B" w:rsidR="00F6277D" w:rsidRPr="00A845AC" w:rsidRDefault="00F6277D" w:rsidP="009E057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845AC">
              <w:rPr>
                <w:rFonts w:ascii="Arial" w:eastAsia="Times New Roman" w:hAnsi="Arial" w:cs="Arial"/>
                <w:bCs/>
                <w:sz w:val="20"/>
                <w:szCs w:val="20"/>
              </w:rPr>
              <w:t>1.2</w:t>
            </w:r>
          </w:p>
        </w:tc>
        <w:tc>
          <w:tcPr>
            <w:tcW w:w="2121" w:type="pct"/>
            <w:vAlign w:val="center"/>
          </w:tcPr>
          <w:p w14:paraId="7E5E7CBC" w14:textId="656F7E99" w:rsidR="00F6277D" w:rsidRPr="00FB2EC9" w:rsidRDefault="00F6277D" w:rsidP="009E057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A329BF">
              <w:rPr>
                <w:rFonts w:ascii="Arial" w:eastAsia="Times New Roman" w:hAnsi="Arial" w:cs="Arial"/>
                <w:sz w:val="20"/>
                <w:szCs w:val="20"/>
              </w:rPr>
              <w:t>Análisis e interpretación de la información institucional</w:t>
            </w:r>
          </w:p>
        </w:tc>
      </w:tr>
      <w:tr w:rsidR="00A845AC" w:rsidRPr="00FB2EC9" w14:paraId="09C83A5A" w14:textId="77777777" w:rsidTr="00B745D1">
        <w:trPr>
          <w:trHeight w:val="32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/>
            <w:noWrap/>
            <w:vAlign w:val="center"/>
          </w:tcPr>
          <w:p w14:paraId="094B7D84" w14:textId="17E58590" w:rsidR="00F6277D" w:rsidRPr="00FB2EC9" w:rsidRDefault="00F6277D" w:rsidP="002C1239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14" w:type="pct"/>
            <w:vMerge/>
            <w:vAlign w:val="center"/>
          </w:tcPr>
          <w:p w14:paraId="301ADF8F" w14:textId="5A395FAE" w:rsidR="00F6277D" w:rsidRPr="00FB2EC9" w:rsidRDefault="00F6277D" w:rsidP="002C12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76" w:type="pct"/>
            <w:vAlign w:val="center"/>
          </w:tcPr>
          <w:p w14:paraId="68825EE4" w14:textId="0C9F1BB9" w:rsidR="00F6277D" w:rsidRPr="00A845AC" w:rsidRDefault="00F6277D" w:rsidP="009E057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845AC">
              <w:rPr>
                <w:rFonts w:ascii="Arial" w:eastAsia="Times New Roman" w:hAnsi="Arial" w:cs="Arial"/>
                <w:bCs/>
                <w:sz w:val="20"/>
                <w:szCs w:val="20"/>
              </w:rPr>
              <w:t>1.3</w:t>
            </w:r>
          </w:p>
        </w:tc>
        <w:tc>
          <w:tcPr>
            <w:tcW w:w="2121" w:type="pct"/>
            <w:vAlign w:val="center"/>
          </w:tcPr>
          <w:p w14:paraId="6C7F2E69" w14:textId="01589990" w:rsidR="00F6277D" w:rsidRPr="00FB2EC9" w:rsidRDefault="00F6277D" w:rsidP="009E057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A329BF">
              <w:rPr>
                <w:rFonts w:ascii="Arial" w:eastAsia="Times New Roman" w:hAnsi="Arial" w:cs="Arial"/>
                <w:sz w:val="20"/>
                <w:szCs w:val="20"/>
              </w:rPr>
              <w:t>Valoración documental.</w:t>
            </w:r>
          </w:p>
        </w:tc>
      </w:tr>
      <w:tr w:rsidR="00A845AC" w:rsidRPr="00FB2EC9" w14:paraId="4CEDECF3" w14:textId="77777777" w:rsidTr="00B745D1">
        <w:trPr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/>
            <w:noWrap/>
            <w:vAlign w:val="center"/>
          </w:tcPr>
          <w:p w14:paraId="61734491" w14:textId="5B41AE97" w:rsidR="00F6277D" w:rsidRPr="00FB2EC9" w:rsidRDefault="00F6277D" w:rsidP="002C1239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14" w:type="pct"/>
            <w:vMerge/>
            <w:vAlign w:val="center"/>
          </w:tcPr>
          <w:p w14:paraId="1E1A5F85" w14:textId="66186AE1" w:rsidR="00F6277D" w:rsidRPr="00FB2EC9" w:rsidRDefault="00F6277D" w:rsidP="002C12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76" w:type="pct"/>
            <w:vAlign w:val="center"/>
          </w:tcPr>
          <w:p w14:paraId="21D75315" w14:textId="2DA1D08A" w:rsidR="00F6277D" w:rsidRPr="00A845AC" w:rsidRDefault="00A845AC" w:rsidP="009E057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845AC">
              <w:rPr>
                <w:rFonts w:ascii="Arial" w:eastAsia="Times New Roman" w:hAnsi="Arial" w:cs="Arial"/>
                <w:bCs/>
                <w:sz w:val="20"/>
                <w:szCs w:val="20"/>
              </w:rPr>
              <w:t>1.4</w:t>
            </w:r>
          </w:p>
        </w:tc>
        <w:tc>
          <w:tcPr>
            <w:tcW w:w="2121" w:type="pct"/>
            <w:vAlign w:val="center"/>
          </w:tcPr>
          <w:p w14:paraId="5C9B01C0" w14:textId="1564A5C4" w:rsidR="00F6277D" w:rsidRPr="00FB2EC9" w:rsidRDefault="00A845AC" w:rsidP="009E057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Elaboración de la TRD</w:t>
            </w:r>
          </w:p>
        </w:tc>
      </w:tr>
      <w:tr w:rsidR="00A7777E" w:rsidRPr="00FB2EC9" w14:paraId="20493463" w14:textId="77777777" w:rsidTr="00A7777E">
        <w:trPr>
          <w:trHeight w:val="22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 w:val="restart"/>
            <w:noWrap/>
            <w:vAlign w:val="center"/>
            <w:hideMark/>
          </w:tcPr>
          <w:p w14:paraId="46759F4D" w14:textId="77777777" w:rsidR="00A7777E" w:rsidRPr="00FB2EC9" w:rsidRDefault="00A7777E" w:rsidP="00A7777E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</w:t>
            </w:r>
          </w:p>
        </w:tc>
        <w:tc>
          <w:tcPr>
            <w:tcW w:w="2014" w:type="pct"/>
            <w:vMerge w:val="restart"/>
            <w:vAlign w:val="center"/>
            <w:hideMark/>
          </w:tcPr>
          <w:p w14:paraId="296D387F" w14:textId="3ADD1CB5" w:rsidR="00A7777E" w:rsidRPr="00FB2EC9" w:rsidRDefault="00A7777E" w:rsidP="00A777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Elaboración Política de Gestión Documental</w:t>
            </w:r>
          </w:p>
        </w:tc>
        <w:tc>
          <w:tcPr>
            <w:tcW w:w="476" w:type="pct"/>
            <w:vAlign w:val="center"/>
          </w:tcPr>
          <w:p w14:paraId="1275708F" w14:textId="10B6DDE7" w:rsidR="00A7777E" w:rsidRPr="00A7777E" w:rsidRDefault="00A7777E" w:rsidP="00A777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A7777E">
              <w:rPr>
                <w:rFonts w:ascii="Arial" w:eastAsia="Times New Roman" w:hAnsi="Arial" w:cs="Arial"/>
                <w:sz w:val="20"/>
                <w:szCs w:val="20"/>
              </w:rPr>
              <w:t>2.1</w:t>
            </w:r>
          </w:p>
        </w:tc>
        <w:tc>
          <w:tcPr>
            <w:tcW w:w="2121" w:type="pct"/>
            <w:vAlign w:val="center"/>
          </w:tcPr>
          <w:p w14:paraId="3E6BD519" w14:textId="034E81C7" w:rsidR="00A7777E" w:rsidRPr="00A7777E" w:rsidRDefault="00A7777E" w:rsidP="00A777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A7777E">
              <w:rPr>
                <w:rFonts w:ascii="Arial" w:eastAsia="Times New Roman" w:hAnsi="Arial" w:cs="Arial"/>
                <w:sz w:val="20"/>
                <w:szCs w:val="20"/>
              </w:rPr>
              <w:t xml:space="preserve">Elaboración de </w:t>
            </w:r>
            <w:r w:rsidR="00614CF1" w:rsidRPr="00A7777E">
              <w:rPr>
                <w:rFonts w:ascii="Arial" w:eastAsia="Times New Roman" w:hAnsi="Arial" w:cs="Arial"/>
                <w:sz w:val="20"/>
                <w:szCs w:val="20"/>
              </w:rPr>
              <w:t>Política</w:t>
            </w:r>
          </w:p>
        </w:tc>
      </w:tr>
      <w:tr w:rsidR="00A7777E" w:rsidRPr="00FB2EC9" w14:paraId="4835F702" w14:textId="77777777" w:rsidTr="00A7777E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/>
            <w:noWrap/>
          </w:tcPr>
          <w:p w14:paraId="336B6D84" w14:textId="04066CBA" w:rsidR="00A7777E" w:rsidRPr="00FB2EC9" w:rsidRDefault="00A7777E" w:rsidP="002C1239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14" w:type="pct"/>
            <w:vMerge/>
          </w:tcPr>
          <w:p w14:paraId="3B553998" w14:textId="4FA32A9D" w:rsidR="00A7777E" w:rsidRDefault="00A7777E" w:rsidP="002C123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76" w:type="pct"/>
            <w:vAlign w:val="center"/>
          </w:tcPr>
          <w:p w14:paraId="2457D4AB" w14:textId="1426FA1C" w:rsidR="00A7777E" w:rsidRPr="00A7777E" w:rsidRDefault="00A7777E" w:rsidP="00A777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A7777E">
              <w:rPr>
                <w:rFonts w:ascii="Arial" w:eastAsia="Times New Roman" w:hAnsi="Arial" w:cs="Arial"/>
                <w:sz w:val="20"/>
                <w:szCs w:val="20"/>
              </w:rPr>
              <w:t>2.2</w:t>
            </w:r>
          </w:p>
        </w:tc>
        <w:tc>
          <w:tcPr>
            <w:tcW w:w="2121" w:type="pct"/>
            <w:vAlign w:val="center"/>
          </w:tcPr>
          <w:p w14:paraId="58865CD7" w14:textId="7827581C" w:rsidR="00A7777E" w:rsidRPr="00A7777E" w:rsidRDefault="00A7777E" w:rsidP="00A777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A7777E">
              <w:rPr>
                <w:rFonts w:ascii="Arial" w:eastAsia="Times New Roman" w:hAnsi="Arial" w:cs="Arial"/>
                <w:sz w:val="20"/>
                <w:szCs w:val="20"/>
              </w:rPr>
              <w:t>Aprobación Comité Institucional de Gestión y Desempeño</w:t>
            </w:r>
          </w:p>
        </w:tc>
      </w:tr>
      <w:tr w:rsidR="00A7777E" w:rsidRPr="00FB2EC9" w14:paraId="5515B399" w14:textId="77777777" w:rsidTr="00A7777E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/>
            <w:noWrap/>
          </w:tcPr>
          <w:p w14:paraId="5951F652" w14:textId="0585CD7A" w:rsidR="00A7777E" w:rsidRPr="00FB2EC9" w:rsidRDefault="00A7777E" w:rsidP="002C1239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14" w:type="pct"/>
            <w:vMerge/>
          </w:tcPr>
          <w:p w14:paraId="38638586" w14:textId="41A6A13A" w:rsidR="00A7777E" w:rsidRPr="00FB2EC9" w:rsidRDefault="00A7777E" w:rsidP="002C123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76" w:type="pct"/>
            <w:vAlign w:val="center"/>
          </w:tcPr>
          <w:p w14:paraId="4B3567C8" w14:textId="71D23207" w:rsidR="00A7777E" w:rsidRPr="00A7777E" w:rsidRDefault="00A7777E" w:rsidP="00A777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A7777E">
              <w:rPr>
                <w:rFonts w:ascii="Arial" w:eastAsia="Times New Roman" w:hAnsi="Arial" w:cs="Arial"/>
                <w:sz w:val="20"/>
                <w:szCs w:val="20"/>
              </w:rPr>
              <w:t>2.3</w:t>
            </w:r>
          </w:p>
        </w:tc>
        <w:tc>
          <w:tcPr>
            <w:tcW w:w="2121" w:type="pct"/>
            <w:vAlign w:val="center"/>
          </w:tcPr>
          <w:p w14:paraId="5ADB4570" w14:textId="1F85857D" w:rsidR="00A7777E" w:rsidRPr="00A7777E" w:rsidRDefault="00A7777E" w:rsidP="00A777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A7777E">
              <w:rPr>
                <w:rFonts w:ascii="Arial" w:eastAsia="Times New Roman" w:hAnsi="Arial" w:cs="Arial"/>
                <w:sz w:val="20"/>
                <w:szCs w:val="20"/>
              </w:rPr>
              <w:t>Publicación</w:t>
            </w:r>
          </w:p>
        </w:tc>
      </w:tr>
      <w:tr w:rsidR="000A4224" w:rsidRPr="00FB2EC9" w14:paraId="2BB98900" w14:textId="77777777" w:rsidTr="000A4224">
        <w:trPr>
          <w:trHeight w:val="26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 w:val="restart"/>
            <w:noWrap/>
            <w:vAlign w:val="center"/>
          </w:tcPr>
          <w:p w14:paraId="3C97D64A" w14:textId="1734B3AA" w:rsidR="000A4224" w:rsidRPr="00FB2EC9" w:rsidRDefault="000A4224" w:rsidP="000A4224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3</w:t>
            </w:r>
          </w:p>
        </w:tc>
        <w:tc>
          <w:tcPr>
            <w:tcW w:w="2014" w:type="pct"/>
            <w:vMerge w:val="restart"/>
            <w:vAlign w:val="center"/>
          </w:tcPr>
          <w:p w14:paraId="2804A954" w14:textId="698F9501" w:rsidR="000A4224" w:rsidRPr="00FB2EC9" w:rsidRDefault="000A4224" w:rsidP="000A422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Implementación del Programa de Gestión Documental</w:t>
            </w:r>
          </w:p>
        </w:tc>
        <w:tc>
          <w:tcPr>
            <w:tcW w:w="476" w:type="pct"/>
            <w:vAlign w:val="center"/>
          </w:tcPr>
          <w:p w14:paraId="65C6DC92" w14:textId="6FCF6D7E" w:rsidR="000A4224" w:rsidRPr="00FB2EC9" w:rsidRDefault="000A4224" w:rsidP="000852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3.1</w:t>
            </w:r>
          </w:p>
        </w:tc>
        <w:tc>
          <w:tcPr>
            <w:tcW w:w="2121" w:type="pct"/>
            <w:vAlign w:val="center"/>
          </w:tcPr>
          <w:p w14:paraId="1908C97F" w14:textId="50D6FEF5" w:rsidR="000A4224" w:rsidRPr="00FB2EC9" w:rsidRDefault="000A4224" w:rsidP="000852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Ejecución de las acciones previstas en el corto, mediano y largo plazo</w:t>
            </w:r>
          </w:p>
        </w:tc>
      </w:tr>
      <w:tr w:rsidR="000A4224" w:rsidRPr="00FB2EC9" w14:paraId="76855D30" w14:textId="77777777" w:rsidTr="000852CE">
        <w:trPr>
          <w:trHeight w:val="35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/>
            <w:noWrap/>
          </w:tcPr>
          <w:p w14:paraId="07C99E9E" w14:textId="1FED4998" w:rsidR="000A4224" w:rsidRPr="00FB2EC9" w:rsidRDefault="000A4224" w:rsidP="002C1239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14" w:type="pct"/>
            <w:vMerge/>
          </w:tcPr>
          <w:p w14:paraId="5CD6D02A" w14:textId="52FCB527" w:rsidR="000A4224" w:rsidRPr="00FB2EC9" w:rsidRDefault="000A4224" w:rsidP="002C123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76" w:type="pct"/>
            <w:vAlign w:val="center"/>
          </w:tcPr>
          <w:p w14:paraId="20E403AD" w14:textId="19E65CD3" w:rsidR="000A4224" w:rsidRPr="00FB2EC9" w:rsidRDefault="000A4224" w:rsidP="000852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3.2</w:t>
            </w:r>
          </w:p>
        </w:tc>
        <w:tc>
          <w:tcPr>
            <w:tcW w:w="2121" w:type="pct"/>
            <w:vAlign w:val="center"/>
          </w:tcPr>
          <w:p w14:paraId="666DCB54" w14:textId="5DFCDA65" w:rsidR="000A4224" w:rsidRPr="00FB2EC9" w:rsidRDefault="000A4224" w:rsidP="000852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Sensibilización y capacitación a las dependencias</w:t>
            </w:r>
          </w:p>
        </w:tc>
      </w:tr>
      <w:tr w:rsidR="00671DA0" w:rsidRPr="00FB2EC9" w14:paraId="07A69D94" w14:textId="329B603F" w:rsidTr="00B745D1">
        <w:trPr>
          <w:trHeight w:val="47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 w:val="restart"/>
            <w:noWrap/>
            <w:vAlign w:val="center"/>
            <w:hideMark/>
          </w:tcPr>
          <w:p w14:paraId="4187A585" w14:textId="3FBDC5B5" w:rsidR="00671DA0" w:rsidRPr="00FB2EC9" w:rsidRDefault="00671DA0" w:rsidP="00B745D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</w:t>
            </w:r>
          </w:p>
        </w:tc>
        <w:tc>
          <w:tcPr>
            <w:tcW w:w="2014" w:type="pct"/>
            <w:vMerge w:val="restart"/>
            <w:vAlign w:val="center"/>
            <w:hideMark/>
          </w:tcPr>
          <w:p w14:paraId="0BE5BD94" w14:textId="77777777" w:rsidR="00671DA0" w:rsidRPr="00FB2EC9" w:rsidRDefault="00671DA0" w:rsidP="00B745D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Organización de Fondo Acumulado</w:t>
            </w:r>
          </w:p>
        </w:tc>
        <w:tc>
          <w:tcPr>
            <w:tcW w:w="476" w:type="pct"/>
          </w:tcPr>
          <w:p w14:paraId="0DC8209D" w14:textId="7236FD62" w:rsidR="00671DA0" w:rsidRDefault="00671DA0" w:rsidP="00B745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</w:t>
            </w:r>
            <w:r w:rsidRPr="00FB2EC9">
              <w:rPr>
                <w:rFonts w:ascii="Arial" w:eastAsia="Times New Roman" w:hAnsi="Arial" w:cs="Arial"/>
                <w:sz w:val="20"/>
                <w:szCs w:val="20"/>
              </w:rPr>
              <w:t>.1</w:t>
            </w:r>
          </w:p>
        </w:tc>
        <w:tc>
          <w:tcPr>
            <w:tcW w:w="2121" w:type="pct"/>
          </w:tcPr>
          <w:p w14:paraId="5197E4B3" w14:textId="42A3919C" w:rsidR="00671DA0" w:rsidRDefault="00671DA0" w:rsidP="00B745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FB2EC9">
              <w:rPr>
                <w:rFonts w:ascii="Arial" w:eastAsia="Times New Roman" w:hAnsi="Arial" w:cs="Arial"/>
                <w:sz w:val="20"/>
                <w:szCs w:val="20"/>
              </w:rPr>
              <w:t>Levantamiento de inventarios e intervención de fondos sin describir</w:t>
            </w:r>
          </w:p>
        </w:tc>
      </w:tr>
      <w:tr w:rsidR="00671DA0" w:rsidRPr="00FB2EC9" w14:paraId="44713320" w14:textId="2E8715DC" w:rsidTr="00B745D1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/>
            <w:noWrap/>
          </w:tcPr>
          <w:p w14:paraId="1DF7DCD5" w14:textId="40EB09C8" w:rsidR="00671DA0" w:rsidRPr="00FB2EC9" w:rsidRDefault="00671DA0" w:rsidP="00B745D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14" w:type="pct"/>
            <w:vMerge/>
          </w:tcPr>
          <w:p w14:paraId="48DF9558" w14:textId="7193748C" w:rsidR="00671DA0" w:rsidRPr="00FB2EC9" w:rsidRDefault="00671DA0" w:rsidP="00B745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76" w:type="pct"/>
          </w:tcPr>
          <w:p w14:paraId="0F5E73BD" w14:textId="1815F500" w:rsidR="00671DA0" w:rsidRPr="00FB2EC9" w:rsidRDefault="00671DA0" w:rsidP="00B745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</w:t>
            </w:r>
            <w:r w:rsidRPr="00FB2EC9">
              <w:rPr>
                <w:rFonts w:ascii="Arial" w:eastAsia="Times New Roman" w:hAnsi="Arial" w:cs="Arial"/>
                <w:sz w:val="20"/>
                <w:szCs w:val="20"/>
              </w:rPr>
              <w:t>.2</w:t>
            </w:r>
          </w:p>
        </w:tc>
        <w:tc>
          <w:tcPr>
            <w:tcW w:w="2121" w:type="pct"/>
          </w:tcPr>
          <w:p w14:paraId="358AD2D5" w14:textId="1D64C6FC" w:rsidR="00671DA0" w:rsidRPr="00FB2EC9" w:rsidRDefault="00671DA0" w:rsidP="00B745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Elaboración de </w:t>
            </w:r>
            <w:r w:rsidRPr="00FB2EC9">
              <w:rPr>
                <w:rFonts w:ascii="Arial" w:eastAsia="Times New Roman" w:hAnsi="Arial" w:cs="Arial"/>
                <w:sz w:val="20"/>
                <w:szCs w:val="20"/>
              </w:rPr>
              <w:t xml:space="preserve">Tablas de 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Valoración Documental</w:t>
            </w:r>
            <w:r w:rsidRPr="00FB2EC9">
              <w:rPr>
                <w:rFonts w:ascii="Arial" w:eastAsia="Times New Roman" w:hAnsi="Arial" w:cs="Arial"/>
                <w:sz w:val="20"/>
                <w:szCs w:val="20"/>
              </w:rPr>
              <w:t xml:space="preserve"> – T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V</w:t>
            </w:r>
            <w:r w:rsidRPr="00FB2EC9">
              <w:rPr>
                <w:rFonts w:ascii="Arial" w:eastAsia="Times New Roman" w:hAnsi="Arial" w:cs="Arial"/>
                <w:sz w:val="20"/>
                <w:szCs w:val="20"/>
              </w:rPr>
              <w:t>D</w:t>
            </w:r>
          </w:p>
        </w:tc>
      </w:tr>
      <w:tr w:rsidR="00671DA0" w:rsidRPr="00FB2EC9" w14:paraId="00889028" w14:textId="5246E40B" w:rsidTr="00B745D1">
        <w:trPr>
          <w:trHeight w:val="32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/>
            <w:noWrap/>
          </w:tcPr>
          <w:p w14:paraId="45C32A84" w14:textId="0B34275D" w:rsidR="00671DA0" w:rsidRPr="00FB2EC9" w:rsidRDefault="00671DA0" w:rsidP="00B745D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14" w:type="pct"/>
            <w:vMerge/>
          </w:tcPr>
          <w:p w14:paraId="6B42E643" w14:textId="13E31F4A" w:rsidR="00671DA0" w:rsidRPr="00FB2EC9" w:rsidRDefault="00671DA0" w:rsidP="00B745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76" w:type="pct"/>
          </w:tcPr>
          <w:p w14:paraId="04A764B3" w14:textId="3E327E0D" w:rsidR="00671DA0" w:rsidRDefault="00671DA0" w:rsidP="00B745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4.2.1</w:t>
            </w:r>
          </w:p>
        </w:tc>
        <w:tc>
          <w:tcPr>
            <w:tcW w:w="2121" w:type="pct"/>
          </w:tcPr>
          <w:p w14:paraId="24CECD51" w14:textId="321A7DA8" w:rsidR="00671DA0" w:rsidRDefault="00671DA0" w:rsidP="00B745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Elaboración de </w:t>
            </w:r>
            <w:r w:rsidRPr="00FB2EC9">
              <w:rPr>
                <w:rFonts w:ascii="Arial" w:eastAsia="Times New Roman" w:hAnsi="Arial" w:cs="Arial"/>
                <w:sz w:val="20"/>
                <w:szCs w:val="20"/>
              </w:rPr>
              <w:t>Cuadro de Clasificación Documental</w:t>
            </w:r>
          </w:p>
        </w:tc>
      </w:tr>
      <w:tr w:rsidR="00671DA0" w:rsidRPr="00FB2EC9" w14:paraId="4B792CFF" w14:textId="2E658C67" w:rsidTr="00B745D1">
        <w:trPr>
          <w:trHeight w:val="28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/>
            <w:noWrap/>
          </w:tcPr>
          <w:p w14:paraId="120EECBB" w14:textId="4CA57E2B" w:rsidR="00671DA0" w:rsidRPr="00FB2EC9" w:rsidRDefault="00671DA0" w:rsidP="00B745D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14" w:type="pct"/>
            <w:vMerge/>
          </w:tcPr>
          <w:p w14:paraId="619C7D20" w14:textId="6AD6C737" w:rsidR="00671DA0" w:rsidRPr="00FB2EC9" w:rsidRDefault="00671DA0" w:rsidP="00B745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76" w:type="pct"/>
          </w:tcPr>
          <w:p w14:paraId="08C82470" w14:textId="3D537411" w:rsidR="00671DA0" w:rsidRDefault="00671DA0" w:rsidP="00B745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4.3</w:t>
            </w:r>
          </w:p>
        </w:tc>
        <w:tc>
          <w:tcPr>
            <w:tcW w:w="2121" w:type="pct"/>
          </w:tcPr>
          <w:p w14:paraId="012A8813" w14:textId="45988871" w:rsidR="00671DA0" w:rsidRDefault="00671DA0" w:rsidP="00B745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Elaboración de Memoria Institucional</w:t>
            </w:r>
          </w:p>
        </w:tc>
      </w:tr>
      <w:tr w:rsidR="00671DA0" w14:paraId="1A095B81" w14:textId="085013AA" w:rsidTr="00B745D1">
        <w:trPr>
          <w:trHeight w:val="34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/>
            <w:noWrap/>
          </w:tcPr>
          <w:p w14:paraId="02C0183E" w14:textId="2CB727DA" w:rsidR="00671DA0" w:rsidRDefault="00671DA0" w:rsidP="00B745D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14" w:type="pct"/>
            <w:vMerge/>
          </w:tcPr>
          <w:p w14:paraId="1E6EC1B1" w14:textId="03E614C3" w:rsidR="00671DA0" w:rsidRDefault="00671DA0" w:rsidP="00B745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76" w:type="pct"/>
          </w:tcPr>
          <w:p w14:paraId="030F11FD" w14:textId="07B72FD8" w:rsidR="00671DA0" w:rsidRDefault="00671DA0" w:rsidP="00B745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4.4</w:t>
            </w:r>
          </w:p>
        </w:tc>
        <w:tc>
          <w:tcPr>
            <w:tcW w:w="2121" w:type="pct"/>
          </w:tcPr>
          <w:p w14:paraId="7431D758" w14:textId="19B32E50" w:rsidR="00671DA0" w:rsidRDefault="00671DA0" w:rsidP="00B745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Plan Archivístico Integral</w:t>
            </w:r>
          </w:p>
        </w:tc>
      </w:tr>
      <w:tr w:rsidR="00671DA0" w14:paraId="0C651EC6" w14:textId="47CA31B1" w:rsidTr="00671DA0">
        <w:trPr>
          <w:trHeight w:val="34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/>
            <w:noWrap/>
          </w:tcPr>
          <w:p w14:paraId="740810D1" w14:textId="24AF8BD4" w:rsidR="00671DA0" w:rsidRDefault="00671DA0" w:rsidP="00B745D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14" w:type="pct"/>
            <w:vMerge/>
          </w:tcPr>
          <w:p w14:paraId="747A2187" w14:textId="098093B7" w:rsidR="00671DA0" w:rsidRDefault="00671DA0" w:rsidP="00B745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76" w:type="pct"/>
            <w:vAlign w:val="center"/>
          </w:tcPr>
          <w:p w14:paraId="32E132E9" w14:textId="0A04796C" w:rsidR="00671DA0" w:rsidRDefault="00671DA0" w:rsidP="00671D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4.5</w:t>
            </w:r>
          </w:p>
        </w:tc>
        <w:tc>
          <w:tcPr>
            <w:tcW w:w="2121" w:type="pct"/>
            <w:vAlign w:val="center"/>
          </w:tcPr>
          <w:p w14:paraId="046AE5CC" w14:textId="49388BE2" w:rsidR="00671DA0" w:rsidRDefault="00671DA0" w:rsidP="00671D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Intervención del fondo acumulado</w:t>
            </w:r>
          </w:p>
        </w:tc>
      </w:tr>
      <w:tr w:rsidR="00671DA0" w14:paraId="0036CA66" w14:textId="77777777" w:rsidTr="00671DA0">
        <w:trPr>
          <w:trHeight w:val="34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noWrap/>
          </w:tcPr>
          <w:p w14:paraId="59495BDA" w14:textId="77777777" w:rsidR="00671DA0" w:rsidRDefault="00671DA0" w:rsidP="00B745D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14" w:type="pct"/>
            <w:vMerge/>
          </w:tcPr>
          <w:p w14:paraId="6E55A0EB" w14:textId="77777777" w:rsidR="00671DA0" w:rsidRDefault="00671DA0" w:rsidP="00B745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76" w:type="pct"/>
            <w:vAlign w:val="center"/>
          </w:tcPr>
          <w:p w14:paraId="660B58B2" w14:textId="5DC75128" w:rsidR="00671DA0" w:rsidRDefault="00671DA0" w:rsidP="00671D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4.6</w:t>
            </w:r>
          </w:p>
        </w:tc>
        <w:tc>
          <w:tcPr>
            <w:tcW w:w="2121" w:type="pct"/>
            <w:vAlign w:val="center"/>
          </w:tcPr>
          <w:p w14:paraId="5C569248" w14:textId="67026CDC" w:rsidR="00671DA0" w:rsidRDefault="00671DA0" w:rsidP="00671DA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Implementación, transferencias</w:t>
            </w:r>
            <w:r w:rsidRPr="00FB2EC9">
              <w:rPr>
                <w:rFonts w:ascii="Arial" w:eastAsia="Times New Roman" w:hAnsi="Arial" w:cs="Arial"/>
                <w:sz w:val="20"/>
                <w:szCs w:val="20"/>
              </w:rPr>
              <w:t xml:space="preserve"> secundarias y disposición final según TVD</w:t>
            </w:r>
          </w:p>
        </w:tc>
      </w:tr>
      <w:tr w:rsidR="0027452D" w:rsidRPr="00FB2EC9" w14:paraId="45627906" w14:textId="77777777" w:rsidTr="0027452D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 w:val="restart"/>
            <w:noWrap/>
            <w:vAlign w:val="center"/>
            <w:hideMark/>
          </w:tcPr>
          <w:p w14:paraId="1C885D24" w14:textId="0A3F4BDC" w:rsidR="0027452D" w:rsidRPr="00FB2EC9" w:rsidRDefault="0027452D" w:rsidP="0027452D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5</w:t>
            </w:r>
          </w:p>
        </w:tc>
        <w:tc>
          <w:tcPr>
            <w:tcW w:w="2014" w:type="pct"/>
            <w:vMerge w:val="restart"/>
            <w:vAlign w:val="center"/>
            <w:hideMark/>
          </w:tcPr>
          <w:p w14:paraId="3669E5E7" w14:textId="52487691" w:rsidR="0027452D" w:rsidRPr="00FB2EC9" w:rsidRDefault="0027452D" w:rsidP="002745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Organización de archivos de gestión</w:t>
            </w:r>
          </w:p>
        </w:tc>
        <w:tc>
          <w:tcPr>
            <w:tcW w:w="476" w:type="pct"/>
          </w:tcPr>
          <w:p w14:paraId="4D39663D" w14:textId="4CCEFC1E" w:rsidR="0027452D" w:rsidRPr="00FB2EC9" w:rsidRDefault="0004680B" w:rsidP="00B745D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5.1</w:t>
            </w:r>
          </w:p>
        </w:tc>
        <w:tc>
          <w:tcPr>
            <w:tcW w:w="2121" w:type="pct"/>
            <w:vAlign w:val="center"/>
          </w:tcPr>
          <w:p w14:paraId="2E1413CB" w14:textId="24B8330A" w:rsidR="0027452D" w:rsidRPr="00FB2EC9" w:rsidRDefault="0027452D" w:rsidP="002745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Clasificación</w:t>
            </w:r>
          </w:p>
        </w:tc>
      </w:tr>
      <w:tr w:rsidR="0027452D" w:rsidRPr="00FB2EC9" w14:paraId="40178C51" w14:textId="77777777" w:rsidTr="0027452D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/>
            <w:noWrap/>
          </w:tcPr>
          <w:p w14:paraId="4BAECF02" w14:textId="77777777" w:rsidR="0027452D" w:rsidRDefault="0027452D" w:rsidP="00B745D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14" w:type="pct"/>
            <w:vMerge/>
          </w:tcPr>
          <w:p w14:paraId="0C485107" w14:textId="77777777" w:rsidR="0027452D" w:rsidRDefault="0027452D" w:rsidP="00B745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76" w:type="pct"/>
          </w:tcPr>
          <w:p w14:paraId="4D593017" w14:textId="17CED818" w:rsidR="0027452D" w:rsidRPr="00FB2EC9" w:rsidRDefault="0004680B" w:rsidP="00B745D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5.2</w:t>
            </w:r>
          </w:p>
        </w:tc>
        <w:tc>
          <w:tcPr>
            <w:tcW w:w="2121" w:type="pct"/>
            <w:vAlign w:val="center"/>
          </w:tcPr>
          <w:p w14:paraId="7196C52F" w14:textId="71CA6E9C" w:rsidR="0027452D" w:rsidRPr="00FB2EC9" w:rsidRDefault="0027452D" w:rsidP="002745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Ordenación</w:t>
            </w:r>
          </w:p>
        </w:tc>
      </w:tr>
      <w:tr w:rsidR="0027452D" w:rsidRPr="00FB2EC9" w14:paraId="5F23D975" w14:textId="77777777" w:rsidTr="0027452D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/>
            <w:noWrap/>
          </w:tcPr>
          <w:p w14:paraId="6D02E514" w14:textId="77777777" w:rsidR="0027452D" w:rsidRDefault="0027452D" w:rsidP="00B745D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14" w:type="pct"/>
            <w:vMerge/>
          </w:tcPr>
          <w:p w14:paraId="231B3112" w14:textId="77777777" w:rsidR="0027452D" w:rsidRDefault="0027452D" w:rsidP="00B745D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76" w:type="pct"/>
          </w:tcPr>
          <w:p w14:paraId="65363C4E" w14:textId="7A3AFC72" w:rsidR="0027452D" w:rsidRPr="00FB2EC9" w:rsidRDefault="0004680B" w:rsidP="00B745D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5.3</w:t>
            </w:r>
          </w:p>
        </w:tc>
        <w:tc>
          <w:tcPr>
            <w:tcW w:w="2121" w:type="pct"/>
            <w:vAlign w:val="center"/>
          </w:tcPr>
          <w:p w14:paraId="6CB46216" w14:textId="79E9AB7F" w:rsidR="0027452D" w:rsidRPr="00FB2EC9" w:rsidRDefault="0027452D" w:rsidP="0027452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Descripción </w:t>
            </w:r>
            <w:r w:rsidRPr="009A1F32">
              <w:rPr>
                <w:rFonts w:ascii="Arial" w:eastAsia="Times New Roman" w:hAnsi="Arial" w:cs="Arial"/>
                <w:i/>
                <w:sz w:val="20"/>
                <w:szCs w:val="20"/>
              </w:rPr>
              <w:t>(hoja de control, inventarios documentales)</w:t>
            </w:r>
          </w:p>
        </w:tc>
      </w:tr>
      <w:tr w:rsidR="003215C7" w:rsidRPr="00FB2EC9" w14:paraId="3CE9D804" w14:textId="77777777" w:rsidTr="001260D0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 w:val="restart"/>
            <w:noWrap/>
            <w:vAlign w:val="center"/>
          </w:tcPr>
          <w:p w14:paraId="6DC9BF22" w14:textId="28311980" w:rsidR="003215C7" w:rsidRPr="003215C7" w:rsidRDefault="00CD17D9" w:rsidP="003215C7">
            <w:pPr>
              <w:jc w:val="center"/>
              <w:rPr>
                <w:rFonts w:ascii="Arial" w:eastAsia="Times New Roman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 w:val="0"/>
                <w:bCs w:val="0"/>
                <w:sz w:val="20"/>
                <w:szCs w:val="20"/>
              </w:rPr>
              <w:t>6</w:t>
            </w:r>
          </w:p>
        </w:tc>
        <w:tc>
          <w:tcPr>
            <w:tcW w:w="2014" w:type="pct"/>
            <w:vMerge w:val="restart"/>
            <w:vAlign w:val="center"/>
            <w:hideMark/>
          </w:tcPr>
          <w:p w14:paraId="6FB66107" w14:textId="3F55DC54" w:rsidR="003215C7" w:rsidRPr="00FB2EC9" w:rsidRDefault="003215C7" w:rsidP="003215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Elaboración </w:t>
            </w:r>
            <w:r w:rsidR="005841A9">
              <w:rPr>
                <w:rFonts w:ascii="Arial" w:eastAsia="Times New Roman" w:hAnsi="Arial" w:cs="Arial"/>
                <w:sz w:val="20"/>
                <w:szCs w:val="20"/>
              </w:rPr>
              <w:t xml:space="preserve">de los 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Programas Específicos</w:t>
            </w:r>
          </w:p>
        </w:tc>
        <w:tc>
          <w:tcPr>
            <w:tcW w:w="476" w:type="pct"/>
            <w:vAlign w:val="center"/>
          </w:tcPr>
          <w:p w14:paraId="20F20CB1" w14:textId="6C6AB581" w:rsidR="003215C7" w:rsidRPr="001260D0" w:rsidRDefault="00CD17D9" w:rsidP="001260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6.1</w:t>
            </w:r>
          </w:p>
        </w:tc>
        <w:tc>
          <w:tcPr>
            <w:tcW w:w="2121" w:type="pct"/>
            <w:vAlign w:val="center"/>
          </w:tcPr>
          <w:p w14:paraId="00DD9914" w14:textId="45CCD969" w:rsidR="003215C7" w:rsidRPr="001260D0" w:rsidRDefault="003215C7" w:rsidP="001260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Normalización de formas y formularios</w:t>
            </w:r>
          </w:p>
        </w:tc>
      </w:tr>
      <w:tr w:rsidR="003215C7" w:rsidRPr="00FB2EC9" w14:paraId="4E26BC95" w14:textId="77777777" w:rsidTr="001260D0">
        <w:trPr>
          <w:trHeight w:val="52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/>
            <w:noWrap/>
          </w:tcPr>
          <w:p w14:paraId="7210F75A" w14:textId="6E537F90" w:rsidR="003215C7" w:rsidRPr="00FB2EC9" w:rsidRDefault="003215C7" w:rsidP="003215C7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14" w:type="pct"/>
            <w:vMerge/>
          </w:tcPr>
          <w:p w14:paraId="0FEE391A" w14:textId="0670FB77" w:rsidR="003215C7" w:rsidRPr="00FB2EC9" w:rsidRDefault="003215C7" w:rsidP="003215C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76" w:type="pct"/>
            <w:vAlign w:val="center"/>
          </w:tcPr>
          <w:p w14:paraId="4FA774DF" w14:textId="1844AFD4" w:rsidR="003215C7" w:rsidRPr="001260D0" w:rsidRDefault="00CD17D9" w:rsidP="001260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6.2</w:t>
            </w:r>
          </w:p>
        </w:tc>
        <w:tc>
          <w:tcPr>
            <w:tcW w:w="2121" w:type="pct"/>
            <w:vAlign w:val="center"/>
          </w:tcPr>
          <w:p w14:paraId="663B779C" w14:textId="5EBD6B22" w:rsidR="003215C7" w:rsidRPr="001260D0" w:rsidRDefault="003215C7" w:rsidP="001260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Documentos vitales y esenciales</w:t>
            </w:r>
          </w:p>
        </w:tc>
      </w:tr>
      <w:tr w:rsidR="003215C7" w:rsidRPr="00FB2EC9" w14:paraId="13B1A316" w14:textId="77777777" w:rsidTr="001260D0">
        <w:trPr>
          <w:trHeight w:val="38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/>
            <w:noWrap/>
          </w:tcPr>
          <w:p w14:paraId="3F1D703A" w14:textId="1B24EADC" w:rsidR="003215C7" w:rsidRPr="00FB2EC9" w:rsidRDefault="003215C7" w:rsidP="003215C7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14" w:type="pct"/>
            <w:vMerge/>
          </w:tcPr>
          <w:p w14:paraId="67674193" w14:textId="376BBA08" w:rsidR="003215C7" w:rsidRPr="00FB2EC9" w:rsidRDefault="003215C7" w:rsidP="003215C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76" w:type="pct"/>
            <w:vAlign w:val="center"/>
          </w:tcPr>
          <w:p w14:paraId="6CA84FCD" w14:textId="1797BDF2" w:rsidR="003215C7" w:rsidRPr="001260D0" w:rsidRDefault="00CD17D9" w:rsidP="001260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6.3</w:t>
            </w:r>
          </w:p>
        </w:tc>
        <w:tc>
          <w:tcPr>
            <w:tcW w:w="2121" w:type="pct"/>
            <w:vAlign w:val="center"/>
          </w:tcPr>
          <w:p w14:paraId="100A5A5F" w14:textId="23C3D6F6" w:rsidR="003215C7" w:rsidRPr="001260D0" w:rsidRDefault="003215C7" w:rsidP="001260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Gestión de documentos electrónicos</w:t>
            </w:r>
          </w:p>
        </w:tc>
      </w:tr>
      <w:tr w:rsidR="003215C7" w:rsidRPr="00FB2EC9" w14:paraId="3CA18727" w14:textId="77777777" w:rsidTr="001260D0">
        <w:trPr>
          <w:trHeight w:val="4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/>
            <w:noWrap/>
          </w:tcPr>
          <w:p w14:paraId="20CA4C59" w14:textId="4A918FB4" w:rsidR="003215C7" w:rsidRPr="00FB2EC9" w:rsidRDefault="003215C7" w:rsidP="003215C7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14" w:type="pct"/>
            <w:vMerge/>
          </w:tcPr>
          <w:p w14:paraId="0BDFC582" w14:textId="3ACC886B" w:rsidR="003215C7" w:rsidRPr="00FB2EC9" w:rsidRDefault="003215C7" w:rsidP="003215C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76" w:type="pct"/>
            <w:vAlign w:val="center"/>
          </w:tcPr>
          <w:p w14:paraId="2C3B1F4B" w14:textId="7469FDDE" w:rsidR="003215C7" w:rsidRPr="001260D0" w:rsidRDefault="00CD17D9" w:rsidP="001260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6.4</w:t>
            </w:r>
          </w:p>
        </w:tc>
        <w:tc>
          <w:tcPr>
            <w:tcW w:w="2121" w:type="pct"/>
            <w:vAlign w:val="center"/>
          </w:tcPr>
          <w:p w14:paraId="732C3B70" w14:textId="2B1A6C84" w:rsidR="003215C7" w:rsidRPr="001260D0" w:rsidRDefault="003215C7" w:rsidP="001260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Archivos descentralizados</w:t>
            </w:r>
          </w:p>
        </w:tc>
      </w:tr>
      <w:tr w:rsidR="003215C7" w:rsidRPr="00FB2EC9" w14:paraId="0336EACD" w14:textId="77777777" w:rsidTr="001260D0">
        <w:trPr>
          <w:trHeight w:val="4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/>
            <w:noWrap/>
          </w:tcPr>
          <w:p w14:paraId="1BCAB66A" w14:textId="697650FB" w:rsidR="003215C7" w:rsidRPr="00FB2EC9" w:rsidRDefault="003215C7" w:rsidP="003215C7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14" w:type="pct"/>
            <w:vMerge/>
          </w:tcPr>
          <w:p w14:paraId="4AC4D2C7" w14:textId="539A3D99" w:rsidR="003215C7" w:rsidRPr="00FB2EC9" w:rsidRDefault="003215C7" w:rsidP="003215C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76" w:type="pct"/>
            <w:vAlign w:val="center"/>
          </w:tcPr>
          <w:p w14:paraId="3FA4EAF9" w14:textId="2B533341" w:rsidR="003215C7" w:rsidRPr="001260D0" w:rsidRDefault="00CD17D9" w:rsidP="001260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6.5</w:t>
            </w:r>
          </w:p>
        </w:tc>
        <w:tc>
          <w:tcPr>
            <w:tcW w:w="2121" w:type="pct"/>
            <w:vAlign w:val="center"/>
          </w:tcPr>
          <w:p w14:paraId="34D71FB6" w14:textId="2FC1D2EE" w:rsidR="003215C7" w:rsidRPr="001260D0" w:rsidRDefault="003215C7" w:rsidP="001260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Reprografía</w:t>
            </w:r>
          </w:p>
        </w:tc>
      </w:tr>
      <w:tr w:rsidR="003215C7" w:rsidRPr="00FB2EC9" w14:paraId="3AF73381" w14:textId="77777777" w:rsidTr="001260D0">
        <w:trPr>
          <w:trHeight w:val="4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/>
            <w:noWrap/>
          </w:tcPr>
          <w:p w14:paraId="6CDA62DB" w14:textId="1DFC96B7" w:rsidR="003215C7" w:rsidRPr="00FB2EC9" w:rsidRDefault="003215C7" w:rsidP="003215C7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14" w:type="pct"/>
            <w:vMerge/>
          </w:tcPr>
          <w:p w14:paraId="110F6818" w14:textId="5F39F06B" w:rsidR="003215C7" w:rsidRPr="00FB2EC9" w:rsidRDefault="003215C7" w:rsidP="003215C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76" w:type="pct"/>
            <w:vAlign w:val="center"/>
          </w:tcPr>
          <w:p w14:paraId="618BD705" w14:textId="46635FD2" w:rsidR="003215C7" w:rsidRPr="001260D0" w:rsidRDefault="00CD17D9" w:rsidP="001260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6.6</w:t>
            </w:r>
          </w:p>
        </w:tc>
        <w:tc>
          <w:tcPr>
            <w:tcW w:w="2121" w:type="pct"/>
            <w:vAlign w:val="center"/>
          </w:tcPr>
          <w:p w14:paraId="4CC4B6C1" w14:textId="39C5B92C" w:rsidR="003215C7" w:rsidRPr="001260D0" w:rsidRDefault="003215C7" w:rsidP="001260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Documentos especiales</w:t>
            </w:r>
          </w:p>
        </w:tc>
      </w:tr>
      <w:tr w:rsidR="003215C7" w:rsidRPr="00FB2EC9" w14:paraId="4A41B5E7" w14:textId="77777777" w:rsidTr="001260D0">
        <w:trPr>
          <w:trHeight w:val="4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/>
            <w:noWrap/>
          </w:tcPr>
          <w:p w14:paraId="387FBACC" w14:textId="54938A1D" w:rsidR="003215C7" w:rsidRPr="00FB2EC9" w:rsidRDefault="003215C7" w:rsidP="003215C7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14" w:type="pct"/>
            <w:vMerge/>
          </w:tcPr>
          <w:p w14:paraId="172E0345" w14:textId="4CC930E8" w:rsidR="003215C7" w:rsidRPr="00FB2EC9" w:rsidRDefault="003215C7" w:rsidP="003215C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76" w:type="pct"/>
            <w:vAlign w:val="center"/>
          </w:tcPr>
          <w:p w14:paraId="25F8C890" w14:textId="3103112F" w:rsidR="003215C7" w:rsidRPr="001260D0" w:rsidRDefault="00CD17D9" w:rsidP="001260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6.7</w:t>
            </w:r>
          </w:p>
        </w:tc>
        <w:tc>
          <w:tcPr>
            <w:tcW w:w="2121" w:type="pct"/>
            <w:vAlign w:val="center"/>
          </w:tcPr>
          <w:p w14:paraId="5432F22F" w14:textId="715D961D" w:rsidR="003215C7" w:rsidRPr="001260D0" w:rsidRDefault="003215C7" w:rsidP="001260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Plan Institucional de Capacitación</w:t>
            </w:r>
          </w:p>
        </w:tc>
      </w:tr>
      <w:tr w:rsidR="003215C7" w:rsidRPr="00FB2EC9" w14:paraId="03A68FF2" w14:textId="77777777" w:rsidTr="001260D0">
        <w:trPr>
          <w:trHeight w:val="4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/>
            <w:noWrap/>
          </w:tcPr>
          <w:p w14:paraId="55EC47BE" w14:textId="01485BD2" w:rsidR="003215C7" w:rsidRPr="00FB2EC9" w:rsidRDefault="003215C7" w:rsidP="003215C7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14" w:type="pct"/>
            <w:vMerge/>
          </w:tcPr>
          <w:p w14:paraId="64892248" w14:textId="5D660DAB" w:rsidR="003215C7" w:rsidRPr="00FB2EC9" w:rsidRDefault="003215C7" w:rsidP="003215C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76" w:type="pct"/>
            <w:vAlign w:val="center"/>
          </w:tcPr>
          <w:p w14:paraId="4B89C109" w14:textId="33FE9404" w:rsidR="003215C7" w:rsidRPr="001260D0" w:rsidRDefault="00CD17D9" w:rsidP="001260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6.8</w:t>
            </w:r>
          </w:p>
        </w:tc>
        <w:tc>
          <w:tcPr>
            <w:tcW w:w="2121" w:type="pct"/>
            <w:vAlign w:val="center"/>
          </w:tcPr>
          <w:p w14:paraId="7EBF446B" w14:textId="2E54BB2A" w:rsidR="003215C7" w:rsidRPr="001260D0" w:rsidRDefault="003215C7" w:rsidP="001260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Auditoría y Control</w:t>
            </w:r>
          </w:p>
        </w:tc>
      </w:tr>
      <w:tr w:rsidR="00D94ED0" w:rsidRPr="00FB2EC9" w14:paraId="7F46D4D7" w14:textId="77777777" w:rsidTr="002B61C6">
        <w:trPr>
          <w:trHeight w:val="39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 w:val="restart"/>
            <w:noWrap/>
            <w:vAlign w:val="center"/>
          </w:tcPr>
          <w:p w14:paraId="0983AE00" w14:textId="50E5065C" w:rsidR="00D94ED0" w:rsidRPr="00043782" w:rsidRDefault="00D94ED0" w:rsidP="00187641">
            <w:pPr>
              <w:rPr>
                <w:rFonts w:ascii="Arial" w:eastAsia="Times New Roman" w:hAnsi="Arial" w:cs="Arial"/>
                <w:b w:val="0"/>
                <w:sz w:val="20"/>
                <w:szCs w:val="20"/>
              </w:rPr>
            </w:pPr>
            <w:r w:rsidRPr="00043782">
              <w:rPr>
                <w:rFonts w:ascii="Arial" w:eastAsia="Times New Roman" w:hAnsi="Arial" w:cs="Arial"/>
                <w:b w:val="0"/>
                <w:sz w:val="20"/>
                <w:szCs w:val="20"/>
              </w:rPr>
              <w:t>7</w:t>
            </w:r>
          </w:p>
        </w:tc>
        <w:tc>
          <w:tcPr>
            <w:tcW w:w="2014" w:type="pct"/>
            <w:vMerge w:val="restart"/>
            <w:vAlign w:val="center"/>
          </w:tcPr>
          <w:p w14:paraId="1BB6FA7D" w14:textId="73B39A88" w:rsidR="00D94ED0" w:rsidRPr="00FB2EC9" w:rsidRDefault="00D94ED0" w:rsidP="001876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Implementación del protocolo de gestión documental para archivos de derechos humanos y conflicto armado</w:t>
            </w:r>
          </w:p>
        </w:tc>
        <w:tc>
          <w:tcPr>
            <w:tcW w:w="476" w:type="pct"/>
            <w:vAlign w:val="center"/>
          </w:tcPr>
          <w:p w14:paraId="26998983" w14:textId="512136C9" w:rsidR="00D94ED0" w:rsidRPr="002B61C6" w:rsidRDefault="00D94ED0" w:rsidP="002B61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2B61C6">
              <w:rPr>
                <w:rFonts w:ascii="Arial" w:eastAsia="Times New Roman" w:hAnsi="Arial" w:cs="Arial"/>
                <w:sz w:val="20"/>
                <w:szCs w:val="20"/>
              </w:rPr>
              <w:t>7.1</w:t>
            </w:r>
          </w:p>
        </w:tc>
        <w:tc>
          <w:tcPr>
            <w:tcW w:w="2121" w:type="pct"/>
            <w:vAlign w:val="center"/>
          </w:tcPr>
          <w:p w14:paraId="6B3D3E07" w14:textId="72EE9075" w:rsidR="00D94ED0" w:rsidRPr="002B61C6" w:rsidRDefault="00D94ED0" w:rsidP="002B61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2B61C6">
              <w:rPr>
                <w:rFonts w:ascii="Arial" w:eastAsia="Times New Roman" w:hAnsi="Arial" w:cs="Arial"/>
                <w:sz w:val="20"/>
                <w:szCs w:val="20"/>
              </w:rPr>
              <w:t>Medidas generales del protocolo (inventario documental, capacitación y sensibilización</w:t>
            </w:r>
          </w:p>
        </w:tc>
      </w:tr>
      <w:tr w:rsidR="00D94ED0" w:rsidRPr="00FB2EC9" w14:paraId="1471C21D" w14:textId="77777777" w:rsidTr="002B61C6">
        <w:trPr>
          <w:trHeight w:val="44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/>
            <w:noWrap/>
          </w:tcPr>
          <w:p w14:paraId="5B603902" w14:textId="7C79A47C" w:rsidR="00D94ED0" w:rsidRPr="00FB2EC9" w:rsidRDefault="00D94ED0" w:rsidP="003215C7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14" w:type="pct"/>
            <w:vMerge/>
          </w:tcPr>
          <w:p w14:paraId="1577FA24" w14:textId="4528C1EE" w:rsidR="00D94ED0" w:rsidRPr="00FB2EC9" w:rsidRDefault="00D94ED0" w:rsidP="003215C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76" w:type="pct"/>
            <w:vAlign w:val="center"/>
          </w:tcPr>
          <w:p w14:paraId="21DB2701" w14:textId="4E795602" w:rsidR="00D94ED0" w:rsidRPr="002B61C6" w:rsidRDefault="00D94ED0" w:rsidP="002B61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2B61C6">
              <w:rPr>
                <w:rFonts w:ascii="Arial" w:eastAsia="Times New Roman" w:hAnsi="Arial" w:cs="Arial"/>
                <w:sz w:val="20"/>
                <w:szCs w:val="20"/>
              </w:rPr>
              <w:t>7.2</w:t>
            </w:r>
          </w:p>
        </w:tc>
        <w:tc>
          <w:tcPr>
            <w:tcW w:w="2121" w:type="pct"/>
            <w:vAlign w:val="center"/>
          </w:tcPr>
          <w:p w14:paraId="6F741279" w14:textId="531B5B82" w:rsidR="00D94ED0" w:rsidRPr="002B61C6" w:rsidRDefault="00D94ED0" w:rsidP="002B61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2B61C6">
              <w:rPr>
                <w:rFonts w:ascii="Arial" w:eastAsia="Times New Roman" w:hAnsi="Arial" w:cs="Arial"/>
                <w:sz w:val="20"/>
                <w:szCs w:val="20"/>
              </w:rPr>
              <w:t>Medidas de protección</w:t>
            </w:r>
          </w:p>
        </w:tc>
      </w:tr>
      <w:tr w:rsidR="00D94ED0" w:rsidRPr="00FB2EC9" w14:paraId="6E57684B" w14:textId="77777777" w:rsidTr="002B61C6">
        <w:trPr>
          <w:trHeight w:val="31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/>
            <w:noWrap/>
          </w:tcPr>
          <w:p w14:paraId="6B30A029" w14:textId="44501BB4" w:rsidR="00D94ED0" w:rsidRPr="00FB2EC9" w:rsidRDefault="00D94ED0" w:rsidP="003215C7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14" w:type="pct"/>
            <w:vMerge/>
          </w:tcPr>
          <w:p w14:paraId="437D25A1" w14:textId="134A9D80" w:rsidR="00D94ED0" w:rsidRPr="00FB2EC9" w:rsidRDefault="00D94ED0" w:rsidP="003215C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76" w:type="pct"/>
            <w:vAlign w:val="center"/>
          </w:tcPr>
          <w:p w14:paraId="10AF50B5" w14:textId="330B7470" w:rsidR="00D94ED0" w:rsidRPr="002B61C6" w:rsidRDefault="00D94ED0" w:rsidP="002B61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2B61C6">
              <w:rPr>
                <w:rFonts w:ascii="Arial" w:eastAsia="Times New Roman" w:hAnsi="Arial" w:cs="Arial"/>
                <w:sz w:val="20"/>
                <w:szCs w:val="20"/>
              </w:rPr>
              <w:t>7.3</w:t>
            </w:r>
          </w:p>
        </w:tc>
        <w:tc>
          <w:tcPr>
            <w:tcW w:w="2121" w:type="pct"/>
            <w:vAlign w:val="center"/>
          </w:tcPr>
          <w:p w14:paraId="30B7E062" w14:textId="0CBE18DE" w:rsidR="00D94ED0" w:rsidRPr="002B61C6" w:rsidRDefault="00D94ED0" w:rsidP="002B61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2B61C6">
              <w:rPr>
                <w:rFonts w:ascii="Arial" w:eastAsia="Times New Roman" w:hAnsi="Arial" w:cs="Arial"/>
                <w:sz w:val="20"/>
                <w:szCs w:val="20"/>
              </w:rPr>
              <w:t xml:space="preserve">Medidas de valoración </w:t>
            </w:r>
          </w:p>
        </w:tc>
      </w:tr>
      <w:tr w:rsidR="00D94ED0" w:rsidRPr="00FB2EC9" w14:paraId="789A7153" w14:textId="77777777" w:rsidTr="002B61C6">
        <w:trPr>
          <w:trHeight w:val="31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/>
            <w:noWrap/>
          </w:tcPr>
          <w:p w14:paraId="67A683EA" w14:textId="77777777" w:rsidR="00D94ED0" w:rsidRPr="00FB2EC9" w:rsidRDefault="00D94ED0" w:rsidP="003215C7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14" w:type="pct"/>
            <w:vMerge/>
          </w:tcPr>
          <w:p w14:paraId="7A1F9EAC" w14:textId="77777777" w:rsidR="00D94ED0" w:rsidRPr="00FB2EC9" w:rsidRDefault="00D94ED0" w:rsidP="003215C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76" w:type="pct"/>
            <w:vAlign w:val="center"/>
          </w:tcPr>
          <w:p w14:paraId="2A1729C4" w14:textId="1EB38B07" w:rsidR="00D94ED0" w:rsidRPr="002B61C6" w:rsidRDefault="00D94ED0" w:rsidP="002B61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2B61C6">
              <w:rPr>
                <w:rFonts w:ascii="Arial" w:eastAsia="Times New Roman" w:hAnsi="Arial" w:cs="Arial"/>
                <w:sz w:val="20"/>
                <w:szCs w:val="20"/>
              </w:rPr>
              <w:t>7.4</w:t>
            </w:r>
          </w:p>
        </w:tc>
        <w:tc>
          <w:tcPr>
            <w:tcW w:w="2121" w:type="pct"/>
            <w:vAlign w:val="center"/>
          </w:tcPr>
          <w:p w14:paraId="55AA12A7" w14:textId="36F78773" w:rsidR="00D94ED0" w:rsidRPr="002B61C6" w:rsidRDefault="00D94ED0" w:rsidP="002B61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2B61C6">
              <w:rPr>
                <w:rFonts w:ascii="Arial" w:eastAsia="Times New Roman" w:hAnsi="Arial" w:cs="Arial"/>
                <w:sz w:val="20"/>
                <w:szCs w:val="20"/>
              </w:rPr>
              <w:t>Medidas de acceso</w:t>
            </w:r>
          </w:p>
        </w:tc>
      </w:tr>
      <w:tr w:rsidR="00D94ED0" w:rsidRPr="00FB2EC9" w14:paraId="28B62B2D" w14:textId="77777777" w:rsidTr="002B61C6">
        <w:trPr>
          <w:trHeight w:val="31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9" w:type="pct"/>
            <w:vMerge/>
            <w:noWrap/>
          </w:tcPr>
          <w:p w14:paraId="61602734" w14:textId="77777777" w:rsidR="00D94ED0" w:rsidRPr="00FB2EC9" w:rsidRDefault="00D94ED0" w:rsidP="003215C7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14" w:type="pct"/>
            <w:vMerge/>
          </w:tcPr>
          <w:p w14:paraId="40CCD307" w14:textId="77777777" w:rsidR="00D94ED0" w:rsidRPr="00FB2EC9" w:rsidRDefault="00D94ED0" w:rsidP="003215C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76" w:type="pct"/>
            <w:vAlign w:val="center"/>
          </w:tcPr>
          <w:p w14:paraId="0CC884EB" w14:textId="0638B8CE" w:rsidR="00D94ED0" w:rsidRPr="002B61C6" w:rsidRDefault="00D94ED0" w:rsidP="002B61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2B61C6">
              <w:rPr>
                <w:rFonts w:ascii="Arial" w:eastAsia="Times New Roman" w:hAnsi="Arial" w:cs="Arial"/>
                <w:sz w:val="20"/>
                <w:szCs w:val="20"/>
              </w:rPr>
              <w:t>7.5</w:t>
            </w:r>
          </w:p>
        </w:tc>
        <w:tc>
          <w:tcPr>
            <w:tcW w:w="2121" w:type="pct"/>
            <w:vAlign w:val="center"/>
          </w:tcPr>
          <w:p w14:paraId="039FE8E4" w14:textId="5DA86FBF" w:rsidR="00D94ED0" w:rsidRPr="002B61C6" w:rsidRDefault="00D94ED0" w:rsidP="002B61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2B61C6">
              <w:rPr>
                <w:rFonts w:ascii="Arial" w:eastAsia="Times New Roman" w:hAnsi="Arial" w:cs="Arial"/>
                <w:sz w:val="20"/>
                <w:szCs w:val="20"/>
              </w:rPr>
              <w:t>Difusión</w:t>
            </w:r>
          </w:p>
        </w:tc>
      </w:tr>
    </w:tbl>
    <w:p w14:paraId="2A48F1D2" w14:textId="77777777" w:rsidR="003931B4" w:rsidRPr="00F96995" w:rsidRDefault="003931B4" w:rsidP="003931B4">
      <w:pPr>
        <w:pStyle w:val="Epgrafe"/>
        <w:spacing w:after="0"/>
        <w:jc w:val="center"/>
        <w:rPr>
          <w:rFonts w:ascii="Arial" w:hAnsi="Arial" w:cs="Arial"/>
          <w:b/>
          <w:i w:val="0"/>
          <w:color w:val="FF0000"/>
          <w:sz w:val="28"/>
          <w:szCs w:val="24"/>
          <w:lang w:val="es-CO" w:eastAsia="es-CO"/>
        </w:rPr>
      </w:pPr>
      <w:bookmarkStart w:id="12" w:name="_Toc21502494"/>
      <w:bookmarkEnd w:id="11"/>
      <w:r w:rsidRPr="00F96995">
        <w:rPr>
          <w:rFonts w:ascii="Arial" w:hAnsi="Arial" w:cs="Arial"/>
          <w:color w:val="auto"/>
          <w:sz w:val="20"/>
        </w:rPr>
        <w:t xml:space="preserve">Tabla </w:t>
      </w:r>
      <w:r w:rsidRPr="00F96995">
        <w:rPr>
          <w:rFonts w:ascii="Arial" w:hAnsi="Arial" w:cs="Arial"/>
          <w:b/>
          <w:i w:val="0"/>
          <w:color w:val="auto"/>
          <w:sz w:val="20"/>
        </w:rPr>
        <w:fldChar w:fldCharType="begin"/>
      </w:r>
      <w:r w:rsidRPr="00F96995">
        <w:rPr>
          <w:rFonts w:ascii="Arial" w:hAnsi="Arial" w:cs="Arial"/>
          <w:color w:val="auto"/>
          <w:sz w:val="20"/>
        </w:rPr>
        <w:instrText xml:space="preserve"> SEQ Tabla \* ARABIC </w:instrText>
      </w:r>
      <w:r w:rsidRPr="00F96995">
        <w:rPr>
          <w:rFonts w:ascii="Arial" w:hAnsi="Arial" w:cs="Arial"/>
          <w:b/>
          <w:i w:val="0"/>
          <w:color w:val="auto"/>
          <w:sz w:val="20"/>
        </w:rPr>
        <w:fldChar w:fldCharType="separate"/>
      </w:r>
      <w:r w:rsidRPr="00F96995">
        <w:rPr>
          <w:rFonts w:ascii="Arial" w:hAnsi="Arial" w:cs="Arial"/>
          <w:noProof/>
          <w:color w:val="auto"/>
          <w:sz w:val="20"/>
        </w:rPr>
        <w:t>4</w:t>
      </w:r>
      <w:r w:rsidRPr="00F96995">
        <w:rPr>
          <w:rFonts w:ascii="Arial" w:hAnsi="Arial" w:cs="Arial"/>
          <w:b/>
          <w:i w:val="0"/>
          <w:color w:val="auto"/>
          <w:sz w:val="20"/>
        </w:rPr>
        <w:fldChar w:fldCharType="end"/>
      </w:r>
      <w:r w:rsidRPr="00F96995">
        <w:rPr>
          <w:rFonts w:ascii="Arial" w:hAnsi="Arial" w:cs="Arial"/>
          <w:color w:val="auto"/>
          <w:sz w:val="20"/>
        </w:rPr>
        <w:t xml:space="preserve"> Definición de proyectos</w:t>
      </w:r>
      <w:bookmarkEnd w:id="12"/>
    </w:p>
    <w:p w14:paraId="4B71C068" w14:textId="77777777" w:rsidR="003931B4" w:rsidRPr="00E30F56" w:rsidRDefault="003931B4" w:rsidP="003931B4">
      <w:pPr>
        <w:jc w:val="both"/>
        <w:rPr>
          <w:rFonts w:ascii="Arial" w:hAnsi="Arial" w:cs="Arial"/>
          <w:b/>
        </w:rPr>
      </w:pPr>
    </w:p>
    <w:p w14:paraId="65EF3BAF" w14:textId="77777777" w:rsidR="003931B4" w:rsidRPr="00334EBF" w:rsidRDefault="003931B4" w:rsidP="00334EBF">
      <w:pPr>
        <w:pStyle w:val="Ttulo2"/>
        <w:rPr>
          <w:rFonts w:ascii="Arial" w:hAnsi="Arial" w:cs="Arial"/>
          <w:i/>
          <w:iCs/>
        </w:rPr>
      </w:pPr>
      <w:bookmarkStart w:id="13" w:name="_Toc21502443"/>
      <w:r w:rsidRPr="00334EBF">
        <w:rPr>
          <w:rFonts w:ascii="Arial" w:hAnsi="Arial" w:cs="Arial"/>
          <w:i/>
          <w:iCs/>
        </w:rPr>
        <w:t>Mapa de ruta</w:t>
      </w:r>
      <w:bookmarkEnd w:id="13"/>
      <w:r w:rsidRPr="00334EBF">
        <w:rPr>
          <w:rFonts w:ascii="Arial" w:hAnsi="Arial" w:cs="Arial"/>
          <w:i/>
          <w:iCs/>
        </w:rPr>
        <w:t xml:space="preserve"> </w:t>
      </w:r>
    </w:p>
    <w:p w14:paraId="25D1839D" w14:textId="77777777" w:rsidR="003931B4" w:rsidRPr="00D26028" w:rsidRDefault="003931B4" w:rsidP="003931B4">
      <w:pPr>
        <w:jc w:val="both"/>
        <w:rPr>
          <w:rFonts w:ascii="Arial" w:hAnsi="Arial" w:cs="Arial"/>
          <w:b/>
        </w:rPr>
      </w:pPr>
    </w:p>
    <w:p w14:paraId="71B2EC1C" w14:textId="73C5428B" w:rsidR="003931B4" w:rsidRDefault="003931B4" w:rsidP="003931B4">
      <w:pPr>
        <w:jc w:val="both"/>
        <w:rPr>
          <w:rFonts w:ascii="Arial" w:hAnsi="Arial" w:cs="Arial"/>
        </w:rPr>
      </w:pPr>
      <w:r w:rsidRPr="00771682">
        <w:rPr>
          <w:rFonts w:ascii="Arial" w:hAnsi="Arial" w:cs="Arial"/>
        </w:rPr>
        <w:t xml:space="preserve">A partir de los aspectos críticos, su calificación y priorización, </w:t>
      </w:r>
      <w:r>
        <w:rPr>
          <w:rFonts w:ascii="Arial" w:hAnsi="Arial" w:cs="Arial"/>
        </w:rPr>
        <w:t>se presenta</w:t>
      </w:r>
      <w:r w:rsidRPr="00771682">
        <w:rPr>
          <w:rFonts w:ascii="Arial" w:hAnsi="Arial" w:cs="Arial"/>
        </w:rPr>
        <w:t xml:space="preserve"> mapa de ruta donde se </w:t>
      </w:r>
      <w:r>
        <w:rPr>
          <w:rFonts w:ascii="Arial" w:hAnsi="Arial" w:cs="Arial"/>
        </w:rPr>
        <w:t xml:space="preserve">condensan los proyectos previstos para </w:t>
      </w:r>
      <w:r w:rsidRPr="00771682">
        <w:rPr>
          <w:rFonts w:ascii="Arial" w:hAnsi="Arial" w:cs="Arial"/>
        </w:rPr>
        <w:t xml:space="preserve">el Plan Institucional de Archivos de </w:t>
      </w:r>
      <w:r>
        <w:rPr>
          <w:rFonts w:ascii="Arial" w:hAnsi="Arial" w:cs="Arial"/>
        </w:rPr>
        <w:t xml:space="preserve">la </w:t>
      </w:r>
      <w:r w:rsidR="00FC271F" w:rsidRPr="007B3CA6">
        <w:rPr>
          <w:rFonts w:ascii="Arial" w:hAnsi="Arial" w:cs="Arial"/>
          <w:color w:val="000000"/>
        </w:rPr>
        <w:t>Gobernación Departamento del Archipiélago de San Andrés, Providencia y Santa Catalina</w:t>
      </w:r>
      <w:r>
        <w:rPr>
          <w:rFonts w:ascii="Arial" w:hAnsi="Arial" w:cs="Arial"/>
        </w:rPr>
        <w:t>:</w:t>
      </w:r>
    </w:p>
    <w:p w14:paraId="7196D597" w14:textId="77777777" w:rsidR="005C0FF4" w:rsidRPr="00771682" w:rsidRDefault="005C0FF4" w:rsidP="003931B4">
      <w:pPr>
        <w:jc w:val="both"/>
        <w:rPr>
          <w:rFonts w:ascii="Arial" w:hAnsi="Arial" w:cs="Arial"/>
        </w:rPr>
      </w:pPr>
    </w:p>
    <w:tbl>
      <w:tblPr>
        <w:tblW w:w="807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5"/>
        <w:gridCol w:w="2860"/>
        <w:gridCol w:w="660"/>
        <w:gridCol w:w="660"/>
        <w:gridCol w:w="952"/>
        <w:gridCol w:w="1219"/>
        <w:gridCol w:w="1134"/>
      </w:tblGrid>
      <w:tr w:rsidR="003931B4" w:rsidRPr="0082770D" w14:paraId="16C3746B" w14:textId="77777777" w:rsidTr="00E4151D">
        <w:trPr>
          <w:trHeight w:val="113"/>
          <w:tblHeader/>
          <w:jc w:val="center"/>
        </w:trPr>
        <w:tc>
          <w:tcPr>
            <w:tcW w:w="5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4A9AFD" w14:textId="77777777" w:rsidR="003931B4" w:rsidRPr="0082770D" w:rsidRDefault="003931B4" w:rsidP="002A693F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82770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No.</w:t>
            </w:r>
          </w:p>
        </w:tc>
        <w:tc>
          <w:tcPr>
            <w:tcW w:w="2860" w:type="dxa"/>
            <w:vMerge w:val="restar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28C317" w14:textId="77777777" w:rsidR="003931B4" w:rsidRPr="0082770D" w:rsidRDefault="003931B4" w:rsidP="002A693F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82770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Proyectos</w:t>
            </w:r>
          </w:p>
        </w:tc>
        <w:tc>
          <w:tcPr>
            <w:tcW w:w="132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D1017A" w14:textId="77777777" w:rsidR="003931B4" w:rsidRPr="0082770D" w:rsidRDefault="003931B4" w:rsidP="002A693F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82770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Corto Plazo</w:t>
            </w:r>
          </w:p>
        </w:tc>
        <w:tc>
          <w:tcPr>
            <w:tcW w:w="95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328108" w14:textId="77777777" w:rsidR="003931B4" w:rsidRPr="0082770D" w:rsidRDefault="003931B4" w:rsidP="002A693F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82770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Mediano Plazo</w:t>
            </w:r>
          </w:p>
        </w:tc>
        <w:tc>
          <w:tcPr>
            <w:tcW w:w="1219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8CF655" w14:textId="77777777" w:rsidR="003931B4" w:rsidRPr="0082770D" w:rsidRDefault="003931B4" w:rsidP="002A693F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82770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Largo plazo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D30069" w14:textId="77777777" w:rsidR="003931B4" w:rsidRPr="0082770D" w:rsidRDefault="003931B4" w:rsidP="002A693F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82770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Estado</w:t>
            </w:r>
          </w:p>
        </w:tc>
      </w:tr>
      <w:tr w:rsidR="003931B4" w:rsidRPr="0082770D" w14:paraId="6C25D944" w14:textId="77777777" w:rsidTr="00E4151D">
        <w:trPr>
          <w:trHeight w:val="315"/>
          <w:tblHeader/>
          <w:jc w:val="center"/>
        </w:trPr>
        <w:tc>
          <w:tcPr>
            <w:tcW w:w="585" w:type="dxa"/>
            <w:vMerge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6355F028" w14:textId="77777777" w:rsidR="003931B4" w:rsidRPr="0082770D" w:rsidRDefault="003931B4" w:rsidP="002A693F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60" w:type="dxa"/>
            <w:vMerge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72EB23B7" w14:textId="77777777" w:rsidR="003931B4" w:rsidRPr="0082770D" w:rsidRDefault="003931B4" w:rsidP="002A693F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C626FB" w14:textId="3AEF5A08" w:rsidR="003931B4" w:rsidRPr="0082770D" w:rsidRDefault="003931B4" w:rsidP="0019171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20</w:t>
            </w:r>
            <w:r w:rsidR="00191712">
              <w:rPr>
                <w:rFonts w:ascii="Arial" w:eastAsia="Times New Roman" w:hAnsi="Arial" w:cs="Arial"/>
                <w:sz w:val="20"/>
                <w:szCs w:val="20"/>
              </w:rPr>
              <w:t>20</w:t>
            </w:r>
          </w:p>
        </w:tc>
        <w:tc>
          <w:tcPr>
            <w:tcW w:w="660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D23CA1" w14:textId="4C50D931" w:rsidR="003931B4" w:rsidRPr="0082770D" w:rsidRDefault="003931B4" w:rsidP="0019171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20</w:t>
            </w:r>
            <w:r w:rsidR="001F1BE8">
              <w:rPr>
                <w:rFonts w:ascii="Arial" w:eastAsia="Times New Roman" w:hAnsi="Arial" w:cs="Arial"/>
                <w:sz w:val="20"/>
                <w:szCs w:val="20"/>
              </w:rPr>
              <w:t>2</w:t>
            </w:r>
            <w:r w:rsidR="00191712">
              <w:rPr>
                <w:rFonts w:ascii="Arial" w:eastAsia="Times New Roman" w:hAnsi="Arial" w:cs="Arial"/>
                <w:sz w:val="20"/>
                <w:szCs w:val="20"/>
              </w:rPr>
              <w:t>1</w:t>
            </w:r>
          </w:p>
        </w:tc>
        <w:tc>
          <w:tcPr>
            <w:tcW w:w="95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6CD756" w14:textId="7FA3AEE0" w:rsidR="003931B4" w:rsidRPr="0082770D" w:rsidRDefault="003931B4" w:rsidP="0019171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202</w:t>
            </w:r>
            <w:r w:rsidR="00191712">
              <w:rPr>
                <w:rFonts w:ascii="Arial" w:eastAsia="Times New Roman" w:hAnsi="Arial" w:cs="Arial"/>
                <w:sz w:val="20"/>
                <w:szCs w:val="20"/>
              </w:rPr>
              <w:t>2</w:t>
            </w:r>
          </w:p>
        </w:tc>
        <w:tc>
          <w:tcPr>
            <w:tcW w:w="1219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8DD8D6" w14:textId="4C6821A6" w:rsidR="003931B4" w:rsidRPr="0082770D" w:rsidRDefault="003931B4" w:rsidP="0019171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202</w:t>
            </w:r>
            <w:r w:rsidR="00191712">
              <w:rPr>
                <w:rFonts w:ascii="Arial" w:eastAsia="Times New Roman" w:hAnsi="Arial" w:cs="Arial"/>
                <w:sz w:val="20"/>
                <w:szCs w:val="20"/>
              </w:rPr>
              <w:t>3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-202</w:t>
            </w:r>
            <w:r w:rsidR="00191712">
              <w:rPr>
                <w:rFonts w:ascii="Arial" w:eastAsia="Times New Roman" w:hAnsi="Arial" w:cs="Arial"/>
                <w:sz w:val="20"/>
                <w:szCs w:val="20"/>
              </w:rPr>
              <w:t>4</w:t>
            </w:r>
            <w:r w:rsidRPr="0082770D">
              <w:rPr>
                <w:rFonts w:ascii="Arial" w:eastAsia="Times New Roman" w:hAnsi="Arial" w:cs="Arial"/>
                <w:sz w:val="20"/>
                <w:szCs w:val="20"/>
              </w:rPr>
              <w:t>-</w:t>
            </w: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67C42E01" w14:textId="77777777" w:rsidR="003931B4" w:rsidRPr="0082770D" w:rsidRDefault="003931B4" w:rsidP="002A693F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  <w:tr w:rsidR="00032858" w:rsidRPr="0082770D" w14:paraId="5A721B1A" w14:textId="77777777" w:rsidTr="00032858">
        <w:trPr>
          <w:trHeight w:val="525"/>
          <w:jc w:val="center"/>
        </w:trPr>
        <w:tc>
          <w:tcPr>
            <w:tcW w:w="5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30CFE0B" w14:textId="56FA29D0" w:rsidR="00032858" w:rsidRPr="0082770D" w:rsidRDefault="00032858" w:rsidP="00CD582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</w:t>
            </w:r>
          </w:p>
        </w:tc>
        <w:tc>
          <w:tcPr>
            <w:tcW w:w="7485" w:type="dxa"/>
            <w:gridSpan w:val="6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83AFFC0" w14:textId="47132D85" w:rsidR="00032858" w:rsidRPr="0082770D" w:rsidRDefault="00032858" w:rsidP="00032858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Actualización y aplicación de los CCD y las TRD</w:t>
            </w:r>
          </w:p>
        </w:tc>
      </w:tr>
      <w:tr w:rsidR="00CD582B" w:rsidRPr="0082770D" w14:paraId="0057FDF0" w14:textId="77777777" w:rsidTr="008B2B58">
        <w:trPr>
          <w:trHeight w:val="315"/>
          <w:jc w:val="center"/>
        </w:trPr>
        <w:tc>
          <w:tcPr>
            <w:tcW w:w="5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68690AE" w14:textId="09BDF9C7" w:rsidR="00CD582B" w:rsidRPr="00D768FD" w:rsidRDefault="00CD582B" w:rsidP="00CD582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768FD">
              <w:rPr>
                <w:rFonts w:ascii="Arial" w:eastAsia="Times New Roman" w:hAnsi="Arial" w:cs="Arial"/>
                <w:bCs/>
                <w:sz w:val="20"/>
                <w:szCs w:val="20"/>
              </w:rPr>
              <w:t>1.1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369540D" w14:textId="5824099A" w:rsidR="00CD582B" w:rsidRPr="0082770D" w:rsidRDefault="00CD582B" w:rsidP="00CD582B">
            <w:pPr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A329BF">
              <w:rPr>
                <w:rFonts w:ascii="Arial" w:eastAsia="Times New Roman" w:hAnsi="Arial" w:cs="Arial"/>
                <w:sz w:val="20"/>
                <w:szCs w:val="20"/>
              </w:rPr>
              <w:t>Compilación de Información Institucional</w:t>
            </w: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noWrap/>
            <w:vAlign w:val="center"/>
            <w:hideMark/>
          </w:tcPr>
          <w:p w14:paraId="0ACA65B2" w14:textId="77777777" w:rsidR="00CD582B" w:rsidRPr="0082770D" w:rsidRDefault="00CD582B" w:rsidP="00CD582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AC1185" w14:textId="77777777" w:rsidR="00CD582B" w:rsidRPr="0082770D" w:rsidRDefault="00CD582B" w:rsidP="00CD582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28C31B" w14:textId="77777777" w:rsidR="00CD582B" w:rsidRPr="0082770D" w:rsidRDefault="00CD582B" w:rsidP="00CD582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D1A797" w14:textId="77777777" w:rsidR="00CD582B" w:rsidRPr="0082770D" w:rsidRDefault="00CD582B" w:rsidP="00CD582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D174250" w14:textId="77777777" w:rsidR="00CD582B" w:rsidRPr="0082770D" w:rsidRDefault="00CD582B" w:rsidP="00CD582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CD582B" w:rsidRPr="0082770D" w14:paraId="55A677F9" w14:textId="77777777" w:rsidTr="008B2B58">
        <w:trPr>
          <w:trHeight w:val="525"/>
          <w:jc w:val="center"/>
        </w:trPr>
        <w:tc>
          <w:tcPr>
            <w:tcW w:w="5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AB591DD" w14:textId="79914FA1" w:rsidR="00CD582B" w:rsidRPr="00D768FD" w:rsidRDefault="00CD582B" w:rsidP="00CD582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bookmarkStart w:id="14" w:name="_GoBack"/>
            <w:bookmarkEnd w:id="14"/>
            <w:r w:rsidRPr="00D768FD">
              <w:rPr>
                <w:rFonts w:ascii="Arial" w:eastAsia="Times New Roman" w:hAnsi="Arial" w:cs="Arial"/>
                <w:bCs/>
                <w:sz w:val="20"/>
                <w:szCs w:val="20"/>
              </w:rPr>
              <w:t>1.2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A9B589" w14:textId="56A8C8E6" w:rsidR="00CD582B" w:rsidRPr="00FB2EC9" w:rsidRDefault="00CD582B" w:rsidP="00CD582B">
            <w:pPr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A329BF">
              <w:rPr>
                <w:rFonts w:ascii="Arial" w:eastAsia="Times New Roman" w:hAnsi="Arial" w:cs="Arial"/>
                <w:sz w:val="20"/>
                <w:szCs w:val="20"/>
              </w:rPr>
              <w:t>Análisis e interpretación de la información institucional</w:t>
            </w: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noWrap/>
            <w:vAlign w:val="center"/>
            <w:hideMark/>
          </w:tcPr>
          <w:p w14:paraId="33A6205D" w14:textId="77777777" w:rsidR="00CD582B" w:rsidRPr="0082770D" w:rsidRDefault="00CD582B" w:rsidP="00CD582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34503A" w14:textId="77777777" w:rsidR="00CD582B" w:rsidRPr="0082770D" w:rsidRDefault="00CD582B" w:rsidP="00CD582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F67CA3" w14:textId="77777777" w:rsidR="00CD582B" w:rsidRPr="0082770D" w:rsidRDefault="00CD582B" w:rsidP="00CD582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186291" w14:textId="77777777" w:rsidR="00CD582B" w:rsidRPr="0082770D" w:rsidRDefault="00CD582B" w:rsidP="00CD582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D8A1724" w14:textId="77777777" w:rsidR="00CD582B" w:rsidRPr="0082770D" w:rsidRDefault="00CD582B" w:rsidP="00CD582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CD582B" w:rsidRPr="0082770D" w14:paraId="390036CD" w14:textId="77777777" w:rsidTr="008B2B58">
        <w:trPr>
          <w:trHeight w:val="525"/>
          <w:jc w:val="center"/>
        </w:trPr>
        <w:tc>
          <w:tcPr>
            <w:tcW w:w="5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E5578A0" w14:textId="243011AC" w:rsidR="00CD582B" w:rsidRPr="00D768FD" w:rsidRDefault="00CD582B" w:rsidP="00CD582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768FD">
              <w:rPr>
                <w:rFonts w:ascii="Arial" w:eastAsia="Times New Roman" w:hAnsi="Arial" w:cs="Arial"/>
                <w:bCs/>
                <w:sz w:val="20"/>
                <w:szCs w:val="20"/>
              </w:rPr>
              <w:t>1.3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00184EA" w14:textId="6322BF76" w:rsidR="00CD582B" w:rsidRPr="00FB2EC9" w:rsidRDefault="00CD582B" w:rsidP="00CD582B">
            <w:pPr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A329BF">
              <w:rPr>
                <w:rFonts w:ascii="Arial" w:eastAsia="Times New Roman" w:hAnsi="Arial" w:cs="Arial"/>
                <w:sz w:val="20"/>
                <w:szCs w:val="20"/>
              </w:rPr>
              <w:t>Valoración documental.</w:t>
            </w: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92D050"/>
            <w:noWrap/>
            <w:vAlign w:val="center"/>
            <w:hideMark/>
          </w:tcPr>
          <w:p w14:paraId="3554E956" w14:textId="77777777" w:rsidR="00CD582B" w:rsidRPr="0082770D" w:rsidRDefault="00CD582B" w:rsidP="00CD582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886A67" w14:textId="77777777" w:rsidR="00CD582B" w:rsidRPr="0082770D" w:rsidRDefault="00CD582B" w:rsidP="00CD582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66A2F2" w14:textId="77777777" w:rsidR="00CD582B" w:rsidRPr="0082770D" w:rsidRDefault="00CD582B" w:rsidP="00CD582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85FA3A" w14:textId="77777777" w:rsidR="00CD582B" w:rsidRPr="0082770D" w:rsidRDefault="00CD582B" w:rsidP="00CD582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FDD5485" w14:textId="77777777" w:rsidR="00CD582B" w:rsidRPr="0082770D" w:rsidRDefault="00CD582B" w:rsidP="00CD582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CD582B" w:rsidRPr="0082770D" w14:paraId="39F89533" w14:textId="77777777" w:rsidTr="00191712">
        <w:trPr>
          <w:trHeight w:val="315"/>
          <w:jc w:val="center"/>
        </w:trPr>
        <w:tc>
          <w:tcPr>
            <w:tcW w:w="5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843310F" w14:textId="4717F2C0" w:rsidR="00CD582B" w:rsidRPr="00D768FD" w:rsidRDefault="00CD582B" w:rsidP="00CD582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768FD">
              <w:rPr>
                <w:rFonts w:ascii="Arial" w:eastAsia="Times New Roman" w:hAnsi="Arial" w:cs="Arial"/>
                <w:bCs/>
                <w:sz w:val="20"/>
                <w:szCs w:val="20"/>
              </w:rPr>
              <w:t>1.4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BDFD71" w14:textId="4C6BBC16" w:rsidR="00CD582B" w:rsidRDefault="00CD582B" w:rsidP="00CD582B">
            <w:pPr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Elaboración de la TRD</w:t>
            </w:r>
            <w:r w:rsidR="009B1417">
              <w:rPr>
                <w:rFonts w:ascii="Arial" w:eastAsia="Times New Roman" w:hAnsi="Arial" w:cs="Arial"/>
                <w:sz w:val="20"/>
                <w:szCs w:val="20"/>
              </w:rPr>
              <w:t xml:space="preserve"> (aprobación y convalidación)</w:t>
            </w: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000000" w:fill="92D050"/>
            <w:noWrap/>
            <w:vAlign w:val="center"/>
            <w:hideMark/>
          </w:tcPr>
          <w:p w14:paraId="27B0AE98" w14:textId="77777777" w:rsidR="00CD582B" w:rsidRPr="0082770D" w:rsidRDefault="00CD582B" w:rsidP="00CD582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92D050"/>
            <w:noWrap/>
            <w:vAlign w:val="center"/>
            <w:hideMark/>
          </w:tcPr>
          <w:p w14:paraId="4026CF31" w14:textId="77777777" w:rsidR="00CD582B" w:rsidRPr="0082770D" w:rsidRDefault="00CD582B" w:rsidP="00CD582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E759B4" w14:textId="77777777" w:rsidR="00CD582B" w:rsidRPr="0082770D" w:rsidRDefault="00CD582B" w:rsidP="00CD582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690C21" w14:textId="77777777" w:rsidR="00CD582B" w:rsidRPr="0082770D" w:rsidRDefault="00CD582B" w:rsidP="00CD582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A03419B" w14:textId="77777777" w:rsidR="00CD582B" w:rsidRPr="0082770D" w:rsidRDefault="00CD582B" w:rsidP="00CD582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5744FE" w:rsidRPr="0082770D" w14:paraId="69C56ABB" w14:textId="77777777" w:rsidTr="005744FE">
        <w:trPr>
          <w:trHeight w:val="525"/>
          <w:jc w:val="center"/>
        </w:trPr>
        <w:tc>
          <w:tcPr>
            <w:tcW w:w="5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080A0B8" w14:textId="087C430A" w:rsidR="005744FE" w:rsidRPr="0082770D" w:rsidRDefault="005744FE" w:rsidP="0003285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</w:t>
            </w:r>
          </w:p>
        </w:tc>
        <w:tc>
          <w:tcPr>
            <w:tcW w:w="7485" w:type="dxa"/>
            <w:gridSpan w:val="6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2A7B35" w14:textId="72F41C1B" w:rsidR="005744FE" w:rsidRPr="0082770D" w:rsidRDefault="005744FE" w:rsidP="005744FE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Elaboración Política de Gestión Documental</w:t>
            </w:r>
          </w:p>
        </w:tc>
      </w:tr>
      <w:tr w:rsidR="00027772" w:rsidRPr="0082770D" w14:paraId="70D5A054" w14:textId="77777777" w:rsidTr="0086158A">
        <w:trPr>
          <w:trHeight w:val="315"/>
          <w:jc w:val="center"/>
        </w:trPr>
        <w:tc>
          <w:tcPr>
            <w:tcW w:w="58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59C76E7" w14:textId="256B00FB" w:rsidR="00027772" w:rsidRPr="0082770D" w:rsidRDefault="00027772" w:rsidP="0002777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7777E">
              <w:rPr>
                <w:rFonts w:ascii="Arial" w:eastAsia="Times New Roman" w:hAnsi="Arial" w:cs="Arial"/>
                <w:sz w:val="20"/>
                <w:szCs w:val="20"/>
              </w:rPr>
              <w:t>2.1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8A5621" w14:textId="151163FE" w:rsidR="00027772" w:rsidRPr="00FB2EC9" w:rsidRDefault="00027772" w:rsidP="00027772">
            <w:pPr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A7777E">
              <w:rPr>
                <w:rFonts w:ascii="Arial" w:eastAsia="Times New Roman" w:hAnsi="Arial" w:cs="Arial"/>
                <w:sz w:val="20"/>
                <w:szCs w:val="20"/>
              </w:rPr>
              <w:t>Elaboración de Política</w:t>
            </w: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8EAADB" w:themeFill="accent1" w:themeFillTint="99"/>
            <w:noWrap/>
            <w:vAlign w:val="center"/>
            <w:hideMark/>
          </w:tcPr>
          <w:p w14:paraId="4C172480" w14:textId="77777777" w:rsidR="00027772" w:rsidRPr="0082770D" w:rsidRDefault="00027772" w:rsidP="0002777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EE02DB9" w14:textId="77777777" w:rsidR="00027772" w:rsidRPr="0082770D" w:rsidRDefault="00027772" w:rsidP="0002777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46E946" w14:textId="77777777" w:rsidR="00027772" w:rsidRPr="0082770D" w:rsidRDefault="00027772" w:rsidP="0002777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6FFED1" w14:textId="77777777" w:rsidR="00027772" w:rsidRPr="0082770D" w:rsidRDefault="00027772" w:rsidP="0002777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38F7057" w14:textId="77777777" w:rsidR="00027772" w:rsidRPr="0082770D" w:rsidRDefault="00027772" w:rsidP="0002777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027772" w:rsidRPr="0082770D" w14:paraId="0E88A1FC" w14:textId="77777777" w:rsidTr="00191712">
        <w:trPr>
          <w:trHeight w:val="315"/>
          <w:jc w:val="center"/>
        </w:trPr>
        <w:tc>
          <w:tcPr>
            <w:tcW w:w="5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E74B7D7" w14:textId="5735D3B3" w:rsidR="00027772" w:rsidRPr="0082770D" w:rsidRDefault="00027772" w:rsidP="0002777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7777E">
              <w:rPr>
                <w:rFonts w:ascii="Arial" w:eastAsia="Times New Roman" w:hAnsi="Arial" w:cs="Arial"/>
                <w:sz w:val="20"/>
                <w:szCs w:val="20"/>
              </w:rPr>
              <w:t>2.2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BDA0B9" w14:textId="47075E5B" w:rsidR="00027772" w:rsidRPr="00EF2646" w:rsidRDefault="00027772" w:rsidP="00027772">
            <w:pPr>
              <w:jc w:val="both"/>
              <w:rPr>
                <w:rFonts w:ascii="Arial" w:eastAsia="Times New Roman" w:hAnsi="Arial" w:cs="Arial"/>
                <w:i/>
                <w:color w:val="FF0000"/>
                <w:sz w:val="20"/>
                <w:szCs w:val="20"/>
              </w:rPr>
            </w:pPr>
            <w:r w:rsidRPr="00A7777E">
              <w:rPr>
                <w:rFonts w:ascii="Arial" w:eastAsia="Times New Roman" w:hAnsi="Arial" w:cs="Arial"/>
                <w:sz w:val="20"/>
                <w:szCs w:val="20"/>
              </w:rPr>
              <w:t>Aprobación Comité Institucional de Gestión y Desempeño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CBCF71" w14:textId="77777777" w:rsidR="00027772" w:rsidRPr="0082770D" w:rsidRDefault="00027772" w:rsidP="0002777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8EAADB" w:themeFill="accent1" w:themeFillTint="99"/>
            <w:noWrap/>
            <w:vAlign w:val="center"/>
            <w:hideMark/>
          </w:tcPr>
          <w:p w14:paraId="54E2142A" w14:textId="77777777" w:rsidR="00027772" w:rsidRPr="0082770D" w:rsidRDefault="00027772" w:rsidP="0002777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2C81AD" w14:textId="77777777" w:rsidR="00027772" w:rsidRPr="0082770D" w:rsidRDefault="00027772" w:rsidP="0002777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778B56" w14:textId="77777777" w:rsidR="00027772" w:rsidRPr="0082770D" w:rsidRDefault="00027772" w:rsidP="0002777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32932A4" w14:textId="77777777" w:rsidR="00027772" w:rsidRPr="0082770D" w:rsidRDefault="00027772" w:rsidP="0002777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027772" w:rsidRPr="0082770D" w14:paraId="5611D836" w14:textId="77777777" w:rsidTr="006A69EC">
        <w:trPr>
          <w:trHeight w:val="567"/>
          <w:jc w:val="center"/>
        </w:trPr>
        <w:tc>
          <w:tcPr>
            <w:tcW w:w="5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ABB034F" w14:textId="00BBAB38" w:rsidR="00027772" w:rsidRPr="0082770D" w:rsidRDefault="00027772" w:rsidP="0002777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7777E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>2.3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7AC178" w14:textId="3AA434DF" w:rsidR="00027772" w:rsidRDefault="00027772" w:rsidP="00027772">
            <w:pPr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A7777E">
              <w:rPr>
                <w:rFonts w:ascii="Arial" w:eastAsia="Times New Roman" w:hAnsi="Arial" w:cs="Arial"/>
                <w:sz w:val="20"/>
                <w:szCs w:val="20"/>
              </w:rPr>
              <w:t>Publicación</w:t>
            </w: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5CF547" w14:textId="77777777" w:rsidR="00027772" w:rsidRPr="0082770D" w:rsidRDefault="00027772" w:rsidP="0002777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8EAADB" w:themeFill="accent1" w:themeFillTint="99"/>
            <w:noWrap/>
            <w:vAlign w:val="center"/>
            <w:hideMark/>
          </w:tcPr>
          <w:p w14:paraId="443A9915" w14:textId="77777777" w:rsidR="00027772" w:rsidRPr="0082770D" w:rsidRDefault="00027772" w:rsidP="0002777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8EAADB" w:themeFill="accent1" w:themeFillTint="99"/>
            <w:noWrap/>
            <w:vAlign w:val="center"/>
            <w:hideMark/>
          </w:tcPr>
          <w:p w14:paraId="170F90E0" w14:textId="77777777" w:rsidR="00027772" w:rsidRPr="0082770D" w:rsidRDefault="00027772" w:rsidP="0002777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359779" w14:textId="77777777" w:rsidR="00027772" w:rsidRPr="0082770D" w:rsidRDefault="00027772" w:rsidP="0002777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200DC57" w14:textId="77777777" w:rsidR="00027772" w:rsidRPr="0082770D" w:rsidRDefault="00027772" w:rsidP="0002777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20A4B" w:rsidRPr="0082770D" w14:paraId="2BFE48D6" w14:textId="77777777" w:rsidTr="00A20A4B">
        <w:trPr>
          <w:trHeight w:val="525"/>
          <w:jc w:val="center"/>
        </w:trPr>
        <w:tc>
          <w:tcPr>
            <w:tcW w:w="5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5A06AF5" w14:textId="46A88672" w:rsidR="00A20A4B" w:rsidRPr="0082770D" w:rsidRDefault="00A20A4B" w:rsidP="00A20A4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3</w:t>
            </w:r>
          </w:p>
        </w:tc>
        <w:tc>
          <w:tcPr>
            <w:tcW w:w="7485" w:type="dxa"/>
            <w:gridSpan w:val="6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4E0B7F7" w14:textId="4A3A94C9" w:rsidR="00A20A4B" w:rsidRPr="0082770D" w:rsidRDefault="00A20A4B" w:rsidP="00A20A4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Implementación del Programa de Gestión Documental</w:t>
            </w:r>
          </w:p>
        </w:tc>
      </w:tr>
      <w:tr w:rsidR="000D15AA" w:rsidRPr="0082770D" w14:paraId="304926B4" w14:textId="77777777" w:rsidTr="006A69EC">
        <w:trPr>
          <w:trHeight w:val="525"/>
          <w:jc w:val="center"/>
        </w:trPr>
        <w:tc>
          <w:tcPr>
            <w:tcW w:w="5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53D05DE" w14:textId="15D355B9" w:rsidR="000D15AA" w:rsidRPr="0082770D" w:rsidRDefault="000D15AA" w:rsidP="000D15AA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3.1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170478" w14:textId="678C4763" w:rsidR="000D15AA" w:rsidRPr="0082770D" w:rsidRDefault="000D15AA" w:rsidP="000D15AA">
            <w:pPr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Ejecución de las acciones previstas en el corto, mediano y largo plazo</w:t>
            </w: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133BE0" w14:textId="77777777" w:rsidR="000D15AA" w:rsidRPr="0082770D" w:rsidRDefault="000D15AA" w:rsidP="000D15AA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D966" w:themeFill="accent4" w:themeFillTint="99"/>
            <w:noWrap/>
            <w:vAlign w:val="center"/>
            <w:hideMark/>
          </w:tcPr>
          <w:p w14:paraId="7BECB067" w14:textId="77777777" w:rsidR="000D15AA" w:rsidRPr="0082770D" w:rsidRDefault="000D15AA" w:rsidP="000D15AA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D966" w:themeFill="accent4" w:themeFillTint="99"/>
            <w:noWrap/>
            <w:vAlign w:val="center"/>
            <w:hideMark/>
          </w:tcPr>
          <w:p w14:paraId="423849D1" w14:textId="77777777" w:rsidR="000D15AA" w:rsidRPr="0082770D" w:rsidRDefault="000D15AA" w:rsidP="000D15AA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D966" w:themeFill="accent4" w:themeFillTint="99"/>
            <w:noWrap/>
            <w:vAlign w:val="center"/>
            <w:hideMark/>
          </w:tcPr>
          <w:p w14:paraId="0474AE12" w14:textId="77777777" w:rsidR="000D15AA" w:rsidRPr="0082770D" w:rsidRDefault="000D15AA" w:rsidP="000D15AA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B46A589" w14:textId="77777777" w:rsidR="000D15AA" w:rsidRPr="0082770D" w:rsidRDefault="000D15AA" w:rsidP="000D15AA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0D15AA" w:rsidRPr="0082770D" w14:paraId="3C8B7E1F" w14:textId="77777777" w:rsidTr="006A69EC">
        <w:trPr>
          <w:trHeight w:val="719"/>
          <w:jc w:val="center"/>
        </w:trPr>
        <w:tc>
          <w:tcPr>
            <w:tcW w:w="5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15E8822" w14:textId="0B9B8F1D" w:rsidR="000D15AA" w:rsidRPr="0082770D" w:rsidRDefault="000D15AA" w:rsidP="000D15AA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3.2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299316F" w14:textId="69CDFF75" w:rsidR="000D15AA" w:rsidRPr="00FB2EC9" w:rsidRDefault="000D15AA" w:rsidP="000D15AA">
            <w:pPr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Sensibilización y capacitación a las dependencias</w:t>
            </w: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0A21D3" w14:textId="77777777" w:rsidR="000D15AA" w:rsidRPr="0082770D" w:rsidRDefault="000D15AA" w:rsidP="000D15AA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C09154" w14:textId="77777777" w:rsidR="000D15AA" w:rsidRPr="0082770D" w:rsidRDefault="000D15AA" w:rsidP="000D15AA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FFD966" w:themeFill="accent4" w:themeFillTint="99"/>
            <w:noWrap/>
            <w:vAlign w:val="center"/>
            <w:hideMark/>
          </w:tcPr>
          <w:p w14:paraId="7394146F" w14:textId="77777777" w:rsidR="000D15AA" w:rsidRPr="0082770D" w:rsidRDefault="000D15AA" w:rsidP="000D15AA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E0ED20" w14:textId="77777777" w:rsidR="000D15AA" w:rsidRPr="0082770D" w:rsidRDefault="000D15AA" w:rsidP="000D15AA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9F58F68" w14:textId="77777777" w:rsidR="000D15AA" w:rsidRPr="0082770D" w:rsidRDefault="000D15AA" w:rsidP="000D15AA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337D0E" w:rsidRPr="0082770D" w14:paraId="145E623A" w14:textId="77777777" w:rsidTr="005C0FF4">
        <w:trPr>
          <w:trHeight w:val="558"/>
          <w:jc w:val="center"/>
        </w:trPr>
        <w:tc>
          <w:tcPr>
            <w:tcW w:w="5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722FF8" w14:textId="5434CF06" w:rsidR="00337D0E" w:rsidRPr="0082770D" w:rsidRDefault="00337D0E" w:rsidP="005C0FF4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</w:t>
            </w:r>
          </w:p>
        </w:tc>
        <w:tc>
          <w:tcPr>
            <w:tcW w:w="7485" w:type="dxa"/>
            <w:gridSpan w:val="6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C73C3B" w14:textId="75F212F0" w:rsidR="00337D0E" w:rsidRPr="0082770D" w:rsidRDefault="00337D0E" w:rsidP="00337D0E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Organización de Fondo Acumulado</w:t>
            </w:r>
          </w:p>
        </w:tc>
      </w:tr>
      <w:tr w:rsidR="000C6E18" w:rsidRPr="0082770D" w14:paraId="2A1EF095" w14:textId="77777777" w:rsidTr="006A69EC">
        <w:trPr>
          <w:trHeight w:val="315"/>
          <w:jc w:val="center"/>
        </w:trPr>
        <w:tc>
          <w:tcPr>
            <w:tcW w:w="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EB06CB" w14:textId="371AC5D4" w:rsidR="000C6E18" w:rsidRPr="0082770D" w:rsidRDefault="000C6E18" w:rsidP="005C0FF4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</w:t>
            </w:r>
            <w:r w:rsidRPr="00FB2EC9">
              <w:rPr>
                <w:rFonts w:ascii="Arial" w:eastAsia="Times New Roman" w:hAnsi="Arial" w:cs="Arial"/>
                <w:sz w:val="20"/>
                <w:szCs w:val="20"/>
              </w:rPr>
              <w:t>.1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70444E" w14:textId="19242A03" w:rsidR="000C6E18" w:rsidRPr="00FB2EC9" w:rsidRDefault="000C6E18" w:rsidP="005C0FF4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FB2EC9">
              <w:rPr>
                <w:rFonts w:ascii="Arial" w:eastAsia="Times New Roman" w:hAnsi="Arial" w:cs="Arial"/>
                <w:sz w:val="20"/>
                <w:szCs w:val="20"/>
              </w:rPr>
              <w:t>Levantamiento de inventarios e intervención de fondos sin describir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F944C4" w14:textId="77777777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  <w:hideMark/>
          </w:tcPr>
          <w:p w14:paraId="48D00AA3" w14:textId="77777777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  <w:hideMark/>
          </w:tcPr>
          <w:p w14:paraId="7034FDBB" w14:textId="77777777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F6EC10" w14:textId="77777777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ACB08D8" w14:textId="77777777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0C6E18" w:rsidRPr="0082770D" w14:paraId="1FCABCCA" w14:textId="77777777" w:rsidTr="006A69EC">
        <w:trPr>
          <w:trHeight w:val="780"/>
          <w:jc w:val="center"/>
        </w:trPr>
        <w:tc>
          <w:tcPr>
            <w:tcW w:w="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003AC2" w14:textId="1B6C8052" w:rsidR="000C6E18" w:rsidRPr="0082770D" w:rsidRDefault="000C6E18" w:rsidP="005C0FF4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</w:t>
            </w:r>
            <w:r w:rsidRPr="00FB2EC9">
              <w:rPr>
                <w:rFonts w:ascii="Arial" w:eastAsia="Times New Roman" w:hAnsi="Arial" w:cs="Arial"/>
                <w:sz w:val="20"/>
                <w:szCs w:val="20"/>
              </w:rPr>
              <w:t>.2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DAC18D" w14:textId="2C838B5A" w:rsidR="000C6E18" w:rsidRPr="00EF2646" w:rsidRDefault="000C6E18" w:rsidP="005C0FF4">
            <w:pPr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Elaboración de </w:t>
            </w:r>
            <w:r w:rsidRPr="00FB2EC9">
              <w:rPr>
                <w:rFonts w:ascii="Arial" w:eastAsia="Times New Roman" w:hAnsi="Arial" w:cs="Arial"/>
                <w:sz w:val="20"/>
                <w:szCs w:val="20"/>
              </w:rPr>
              <w:t xml:space="preserve">Tablas de 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Valoración Documental</w:t>
            </w:r>
            <w:r w:rsidRPr="00FB2EC9">
              <w:rPr>
                <w:rFonts w:ascii="Arial" w:eastAsia="Times New Roman" w:hAnsi="Arial" w:cs="Arial"/>
                <w:sz w:val="20"/>
                <w:szCs w:val="20"/>
              </w:rPr>
              <w:t xml:space="preserve"> – T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V</w:t>
            </w:r>
            <w:r w:rsidRPr="00FB2EC9">
              <w:rPr>
                <w:rFonts w:ascii="Arial" w:eastAsia="Times New Roman" w:hAnsi="Arial" w:cs="Arial"/>
                <w:sz w:val="20"/>
                <w:szCs w:val="20"/>
              </w:rPr>
              <w:t>D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4003FC" w14:textId="77777777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  <w:hideMark/>
          </w:tcPr>
          <w:p w14:paraId="24E59FEF" w14:textId="77777777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  <w:hideMark/>
          </w:tcPr>
          <w:p w14:paraId="18354EF2" w14:textId="77777777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25974" w14:textId="77777777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0CE922E" w14:textId="77777777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0C6E18" w:rsidRPr="0082770D" w14:paraId="60D5EED7" w14:textId="77777777" w:rsidTr="006A69EC">
        <w:trPr>
          <w:trHeight w:val="780"/>
          <w:jc w:val="center"/>
        </w:trPr>
        <w:tc>
          <w:tcPr>
            <w:tcW w:w="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B94F33" w14:textId="4D85D310" w:rsidR="000C6E18" w:rsidRPr="00FB2EC9" w:rsidRDefault="000C6E18" w:rsidP="005C0FF4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4.2.1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202BBF" w14:textId="21FEDEB6" w:rsidR="000C6E18" w:rsidRPr="00FB2EC9" w:rsidRDefault="000C6E18" w:rsidP="005C0FF4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Elaboración de </w:t>
            </w:r>
            <w:r w:rsidRPr="00FB2EC9">
              <w:rPr>
                <w:rFonts w:ascii="Arial" w:eastAsia="Times New Roman" w:hAnsi="Arial" w:cs="Arial"/>
                <w:sz w:val="20"/>
                <w:szCs w:val="20"/>
              </w:rPr>
              <w:t>Cuadro de Clasificación Documental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3B1E85" w14:textId="77777777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  <w:hideMark/>
          </w:tcPr>
          <w:p w14:paraId="2B0EAFE1" w14:textId="77777777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  <w:hideMark/>
          </w:tcPr>
          <w:p w14:paraId="6D7E233A" w14:textId="77777777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1A55C5" w14:textId="77777777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9170B" w14:textId="77777777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0C6E18" w:rsidRPr="0082770D" w14:paraId="1ABE0AEC" w14:textId="77777777" w:rsidTr="006A69EC">
        <w:trPr>
          <w:trHeight w:val="563"/>
          <w:jc w:val="center"/>
        </w:trPr>
        <w:tc>
          <w:tcPr>
            <w:tcW w:w="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3892E3" w14:textId="49B2B40C" w:rsidR="000C6E18" w:rsidRPr="00FB2EC9" w:rsidRDefault="000C6E18" w:rsidP="005C0FF4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4.3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67CDB5" w14:textId="67B21895" w:rsidR="000C6E18" w:rsidRPr="00FB2EC9" w:rsidRDefault="000C6E18" w:rsidP="005C0FF4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Elaboración de Memoria Institucional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4B57EC" w14:textId="77777777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  <w:hideMark/>
          </w:tcPr>
          <w:p w14:paraId="7978B0ED" w14:textId="77777777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  <w:hideMark/>
          </w:tcPr>
          <w:p w14:paraId="26287D25" w14:textId="77777777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55B075" w14:textId="77777777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45F654D" w14:textId="4B091F42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0C6E18" w:rsidRPr="0082770D" w14:paraId="7D8EDDEC" w14:textId="77777777" w:rsidTr="006A69EC">
        <w:trPr>
          <w:trHeight w:val="525"/>
          <w:jc w:val="center"/>
        </w:trPr>
        <w:tc>
          <w:tcPr>
            <w:tcW w:w="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B5D24F" w14:textId="3665FF5F" w:rsidR="000C6E18" w:rsidRPr="00FB2EC9" w:rsidRDefault="000C6E18" w:rsidP="005C0FF4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4.4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51DA9E" w14:textId="0202A0EE" w:rsidR="000C6E18" w:rsidRPr="00FB2EC9" w:rsidRDefault="000C6E18" w:rsidP="005C0FF4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Plan Archivístico Integral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CC8E7" w14:textId="77777777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  <w:hideMark/>
          </w:tcPr>
          <w:p w14:paraId="06F3EFCF" w14:textId="77777777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  <w:hideMark/>
          </w:tcPr>
          <w:p w14:paraId="574379EA" w14:textId="77777777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A8FC2B" w14:textId="77777777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7DEE89F" w14:textId="38010D2E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3B6631" w:rsidRPr="0082770D" w14:paraId="0B4D6521" w14:textId="77777777" w:rsidTr="006A69EC">
        <w:trPr>
          <w:trHeight w:val="525"/>
          <w:jc w:val="center"/>
        </w:trPr>
        <w:tc>
          <w:tcPr>
            <w:tcW w:w="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18AD46" w14:textId="19B46989" w:rsidR="003B6631" w:rsidRDefault="003B6631" w:rsidP="005C0FF4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4.5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BC1BF6" w14:textId="0B3F1001" w:rsidR="003B6631" w:rsidRDefault="003B6631" w:rsidP="005C0FF4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Intervención del fondo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899BC9" w14:textId="77777777" w:rsidR="003B6631" w:rsidRPr="0082770D" w:rsidRDefault="003B6631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</w:tcPr>
          <w:p w14:paraId="4A2A4BAE" w14:textId="77777777" w:rsidR="003B6631" w:rsidRPr="0082770D" w:rsidRDefault="003B6631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</w:tcPr>
          <w:p w14:paraId="53A62DFF" w14:textId="77777777" w:rsidR="003B6631" w:rsidRPr="0082770D" w:rsidRDefault="003B6631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3F7D09" w14:textId="77777777" w:rsidR="003B6631" w:rsidRPr="0082770D" w:rsidRDefault="003B6631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3AC7D3E" w14:textId="77777777" w:rsidR="003B6631" w:rsidRPr="0082770D" w:rsidRDefault="003B6631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0C6E18" w:rsidRPr="0082770D" w14:paraId="389B4561" w14:textId="77777777" w:rsidTr="006A69EC">
        <w:trPr>
          <w:trHeight w:val="315"/>
          <w:jc w:val="center"/>
        </w:trPr>
        <w:tc>
          <w:tcPr>
            <w:tcW w:w="5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E48F7B" w14:textId="1BAEA738" w:rsidR="000C6E18" w:rsidRPr="0082770D" w:rsidRDefault="000C6E18" w:rsidP="005C0FF4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4.</w:t>
            </w:r>
            <w:r w:rsidR="003B6631">
              <w:rPr>
                <w:rFonts w:ascii="Arial" w:eastAsia="Times New Roman" w:hAnsi="Arial" w:cs="Arial"/>
                <w:sz w:val="20"/>
                <w:szCs w:val="20"/>
              </w:rPr>
              <w:t>6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615F7E" w14:textId="0B4AAE30" w:rsidR="000C6E18" w:rsidRPr="00EF2646" w:rsidRDefault="000C6E18" w:rsidP="005C0FF4">
            <w:pPr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Implementación, transferencias</w:t>
            </w:r>
            <w:r w:rsidRPr="00FB2EC9">
              <w:rPr>
                <w:rFonts w:ascii="Arial" w:eastAsia="Times New Roman" w:hAnsi="Arial" w:cs="Arial"/>
                <w:sz w:val="20"/>
                <w:szCs w:val="20"/>
              </w:rPr>
              <w:t xml:space="preserve"> secundarias y disposición final según TVD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99175A" w14:textId="77777777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1A279" w14:textId="77777777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  <w:hideMark/>
          </w:tcPr>
          <w:p w14:paraId="3662E070" w14:textId="77777777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  <w:hideMark/>
          </w:tcPr>
          <w:p w14:paraId="0A48F26C" w14:textId="77777777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B88C285" w14:textId="1B636E43" w:rsidR="000C6E18" w:rsidRPr="0082770D" w:rsidRDefault="000C6E18" w:rsidP="000C6E18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205622" w:rsidRPr="0082770D" w14:paraId="7703B8E2" w14:textId="77777777" w:rsidTr="002D3D86">
        <w:trPr>
          <w:trHeight w:val="315"/>
          <w:jc w:val="center"/>
        </w:trPr>
        <w:tc>
          <w:tcPr>
            <w:tcW w:w="5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C164A5" w14:textId="3629E714" w:rsidR="00205622" w:rsidRPr="0082770D" w:rsidRDefault="00205622" w:rsidP="0020562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5</w:t>
            </w:r>
          </w:p>
        </w:tc>
        <w:tc>
          <w:tcPr>
            <w:tcW w:w="7485" w:type="dxa"/>
            <w:gridSpan w:val="6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FB8FE61" w14:textId="274C0358" w:rsidR="00205622" w:rsidRPr="0082770D" w:rsidRDefault="00205622" w:rsidP="00205622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Organización de archivos de gestión</w:t>
            </w:r>
          </w:p>
        </w:tc>
      </w:tr>
      <w:tr w:rsidR="00F13075" w:rsidRPr="0082770D" w14:paraId="37BD5B37" w14:textId="77777777" w:rsidTr="006A69EC">
        <w:trPr>
          <w:trHeight w:val="525"/>
          <w:jc w:val="center"/>
        </w:trPr>
        <w:tc>
          <w:tcPr>
            <w:tcW w:w="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D8BACC" w14:textId="21E97B04" w:rsidR="00F13075" w:rsidRPr="0082770D" w:rsidRDefault="00F13075" w:rsidP="002109E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5.1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831852" w14:textId="1520FF01" w:rsidR="00F13075" w:rsidRPr="0082770D" w:rsidRDefault="00F13075" w:rsidP="002109E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Clasificación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5911" w:themeFill="accent2" w:themeFillShade="BF"/>
            <w:noWrap/>
            <w:vAlign w:val="center"/>
            <w:hideMark/>
          </w:tcPr>
          <w:p w14:paraId="6548F76D" w14:textId="77777777" w:rsidR="00F13075" w:rsidRPr="0082770D" w:rsidRDefault="00F13075" w:rsidP="00F13075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5911" w:themeFill="accent2" w:themeFillShade="BF"/>
            <w:noWrap/>
            <w:vAlign w:val="center"/>
            <w:hideMark/>
          </w:tcPr>
          <w:p w14:paraId="3B48F12E" w14:textId="77777777" w:rsidR="00F13075" w:rsidRPr="0082770D" w:rsidRDefault="00F13075" w:rsidP="00F13075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5911" w:themeFill="accent2" w:themeFillShade="BF"/>
            <w:noWrap/>
            <w:vAlign w:val="center"/>
            <w:hideMark/>
          </w:tcPr>
          <w:p w14:paraId="785950B8" w14:textId="77777777" w:rsidR="00F13075" w:rsidRPr="0082770D" w:rsidRDefault="00F13075" w:rsidP="00F13075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7A88F9" w14:textId="77777777" w:rsidR="00F13075" w:rsidRPr="0082770D" w:rsidRDefault="00F13075" w:rsidP="00F13075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E5821D" w14:textId="4F483923" w:rsidR="00F13075" w:rsidRPr="0082770D" w:rsidRDefault="00F13075" w:rsidP="00F13075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13075" w:rsidRPr="0082770D" w14:paraId="51E35D19" w14:textId="77777777" w:rsidTr="006A69EC">
        <w:trPr>
          <w:trHeight w:val="453"/>
          <w:jc w:val="center"/>
        </w:trPr>
        <w:tc>
          <w:tcPr>
            <w:tcW w:w="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612E29" w14:textId="2DE385D5" w:rsidR="00F13075" w:rsidRPr="0082770D" w:rsidRDefault="00F13075" w:rsidP="002109E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>5.2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34CB4A" w14:textId="0C920643" w:rsidR="00F13075" w:rsidRPr="00EF2646" w:rsidRDefault="00F13075" w:rsidP="002109E1">
            <w:pPr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Ordenación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5911" w:themeFill="accent2" w:themeFillShade="BF"/>
            <w:noWrap/>
            <w:vAlign w:val="center"/>
            <w:hideMark/>
          </w:tcPr>
          <w:p w14:paraId="49679B0B" w14:textId="77777777" w:rsidR="00F13075" w:rsidRPr="0082770D" w:rsidRDefault="00F13075" w:rsidP="00F13075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5911" w:themeFill="accent2" w:themeFillShade="BF"/>
            <w:noWrap/>
            <w:vAlign w:val="center"/>
            <w:hideMark/>
          </w:tcPr>
          <w:p w14:paraId="26B3C193" w14:textId="77777777" w:rsidR="00F13075" w:rsidRPr="0082770D" w:rsidRDefault="00F13075" w:rsidP="00F13075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5911" w:themeFill="accent2" w:themeFillShade="BF"/>
            <w:noWrap/>
            <w:vAlign w:val="center"/>
            <w:hideMark/>
          </w:tcPr>
          <w:p w14:paraId="5915F04E" w14:textId="77777777" w:rsidR="00F13075" w:rsidRPr="0082770D" w:rsidRDefault="00F13075" w:rsidP="00F13075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B0BA40" w14:textId="77777777" w:rsidR="00F13075" w:rsidRPr="0082770D" w:rsidRDefault="00F13075" w:rsidP="00F13075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BE601E4" w14:textId="20C4E037" w:rsidR="00F13075" w:rsidRPr="0082770D" w:rsidRDefault="00F13075" w:rsidP="00F13075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13075" w:rsidRPr="0082770D" w14:paraId="06F16274" w14:textId="77777777" w:rsidTr="006A69EC">
        <w:trPr>
          <w:trHeight w:val="674"/>
          <w:jc w:val="center"/>
        </w:trPr>
        <w:tc>
          <w:tcPr>
            <w:tcW w:w="5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7756AF" w14:textId="5906EF90" w:rsidR="00F13075" w:rsidRPr="00FB2EC9" w:rsidRDefault="00F13075" w:rsidP="002109E1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5.3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453FCD" w14:textId="7A213C21" w:rsidR="00F13075" w:rsidRPr="00FB2EC9" w:rsidRDefault="00F13075" w:rsidP="002109E1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Descripción </w:t>
            </w:r>
            <w:r w:rsidRPr="009A1F32">
              <w:rPr>
                <w:rFonts w:ascii="Arial" w:eastAsia="Times New Roman" w:hAnsi="Arial" w:cs="Arial"/>
                <w:i/>
                <w:sz w:val="20"/>
                <w:szCs w:val="20"/>
              </w:rPr>
              <w:t>(hoja de control, inventarios documentales)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45911" w:themeFill="accent2" w:themeFillShade="BF"/>
            <w:noWrap/>
            <w:vAlign w:val="center"/>
            <w:hideMark/>
          </w:tcPr>
          <w:p w14:paraId="4EAD9F92" w14:textId="77777777" w:rsidR="00F13075" w:rsidRPr="0082770D" w:rsidRDefault="00F13075" w:rsidP="00F13075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45911" w:themeFill="accent2" w:themeFillShade="BF"/>
            <w:noWrap/>
            <w:vAlign w:val="center"/>
            <w:hideMark/>
          </w:tcPr>
          <w:p w14:paraId="75CF86DE" w14:textId="77777777" w:rsidR="00F13075" w:rsidRPr="0082770D" w:rsidRDefault="00F13075" w:rsidP="00F13075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45911" w:themeFill="accent2" w:themeFillShade="BF"/>
            <w:noWrap/>
            <w:vAlign w:val="center"/>
            <w:hideMark/>
          </w:tcPr>
          <w:p w14:paraId="3575E2E4" w14:textId="77777777" w:rsidR="00F13075" w:rsidRPr="0082770D" w:rsidRDefault="00F13075" w:rsidP="00F13075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8E2291" w14:textId="77777777" w:rsidR="00F13075" w:rsidRPr="0082770D" w:rsidRDefault="00F13075" w:rsidP="00F13075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5D0D112" w14:textId="3BDA520E" w:rsidR="00F13075" w:rsidRPr="0082770D" w:rsidRDefault="00F13075" w:rsidP="00F13075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BC1BD0" w:rsidRPr="0082770D" w14:paraId="13ACF118" w14:textId="77777777" w:rsidTr="00EA53FA">
        <w:trPr>
          <w:trHeight w:val="543"/>
          <w:jc w:val="center"/>
        </w:trPr>
        <w:tc>
          <w:tcPr>
            <w:tcW w:w="5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5AB77B" w14:textId="7BA7DDDE" w:rsidR="00BC1BD0" w:rsidRPr="00FB2EC9" w:rsidRDefault="00BC1BD0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6</w:t>
            </w:r>
          </w:p>
        </w:tc>
        <w:tc>
          <w:tcPr>
            <w:tcW w:w="7485" w:type="dxa"/>
            <w:gridSpan w:val="6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79B1621" w14:textId="4EB664FC" w:rsidR="00BC1BD0" w:rsidRPr="0082770D" w:rsidRDefault="00BC1BD0" w:rsidP="00676ED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Elaboración de los Programas Específicos</w:t>
            </w:r>
          </w:p>
        </w:tc>
      </w:tr>
      <w:tr w:rsidR="00676EDB" w:rsidRPr="0082770D" w14:paraId="28B7238D" w14:textId="77777777" w:rsidTr="006A69EC">
        <w:trPr>
          <w:trHeight w:val="491"/>
          <w:jc w:val="center"/>
        </w:trPr>
        <w:tc>
          <w:tcPr>
            <w:tcW w:w="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A9D7FE" w14:textId="100BB25F" w:rsidR="00676EDB" w:rsidRPr="00FB2EC9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6.1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D026E8" w14:textId="2BC6AE72" w:rsidR="00676EDB" w:rsidRPr="00FB2EC9" w:rsidRDefault="00676EDB" w:rsidP="00BB2D40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Normalización de formas y formularios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716108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D966" w:themeFill="accent4" w:themeFillTint="99"/>
            <w:noWrap/>
            <w:vAlign w:val="center"/>
            <w:hideMark/>
          </w:tcPr>
          <w:p w14:paraId="4EA44613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D966" w:themeFill="accent4" w:themeFillTint="99"/>
            <w:noWrap/>
            <w:vAlign w:val="center"/>
            <w:hideMark/>
          </w:tcPr>
          <w:p w14:paraId="0F211C66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B3233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3D18A65" w14:textId="03E031DE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6EDB" w:rsidRPr="0082770D" w14:paraId="008FDC6A" w14:textId="77777777" w:rsidTr="006A69EC">
        <w:trPr>
          <w:trHeight w:val="543"/>
          <w:jc w:val="center"/>
        </w:trPr>
        <w:tc>
          <w:tcPr>
            <w:tcW w:w="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DBB06B" w14:textId="001F0D48" w:rsidR="00676EDB" w:rsidRPr="00FB2EC9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6.2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0BA454" w14:textId="424D29AB" w:rsidR="00676EDB" w:rsidRPr="00FB2EC9" w:rsidRDefault="00676EDB" w:rsidP="00BB2D40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Documentos vitales y esenciales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AC11D8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D966" w:themeFill="accent4" w:themeFillTint="99"/>
            <w:noWrap/>
            <w:vAlign w:val="center"/>
            <w:hideMark/>
          </w:tcPr>
          <w:p w14:paraId="1C355174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D966" w:themeFill="accent4" w:themeFillTint="99"/>
            <w:noWrap/>
            <w:vAlign w:val="center"/>
            <w:hideMark/>
          </w:tcPr>
          <w:p w14:paraId="44829BA4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9CDE0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47BE868" w14:textId="4AE5BC82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6EDB" w:rsidRPr="0082770D" w14:paraId="50118759" w14:textId="77777777" w:rsidTr="006A69EC">
        <w:trPr>
          <w:trHeight w:val="580"/>
          <w:jc w:val="center"/>
        </w:trPr>
        <w:tc>
          <w:tcPr>
            <w:tcW w:w="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0780F0" w14:textId="25446CE6" w:rsidR="00676EDB" w:rsidRPr="00FB2EC9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6.3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EA3407" w14:textId="4D128B5F" w:rsidR="00676EDB" w:rsidRPr="00FB2EC9" w:rsidRDefault="00676EDB" w:rsidP="00BB2D40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Gestión de documentos electrónicos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DAE8C4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D966" w:themeFill="accent4" w:themeFillTint="99"/>
            <w:noWrap/>
            <w:vAlign w:val="center"/>
            <w:hideMark/>
          </w:tcPr>
          <w:p w14:paraId="4C207EF2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D966" w:themeFill="accent4" w:themeFillTint="99"/>
            <w:noWrap/>
            <w:vAlign w:val="center"/>
            <w:hideMark/>
          </w:tcPr>
          <w:p w14:paraId="15B2D84B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206893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B589323" w14:textId="2AEECD1F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6EDB" w:rsidRPr="0082770D" w14:paraId="7CC73334" w14:textId="77777777" w:rsidTr="006A69EC">
        <w:trPr>
          <w:trHeight w:val="525"/>
          <w:jc w:val="center"/>
        </w:trPr>
        <w:tc>
          <w:tcPr>
            <w:tcW w:w="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822ECF" w14:textId="5B7990DB" w:rsidR="00676EDB" w:rsidRPr="00FB2EC9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6.4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4A8DFE" w14:textId="61B6F720" w:rsidR="00676EDB" w:rsidRPr="00FB2EC9" w:rsidRDefault="00676EDB" w:rsidP="00BB2D40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Archivos descentralizados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363E76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D966" w:themeFill="accent4" w:themeFillTint="99"/>
            <w:noWrap/>
            <w:vAlign w:val="center"/>
            <w:hideMark/>
          </w:tcPr>
          <w:p w14:paraId="43071201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D966" w:themeFill="accent4" w:themeFillTint="99"/>
            <w:noWrap/>
            <w:vAlign w:val="center"/>
            <w:hideMark/>
          </w:tcPr>
          <w:p w14:paraId="014A81BD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5FED2E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1AB60F" w14:textId="263FEE23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6EDB" w:rsidRPr="0082770D" w14:paraId="13B6AFFF" w14:textId="77777777" w:rsidTr="006A69EC">
        <w:trPr>
          <w:trHeight w:val="315"/>
          <w:jc w:val="center"/>
        </w:trPr>
        <w:tc>
          <w:tcPr>
            <w:tcW w:w="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043AA5" w14:textId="43337119" w:rsidR="00676EDB" w:rsidRPr="00FB2EC9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6.5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4A7D06" w14:textId="2786AA32" w:rsidR="00676EDB" w:rsidRPr="00FB2EC9" w:rsidRDefault="00676EDB" w:rsidP="00BB2D40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Reprografía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AB01AF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D966" w:themeFill="accent4" w:themeFillTint="99"/>
            <w:noWrap/>
            <w:vAlign w:val="center"/>
            <w:hideMark/>
          </w:tcPr>
          <w:p w14:paraId="596C65E2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D966" w:themeFill="accent4" w:themeFillTint="99"/>
            <w:noWrap/>
            <w:vAlign w:val="center"/>
            <w:hideMark/>
          </w:tcPr>
          <w:p w14:paraId="2E8D8664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96467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43D6E21" w14:textId="7D9F8050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6EDB" w:rsidRPr="0082770D" w14:paraId="7D1D959B" w14:textId="77777777" w:rsidTr="006A69EC">
        <w:trPr>
          <w:trHeight w:val="315"/>
          <w:jc w:val="center"/>
        </w:trPr>
        <w:tc>
          <w:tcPr>
            <w:tcW w:w="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8A9277" w14:textId="743BF908" w:rsidR="00676EDB" w:rsidRPr="00FB2EC9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6.6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21CE59" w14:textId="3BCDA2F0" w:rsidR="00676EDB" w:rsidRPr="00FB2EC9" w:rsidRDefault="00676EDB" w:rsidP="00BB2D40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Documentos especiales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F6147C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D966" w:themeFill="accent4" w:themeFillTint="99"/>
            <w:noWrap/>
            <w:vAlign w:val="center"/>
          </w:tcPr>
          <w:p w14:paraId="1B7C9F1B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D966" w:themeFill="accent4" w:themeFillTint="99"/>
            <w:noWrap/>
            <w:vAlign w:val="center"/>
          </w:tcPr>
          <w:p w14:paraId="16F0A248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8E64F9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C45C80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6EDB" w:rsidRPr="0082770D" w14:paraId="30E8FF40" w14:textId="77777777" w:rsidTr="006A69EC">
        <w:trPr>
          <w:trHeight w:val="541"/>
          <w:jc w:val="center"/>
        </w:trPr>
        <w:tc>
          <w:tcPr>
            <w:tcW w:w="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0145EE" w14:textId="5AF0B4EA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6.7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E4A796" w14:textId="5F596C24" w:rsidR="00676EDB" w:rsidRPr="00EF2646" w:rsidRDefault="00676EDB" w:rsidP="00BB2D40">
            <w:pPr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Plan Institucional de Capacitación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FDDD29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D966" w:themeFill="accent4" w:themeFillTint="99"/>
            <w:noWrap/>
            <w:vAlign w:val="center"/>
          </w:tcPr>
          <w:p w14:paraId="6E1A6C85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D966" w:themeFill="accent4" w:themeFillTint="99"/>
            <w:noWrap/>
            <w:vAlign w:val="center"/>
          </w:tcPr>
          <w:p w14:paraId="06C22979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BDC3DF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1035B3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6EDB" w:rsidRPr="0082770D" w14:paraId="30A1086A" w14:textId="77777777" w:rsidTr="006A69EC">
        <w:trPr>
          <w:trHeight w:val="451"/>
          <w:jc w:val="center"/>
        </w:trPr>
        <w:tc>
          <w:tcPr>
            <w:tcW w:w="5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951150" w14:textId="049699F1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6.8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C62CCF" w14:textId="209C6581" w:rsidR="00676EDB" w:rsidRPr="00FB2EC9" w:rsidRDefault="00676EDB" w:rsidP="00BB2D40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1260D0">
              <w:rPr>
                <w:rFonts w:ascii="Arial" w:eastAsia="Times New Roman" w:hAnsi="Arial" w:cs="Arial"/>
                <w:sz w:val="20"/>
                <w:szCs w:val="20"/>
              </w:rPr>
              <w:t>Auditoría y Control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B2000E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FFD966" w:themeFill="accent4" w:themeFillTint="99"/>
            <w:noWrap/>
            <w:vAlign w:val="center"/>
          </w:tcPr>
          <w:p w14:paraId="42B8E07E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FFD966" w:themeFill="accent4" w:themeFillTint="99"/>
            <w:noWrap/>
            <w:vAlign w:val="center"/>
          </w:tcPr>
          <w:p w14:paraId="49891F95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8D80DB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B951059" w14:textId="77777777" w:rsidR="00676EDB" w:rsidRPr="0082770D" w:rsidRDefault="00676EDB" w:rsidP="00676EDB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44EB5" w:rsidRPr="0082770D" w14:paraId="36A7BDDC" w14:textId="77777777" w:rsidTr="00A44EB5">
        <w:trPr>
          <w:trHeight w:val="315"/>
          <w:jc w:val="center"/>
        </w:trPr>
        <w:tc>
          <w:tcPr>
            <w:tcW w:w="5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CCC9B6F" w14:textId="06B320D1" w:rsidR="00A44EB5" w:rsidRPr="0082770D" w:rsidRDefault="00A44EB5" w:rsidP="00A44EB5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043782">
              <w:rPr>
                <w:rFonts w:ascii="Arial" w:eastAsia="Times New Roman" w:hAnsi="Arial" w:cs="Arial"/>
                <w:sz w:val="20"/>
                <w:szCs w:val="20"/>
              </w:rPr>
              <w:t>7</w:t>
            </w:r>
          </w:p>
        </w:tc>
        <w:tc>
          <w:tcPr>
            <w:tcW w:w="7485" w:type="dxa"/>
            <w:gridSpan w:val="6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8EF128E" w14:textId="179993A3" w:rsidR="00A44EB5" w:rsidRPr="0082770D" w:rsidRDefault="00A44EB5" w:rsidP="00A44EB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Implementación del protocolo de gestión documental para archivos de derechos humanos y conflicto armado</w:t>
            </w:r>
          </w:p>
        </w:tc>
      </w:tr>
      <w:tr w:rsidR="00F17530" w:rsidRPr="0082770D" w14:paraId="69B271A8" w14:textId="77777777" w:rsidTr="006A69EC">
        <w:trPr>
          <w:trHeight w:val="315"/>
          <w:jc w:val="center"/>
        </w:trPr>
        <w:tc>
          <w:tcPr>
            <w:tcW w:w="5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6F738B9" w14:textId="3C8E7A25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B61C6">
              <w:rPr>
                <w:rFonts w:ascii="Arial" w:eastAsia="Times New Roman" w:hAnsi="Arial" w:cs="Arial"/>
                <w:sz w:val="20"/>
                <w:szCs w:val="20"/>
              </w:rPr>
              <w:t>7.1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47D65D" w14:textId="40F0BC87" w:rsidR="00F17530" w:rsidRPr="00FB2EC9" w:rsidRDefault="00F17530" w:rsidP="00BB2D40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2B61C6">
              <w:rPr>
                <w:rFonts w:ascii="Arial" w:eastAsia="Times New Roman" w:hAnsi="Arial" w:cs="Arial"/>
                <w:sz w:val="20"/>
                <w:szCs w:val="20"/>
              </w:rPr>
              <w:t>Medidas generales del protocolo (inventario documental, capacitación y sensibilización</w:t>
            </w: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F7A0BA" w14:textId="77777777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9C9C9" w:themeFill="accent3" w:themeFillTint="99"/>
            <w:noWrap/>
            <w:vAlign w:val="center"/>
          </w:tcPr>
          <w:p w14:paraId="19DDCB7A" w14:textId="77777777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CD3BADE" w14:textId="77777777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1B4D5A8" w14:textId="77777777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1753D02" w14:textId="77777777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17530" w:rsidRPr="0082770D" w14:paraId="4A712719" w14:textId="77777777" w:rsidTr="006A69EC">
        <w:trPr>
          <w:trHeight w:val="315"/>
          <w:jc w:val="center"/>
        </w:trPr>
        <w:tc>
          <w:tcPr>
            <w:tcW w:w="5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41ECE14" w14:textId="6E7D4DC6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B61C6">
              <w:rPr>
                <w:rFonts w:ascii="Arial" w:eastAsia="Times New Roman" w:hAnsi="Arial" w:cs="Arial"/>
                <w:sz w:val="20"/>
                <w:szCs w:val="20"/>
              </w:rPr>
              <w:t>7.2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D49A59" w14:textId="581D90C0" w:rsidR="00F17530" w:rsidRPr="00FB2EC9" w:rsidRDefault="00F17530" w:rsidP="00BB2D40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2B61C6">
              <w:rPr>
                <w:rFonts w:ascii="Arial" w:eastAsia="Times New Roman" w:hAnsi="Arial" w:cs="Arial"/>
                <w:sz w:val="20"/>
                <w:szCs w:val="20"/>
              </w:rPr>
              <w:t>Medidas de protección</w:t>
            </w: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332344F" w14:textId="77777777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9C9C9" w:themeFill="accent3" w:themeFillTint="99"/>
            <w:noWrap/>
            <w:vAlign w:val="center"/>
          </w:tcPr>
          <w:p w14:paraId="080D645D" w14:textId="77777777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4CFF6F7" w14:textId="77777777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9421788" w14:textId="77777777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78D7FEB" w14:textId="77777777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17530" w:rsidRPr="0082770D" w14:paraId="0EA9C29E" w14:textId="77777777" w:rsidTr="006A69EC">
        <w:trPr>
          <w:trHeight w:val="315"/>
          <w:jc w:val="center"/>
        </w:trPr>
        <w:tc>
          <w:tcPr>
            <w:tcW w:w="5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7B251EE" w14:textId="0146FE47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B61C6">
              <w:rPr>
                <w:rFonts w:ascii="Arial" w:eastAsia="Times New Roman" w:hAnsi="Arial" w:cs="Arial"/>
                <w:sz w:val="20"/>
                <w:szCs w:val="20"/>
              </w:rPr>
              <w:t>7.3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FDDECB" w14:textId="1B95AC2F" w:rsidR="00F17530" w:rsidRPr="00FB2EC9" w:rsidRDefault="00F17530" w:rsidP="00BB2D40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2B61C6">
              <w:rPr>
                <w:rFonts w:ascii="Arial" w:eastAsia="Times New Roman" w:hAnsi="Arial" w:cs="Arial"/>
                <w:sz w:val="20"/>
                <w:szCs w:val="20"/>
              </w:rPr>
              <w:t xml:space="preserve">Medidas de valoración </w:t>
            </w: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C58E896" w14:textId="77777777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9C9C9" w:themeFill="accent3" w:themeFillTint="99"/>
            <w:noWrap/>
            <w:vAlign w:val="center"/>
          </w:tcPr>
          <w:p w14:paraId="59DFB056" w14:textId="77777777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57CB805" w14:textId="77777777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CAC7D6B" w14:textId="77777777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0545767" w14:textId="77777777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17530" w:rsidRPr="0082770D" w14:paraId="2E7474AD" w14:textId="77777777" w:rsidTr="006A69EC">
        <w:trPr>
          <w:trHeight w:val="315"/>
          <w:jc w:val="center"/>
        </w:trPr>
        <w:tc>
          <w:tcPr>
            <w:tcW w:w="5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2EBCB81" w14:textId="57FB3801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B61C6">
              <w:rPr>
                <w:rFonts w:ascii="Arial" w:eastAsia="Times New Roman" w:hAnsi="Arial" w:cs="Arial"/>
                <w:sz w:val="20"/>
                <w:szCs w:val="20"/>
              </w:rPr>
              <w:t>7.4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EADD71" w14:textId="5BA054CB" w:rsidR="00F17530" w:rsidRPr="00FB2EC9" w:rsidRDefault="00F17530" w:rsidP="00BB2D40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2B61C6">
              <w:rPr>
                <w:rFonts w:ascii="Arial" w:eastAsia="Times New Roman" w:hAnsi="Arial" w:cs="Arial"/>
                <w:sz w:val="20"/>
                <w:szCs w:val="20"/>
              </w:rPr>
              <w:t>Medidas de acceso</w:t>
            </w: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F3E2021" w14:textId="77777777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9C9C9" w:themeFill="accent3" w:themeFillTint="99"/>
            <w:noWrap/>
            <w:vAlign w:val="center"/>
          </w:tcPr>
          <w:p w14:paraId="2D635101" w14:textId="77777777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62763FC" w14:textId="77777777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033A578" w14:textId="77777777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5FCE27" w14:textId="77777777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17530" w:rsidRPr="0082770D" w14:paraId="271CD60B" w14:textId="77777777" w:rsidTr="006A69EC">
        <w:trPr>
          <w:trHeight w:val="315"/>
          <w:jc w:val="center"/>
        </w:trPr>
        <w:tc>
          <w:tcPr>
            <w:tcW w:w="5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99CAE8D" w14:textId="30E1CA69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B61C6">
              <w:rPr>
                <w:rFonts w:ascii="Arial" w:eastAsia="Times New Roman" w:hAnsi="Arial" w:cs="Arial"/>
                <w:sz w:val="20"/>
                <w:szCs w:val="20"/>
              </w:rPr>
              <w:t>7.5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AE14AB1" w14:textId="611EEFBD" w:rsidR="00F17530" w:rsidRPr="00FB2EC9" w:rsidRDefault="00F17530" w:rsidP="00BB2D40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2B61C6">
              <w:rPr>
                <w:rFonts w:ascii="Arial" w:eastAsia="Times New Roman" w:hAnsi="Arial" w:cs="Arial"/>
                <w:sz w:val="20"/>
                <w:szCs w:val="20"/>
              </w:rPr>
              <w:t>Difusión</w:t>
            </w: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FFB1854" w14:textId="77777777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C9C9C9" w:themeFill="accent3" w:themeFillTint="99"/>
            <w:noWrap/>
            <w:vAlign w:val="center"/>
          </w:tcPr>
          <w:p w14:paraId="5EE138EA" w14:textId="77777777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1514027" w14:textId="77777777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516D529" w14:textId="77777777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7FC5A30" w14:textId="77777777" w:rsidR="00F17530" w:rsidRPr="0082770D" w:rsidRDefault="00F17530" w:rsidP="00F1753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14:paraId="03C67BC4" w14:textId="0938BC30" w:rsidR="00E01988" w:rsidRPr="008665D4" w:rsidRDefault="003931B4" w:rsidP="00367F6E">
      <w:pPr>
        <w:pStyle w:val="Epgrafe"/>
        <w:spacing w:after="0"/>
        <w:jc w:val="center"/>
        <w:rPr>
          <w:sz w:val="24"/>
          <w:szCs w:val="24"/>
        </w:rPr>
      </w:pPr>
      <w:bookmarkStart w:id="15" w:name="_Toc21502495"/>
      <w:r w:rsidRPr="00B2419F">
        <w:rPr>
          <w:rFonts w:ascii="Arial" w:hAnsi="Arial" w:cs="Arial"/>
          <w:color w:val="auto"/>
          <w:sz w:val="20"/>
          <w:szCs w:val="24"/>
        </w:rPr>
        <w:lastRenderedPageBreak/>
        <w:t xml:space="preserve">Tabla </w:t>
      </w:r>
      <w:r w:rsidRPr="00B2419F">
        <w:rPr>
          <w:rFonts w:ascii="Arial" w:hAnsi="Arial" w:cs="Arial"/>
          <w:b/>
          <w:i w:val="0"/>
          <w:color w:val="auto"/>
          <w:sz w:val="20"/>
          <w:szCs w:val="24"/>
        </w:rPr>
        <w:fldChar w:fldCharType="begin"/>
      </w:r>
      <w:r w:rsidRPr="00B2419F">
        <w:rPr>
          <w:rFonts w:ascii="Arial" w:hAnsi="Arial" w:cs="Arial"/>
          <w:color w:val="auto"/>
          <w:sz w:val="20"/>
          <w:szCs w:val="24"/>
        </w:rPr>
        <w:instrText xml:space="preserve"> SEQ Tabla \* ARABIC </w:instrText>
      </w:r>
      <w:r w:rsidRPr="00B2419F">
        <w:rPr>
          <w:rFonts w:ascii="Arial" w:hAnsi="Arial" w:cs="Arial"/>
          <w:b/>
          <w:i w:val="0"/>
          <w:color w:val="auto"/>
          <w:sz w:val="20"/>
          <w:szCs w:val="24"/>
        </w:rPr>
        <w:fldChar w:fldCharType="separate"/>
      </w:r>
      <w:r w:rsidRPr="00B2419F">
        <w:rPr>
          <w:rFonts w:ascii="Arial" w:hAnsi="Arial" w:cs="Arial"/>
          <w:noProof/>
          <w:color w:val="auto"/>
          <w:sz w:val="20"/>
          <w:szCs w:val="24"/>
        </w:rPr>
        <w:t>5</w:t>
      </w:r>
      <w:r w:rsidRPr="00B2419F">
        <w:rPr>
          <w:rFonts w:ascii="Arial" w:hAnsi="Arial" w:cs="Arial"/>
          <w:b/>
          <w:i w:val="0"/>
          <w:color w:val="auto"/>
          <w:sz w:val="20"/>
          <w:szCs w:val="24"/>
        </w:rPr>
        <w:fldChar w:fldCharType="end"/>
      </w:r>
      <w:r w:rsidRPr="00B2419F">
        <w:rPr>
          <w:rFonts w:ascii="Arial" w:hAnsi="Arial" w:cs="Arial"/>
          <w:color w:val="auto"/>
          <w:sz w:val="20"/>
          <w:szCs w:val="24"/>
        </w:rPr>
        <w:t xml:space="preserve"> Mapa de ruta</w:t>
      </w:r>
      <w:bookmarkEnd w:id="15"/>
    </w:p>
    <w:sectPr w:rsidR="00E01988" w:rsidRPr="008665D4" w:rsidSect="007E46B2">
      <w:headerReference w:type="default" r:id="rId18"/>
      <w:footerReference w:type="default" r:id="rId19"/>
      <w:pgSz w:w="12240" w:h="15840"/>
      <w:pgMar w:top="1985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ABF4E92" w14:textId="77777777" w:rsidR="00511E17" w:rsidRDefault="00511E17" w:rsidP="00D613A9">
      <w:pPr>
        <w:spacing w:after="0" w:line="240" w:lineRule="auto"/>
      </w:pPr>
      <w:r>
        <w:separator/>
      </w:r>
    </w:p>
  </w:endnote>
  <w:endnote w:type="continuationSeparator" w:id="0">
    <w:p w14:paraId="4FA7DD16" w14:textId="77777777" w:rsidR="00511E17" w:rsidRDefault="00511E17" w:rsidP="00D613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207" w:type="dxa"/>
      <w:jc w:val="center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A0" w:firstRow="1" w:lastRow="0" w:firstColumn="1" w:lastColumn="0" w:noHBand="0" w:noVBand="1"/>
    </w:tblPr>
    <w:tblGrid>
      <w:gridCol w:w="3095"/>
      <w:gridCol w:w="4253"/>
      <w:gridCol w:w="2859"/>
    </w:tblGrid>
    <w:tr w:rsidR="006A69EC" w:rsidRPr="00022B51" w14:paraId="1377C334" w14:textId="77777777" w:rsidTr="00B14859">
      <w:trPr>
        <w:jc w:val="center"/>
      </w:trPr>
      <w:tc>
        <w:tcPr>
          <w:tcW w:w="3095" w:type="dxa"/>
          <w:shd w:val="clear" w:color="auto" w:fill="8DB3E2"/>
        </w:tcPr>
        <w:p w14:paraId="46A8F2EA" w14:textId="77777777" w:rsidR="006A69EC" w:rsidRPr="00022B51" w:rsidRDefault="006A69EC" w:rsidP="00022B51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color w:val="FFFFFF"/>
              <w:sz w:val="16"/>
              <w:szCs w:val="16"/>
              <w:lang w:val="es-ES" w:eastAsia="es-ES"/>
            </w:rPr>
          </w:pPr>
          <w:r w:rsidRPr="00022B51">
            <w:rPr>
              <w:rFonts w:ascii="Arial" w:eastAsia="Times New Roman" w:hAnsi="Arial" w:cs="Arial"/>
              <w:b/>
              <w:color w:val="FFFFFF"/>
              <w:sz w:val="16"/>
              <w:szCs w:val="16"/>
              <w:lang w:val="es-ES" w:eastAsia="es-ES"/>
            </w:rPr>
            <w:t>Elaboró</w:t>
          </w:r>
        </w:p>
      </w:tc>
      <w:tc>
        <w:tcPr>
          <w:tcW w:w="4253" w:type="dxa"/>
          <w:shd w:val="clear" w:color="auto" w:fill="8DB3E2"/>
        </w:tcPr>
        <w:p w14:paraId="5A7BC93B" w14:textId="77777777" w:rsidR="006A69EC" w:rsidRPr="00022B51" w:rsidRDefault="006A69EC" w:rsidP="00022B51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color w:val="FFFFFF"/>
              <w:sz w:val="16"/>
              <w:szCs w:val="16"/>
              <w:lang w:val="es-ES" w:eastAsia="es-ES"/>
            </w:rPr>
          </w:pPr>
          <w:r w:rsidRPr="00022B51">
            <w:rPr>
              <w:rFonts w:ascii="Arial" w:eastAsia="Times New Roman" w:hAnsi="Arial" w:cs="Arial"/>
              <w:b/>
              <w:color w:val="FFFFFF"/>
              <w:sz w:val="16"/>
              <w:szCs w:val="16"/>
              <w:lang w:val="es-ES" w:eastAsia="es-ES"/>
            </w:rPr>
            <w:t>Revisó</w:t>
          </w:r>
        </w:p>
      </w:tc>
      <w:tc>
        <w:tcPr>
          <w:tcW w:w="2859" w:type="dxa"/>
          <w:shd w:val="clear" w:color="auto" w:fill="8DB3E2"/>
        </w:tcPr>
        <w:p w14:paraId="59E3CE8C" w14:textId="77777777" w:rsidR="006A69EC" w:rsidRPr="00022B51" w:rsidRDefault="006A69EC" w:rsidP="00022B51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color w:val="FFFFFF"/>
              <w:sz w:val="16"/>
              <w:szCs w:val="16"/>
              <w:lang w:val="es-ES" w:eastAsia="es-ES"/>
            </w:rPr>
          </w:pPr>
          <w:r w:rsidRPr="00022B51">
            <w:rPr>
              <w:rFonts w:ascii="Arial" w:eastAsia="Times New Roman" w:hAnsi="Arial" w:cs="Arial"/>
              <w:b/>
              <w:color w:val="FFFFFF"/>
              <w:sz w:val="16"/>
              <w:szCs w:val="16"/>
              <w:lang w:val="es-ES" w:eastAsia="es-ES"/>
            </w:rPr>
            <w:t>Aprobó</w:t>
          </w:r>
        </w:p>
      </w:tc>
    </w:tr>
    <w:tr w:rsidR="006A69EC" w:rsidRPr="00022B51" w14:paraId="0969E34E" w14:textId="77777777" w:rsidTr="00B14859">
      <w:trPr>
        <w:trHeight w:val="516"/>
        <w:jc w:val="center"/>
      </w:trPr>
      <w:tc>
        <w:tcPr>
          <w:tcW w:w="3095" w:type="dxa"/>
        </w:tcPr>
        <w:p w14:paraId="74885C68" w14:textId="3B891E3E" w:rsidR="006A69EC" w:rsidRPr="00D503DF" w:rsidRDefault="006A69EC" w:rsidP="00022B51">
          <w:pPr>
            <w:spacing w:after="0" w:line="240" w:lineRule="auto"/>
            <w:jc w:val="both"/>
            <w:rPr>
              <w:rFonts w:ascii="Arial" w:eastAsia="Times New Roman" w:hAnsi="Arial" w:cs="Arial"/>
              <w:sz w:val="16"/>
              <w:szCs w:val="16"/>
              <w:lang w:val="es-ES" w:eastAsia="es-ES"/>
            </w:rPr>
          </w:pPr>
          <w:r w:rsidRPr="00D503DF">
            <w:rPr>
              <w:rFonts w:ascii="Arial" w:eastAsia="Times New Roman" w:hAnsi="Arial" w:cs="Arial"/>
              <w:sz w:val="16"/>
              <w:szCs w:val="16"/>
              <w:lang w:val="es-ES" w:eastAsia="es-ES"/>
            </w:rPr>
            <w:t>Nombre:</w:t>
          </w:r>
        </w:p>
        <w:p w14:paraId="2E4DFCAA" w14:textId="54D99DD7" w:rsidR="006A69EC" w:rsidRPr="00D503DF" w:rsidRDefault="006A69EC" w:rsidP="000D467C">
          <w:pPr>
            <w:spacing w:after="0" w:line="240" w:lineRule="auto"/>
            <w:jc w:val="both"/>
            <w:rPr>
              <w:rFonts w:ascii="Arial" w:eastAsia="Times New Roman" w:hAnsi="Arial" w:cs="Arial"/>
              <w:sz w:val="16"/>
              <w:szCs w:val="16"/>
              <w:lang w:val="es-ES" w:eastAsia="es-ES"/>
            </w:rPr>
          </w:pPr>
          <w:r w:rsidRPr="00D503DF">
            <w:rPr>
              <w:rFonts w:ascii="Arial" w:eastAsia="Times New Roman" w:hAnsi="Arial" w:cs="Arial"/>
              <w:sz w:val="16"/>
              <w:szCs w:val="16"/>
              <w:lang w:val="es-ES" w:eastAsia="es-ES"/>
            </w:rPr>
            <w:t xml:space="preserve">Cargo: </w:t>
          </w:r>
        </w:p>
        <w:p w14:paraId="00E2DB68" w14:textId="7CBBEEDF" w:rsidR="006A69EC" w:rsidRPr="00022B51" w:rsidRDefault="006A69EC" w:rsidP="00022B51">
          <w:pPr>
            <w:spacing w:after="0" w:line="240" w:lineRule="auto"/>
            <w:jc w:val="both"/>
            <w:rPr>
              <w:rFonts w:ascii="Arial" w:eastAsia="Times New Roman" w:hAnsi="Arial" w:cs="Arial"/>
              <w:sz w:val="16"/>
              <w:szCs w:val="16"/>
              <w:lang w:val="es-ES" w:eastAsia="es-ES"/>
            </w:rPr>
          </w:pPr>
          <w:r w:rsidRPr="00D503DF">
            <w:rPr>
              <w:rFonts w:ascii="Arial" w:eastAsia="Times New Roman" w:hAnsi="Arial" w:cs="Arial"/>
              <w:sz w:val="16"/>
              <w:szCs w:val="16"/>
              <w:lang w:val="es-ES" w:eastAsia="es-ES"/>
            </w:rPr>
            <w:t>Fecha:</w:t>
          </w:r>
          <w:r w:rsidRPr="00022B51">
            <w:rPr>
              <w:rFonts w:ascii="Arial" w:eastAsia="Times New Roman" w:hAnsi="Arial" w:cs="Arial"/>
              <w:sz w:val="16"/>
              <w:szCs w:val="16"/>
              <w:lang w:val="es-ES" w:eastAsia="es-ES"/>
            </w:rPr>
            <w:t xml:space="preserve"> </w:t>
          </w:r>
        </w:p>
      </w:tc>
      <w:tc>
        <w:tcPr>
          <w:tcW w:w="4253" w:type="dxa"/>
        </w:tcPr>
        <w:p w14:paraId="1A07C980" w14:textId="165A01E6" w:rsidR="006A69EC" w:rsidRPr="00D503DF" w:rsidRDefault="006A69EC" w:rsidP="000D467C">
          <w:pPr>
            <w:spacing w:after="0" w:line="240" w:lineRule="auto"/>
            <w:jc w:val="both"/>
            <w:rPr>
              <w:rFonts w:ascii="Arial" w:eastAsia="Times New Roman" w:hAnsi="Arial" w:cs="Arial"/>
              <w:sz w:val="16"/>
              <w:szCs w:val="16"/>
              <w:lang w:val="es-ES" w:eastAsia="es-ES"/>
            </w:rPr>
          </w:pPr>
          <w:r w:rsidRPr="00D503DF">
            <w:rPr>
              <w:rFonts w:ascii="Arial" w:eastAsia="Times New Roman" w:hAnsi="Arial" w:cs="Arial"/>
              <w:sz w:val="16"/>
              <w:szCs w:val="16"/>
              <w:lang w:val="es-ES" w:eastAsia="es-ES"/>
            </w:rPr>
            <w:t>Nombre:</w:t>
          </w:r>
          <w:r>
            <w:rPr>
              <w:rFonts w:ascii="Arial" w:eastAsia="Times New Roman" w:hAnsi="Arial" w:cs="Arial"/>
              <w:sz w:val="16"/>
              <w:szCs w:val="16"/>
              <w:lang w:val="es-ES" w:eastAsia="es-ES"/>
            </w:rPr>
            <w:t xml:space="preserve"> </w:t>
          </w:r>
        </w:p>
        <w:p w14:paraId="0FFFB082" w14:textId="77777777" w:rsidR="006A69EC" w:rsidRDefault="006A69EC" w:rsidP="00805E3B">
          <w:pPr>
            <w:spacing w:after="0" w:line="240" w:lineRule="auto"/>
            <w:jc w:val="both"/>
            <w:rPr>
              <w:rFonts w:ascii="Arial" w:eastAsia="Times New Roman" w:hAnsi="Arial" w:cs="Arial"/>
              <w:sz w:val="16"/>
              <w:szCs w:val="16"/>
              <w:lang w:val="es-ES" w:eastAsia="es-ES"/>
            </w:rPr>
          </w:pPr>
          <w:r w:rsidRPr="00D503DF">
            <w:rPr>
              <w:rFonts w:ascii="Arial" w:eastAsia="Times New Roman" w:hAnsi="Arial" w:cs="Arial"/>
              <w:sz w:val="16"/>
              <w:szCs w:val="16"/>
              <w:lang w:val="es-ES" w:eastAsia="es-ES"/>
            </w:rPr>
            <w:t xml:space="preserve">Cargo: </w:t>
          </w:r>
          <w:r>
            <w:rPr>
              <w:rFonts w:ascii="Arial" w:eastAsia="Times New Roman" w:hAnsi="Arial" w:cs="Arial"/>
              <w:sz w:val="16"/>
              <w:szCs w:val="16"/>
              <w:lang w:val="es-ES" w:eastAsia="es-ES"/>
            </w:rPr>
            <w:t xml:space="preserve"> </w:t>
          </w:r>
        </w:p>
        <w:p w14:paraId="57B4A1BC" w14:textId="5F231EED" w:rsidR="006A69EC" w:rsidRPr="00022B51" w:rsidRDefault="006A69EC" w:rsidP="00805E3B">
          <w:pPr>
            <w:spacing w:after="0" w:line="240" w:lineRule="auto"/>
            <w:jc w:val="both"/>
            <w:rPr>
              <w:rFonts w:ascii="Arial" w:eastAsia="Times New Roman" w:hAnsi="Arial" w:cs="Arial"/>
              <w:sz w:val="16"/>
              <w:szCs w:val="16"/>
              <w:lang w:val="es-ES" w:eastAsia="es-ES"/>
            </w:rPr>
          </w:pPr>
          <w:r w:rsidRPr="00D503DF">
            <w:rPr>
              <w:rFonts w:ascii="Arial" w:eastAsia="Times New Roman" w:hAnsi="Arial" w:cs="Arial"/>
              <w:sz w:val="16"/>
              <w:szCs w:val="16"/>
              <w:lang w:val="es-ES" w:eastAsia="es-ES"/>
            </w:rPr>
            <w:t>Fecha:</w:t>
          </w:r>
          <w:r w:rsidRPr="00022B51">
            <w:rPr>
              <w:rFonts w:ascii="Arial" w:eastAsia="Times New Roman" w:hAnsi="Arial" w:cs="Arial"/>
              <w:sz w:val="16"/>
              <w:szCs w:val="16"/>
              <w:lang w:val="es-ES" w:eastAsia="es-ES"/>
            </w:rPr>
            <w:t xml:space="preserve">  </w:t>
          </w:r>
        </w:p>
      </w:tc>
      <w:tc>
        <w:tcPr>
          <w:tcW w:w="2859" w:type="dxa"/>
        </w:tcPr>
        <w:p w14:paraId="47AD890E" w14:textId="26F65A5E" w:rsidR="006A69EC" w:rsidRPr="00D503DF" w:rsidRDefault="006A69EC" w:rsidP="000D467C">
          <w:pPr>
            <w:spacing w:after="0" w:line="240" w:lineRule="auto"/>
            <w:jc w:val="both"/>
            <w:rPr>
              <w:rFonts w:ascii="Arial" w:eastAsia="Times New Roman" w:hAnsi="Arial" w:cs="Arial"/>
              <w:sz w:val="16"/>
              <w:szCs w:val="16"/>
              <w:lang w:val="es-ES" w:eastAsia="es-ES"/>
            </w:rPr>
          </w:pPr>
          <w:r w:rsidRPr="00D503DF">
            <w:rPr>
              <w:rFonts w:ascii="Arial" w:eastAsia="Times New Roman" w:hAnsi="Arial" w:cs="Arial"/>
              <w:sz w:val="16"/>
              <w:szCs w:val="16"/>
              <w:lang w:val="es-ES" w:eastAsia="es-ES"/>
            </w:rPr>
            <w:t>Nombre:</w:t>
          </w:r>
          <w:r>
            <w:rPr>
              <w:rFonts w:ascii="Arial" w:eastAsia="Times New Roman" w:hAnsi="Arial" w:cs="Arial"/>
              <w:sz w:val="16"/>
              <w:szCs w:val="16"/>
              <w:lang w:val="es-ES" w:eastAsia="es-ES"/>
            </w:rPr>
            <w:t xml:space="preserve"> </w:t>
          </w:r>
        </w:p>
        <w:p w14:paraId="26B3A506" w14:textId="77777777" w:rsidR="006A69EC" w:rsidRDefault="006A69EC" w:rsidP="00805E3B">
          <w:pPr>
            <w:spacing w:after="0" w:line="240" w:lineRule="auto"/>
            <w:jc w:val="both"/>
            <w:rPr>
              <w:rFonts w:ascii="Arial" w:eastAsia="Times New Roman" w:hAnsi="Arial" w:cs="Arial"/>
              <w:sz w:val="16"/>
              <w:szCs w:val="16"/>
              <w:lang w:val="es-ES" w:eastAsia="es-ES"/>
            </w:rPr>
          </w:pPr>
          <w:r w:rsidRPr="00D503DF">
            <w:rPr>
              <w:rFonts w:ascii="Arial" w:eastAsia="Times New Roman" w:hAnsi="Arial" w:cs="Arial"/>
              <w:sz w:val="16"/>
              <w:szCs w:val="16"/>
              <w:lang w:val="es-ES" w:eastAsia="es-ES"/>
            </w:rPr>
            <w:t xml:space="preserve">Cargo: </w:t>
          </w:r>
        </w:p>
        <w:p w14:paraId="44B907B7" w14:textId="54CE97FE" w:rsidR="006A69EC" w:rsidRPr="00022B51" w:rsidRDefault="006A69EC" w:rsidP="00805E3B">
          <w:pPr>
            <w:spacing w:after="0" w:line="240" w:lineRule="auto"/>
            <w:jc w:val="both"/>
            <w:rPr>
              <w:rFonts w:ascii="Arial" w:eastAsia="Times New Roman" w:hAnsi="Arial" w:cs="Arial"/>
              <w:sz w:val="16"/>
              <w:szCs w:val="16"/>
              <w:lang w:val="es-ES" w:eastAsia="es-ES"/>
            </w:rPr>
          </w:pPr>
          <w:r w:rsidRPr="00D503DF">
            <w:rPr>
              <w:rFonts w:ascii="Arial" w:eastAsia="Times New Roman" w:hAnsi="Arial" w:cs="Arial"/>
              <w:sz w:val="16"/>
              <w:szCs w:val="16"/>
              <w:lang w:val="es-ES" w:eastAsia="es-ES"/>
            </w:rPr>
            <w:t>Fecha:</w:t>
          </w:r>
          <w:r w:rsidRPr="00022B51">
            <w:rPr>
              <w:rFonts w:ascii="Arial" w:eastAsia="Times New Roman" w:hAnsi="Arial" w:cs="Arial"/>
              <w:sz w:val="16"/>
              <w:szCs w:val="16"/>
              <w:lang w:val="es-ES" w:eastAsia="es-ES"/>
            </w:rPr>
            <w:t xml:space="preserve"> </w:t>
          </w:r>
        </w:p>
      </w:tc>
    </w:tr>
  </w:tbl>
  <w:p w14:paraId="3E41E96C" w14:textId="77777777" w:rsidR="006A69EC" w:rsidRDefault="006A69E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B035D0" w14:textId="77777777" w:rsidR="00511E17" w:rsidRDefault="00511E17" w:rsidP="00D613A9">
      <w:pPr>
        <w:spacing w:after="0" w:line="240" w:lineRule="auto"/>
      </w:pPr>
      <w:r>
        <w:separator/>
      </w:r>
    </w:p>
  </w:footnote>
  <w:footnote w:type="continuationSeparator" w:id="0">
    <w:p w14:paraId="690A4FDE" w14:textId="77777777" w:rsidR="00511E17" w:rsidRDefault="00511E17" w:rsidP="00D613A9">
      <w:pPr>
        <w:spacing w:after="0" w:line="240" w:lineRule="auto"/>
      </w:pPr>
      <w:r>
        <w:continuationSeparator/>
      </w:r>
    </w:p>
  </w:footnote>
  <w:footnote w:id="1">
    <w:p w14:paraId="30C8352B" w14:textId="77777777" w:rsidR="006A69EC" w:rsidRPr="00594DD9" w:rsidRDefault="006A69EC" w:rsidP="00067026">
      <w:pPr>
        <w:pStyle w:val="Textonotapie"/>
        <w:jc w:val="both"/>
        <w:rPr>
          <w:rFonts w:ascii="Arial" w:hAnsi="Arial" w:cs="Arial"/>
          <w:color w:val="FF0000"/>
          <w:sz w:val="16"/>
          <w:szCs w:val="16"/>
        </w:rPr>
      </w:pPr>
      <w:r w:rsidRPr="00594DD9">
        <w:rPr>
          <w:rStyle w:val="Refdenotaalpie"/>
          <w:rFonts w:ascii="Arial" w:hAnsi="Arial" w:cs="Arial"/>
          <w:sz w:val="16"/>
          <w:szCs w:val="16"/>
        </w:rPr>
        <w:footnoteRef/>
      </w:r>
      <w:r w:rsidRPr="00594DD9">
        <w:rPr>
          <w:rFonts w:ascii="Arial" w:hAnsi="Arial" w:cs="Arial"/>
          <w:sz w:val="16"/>
          <w:szCs w:val="16"/>
        </w:rPr>
        <w:t xml:space="preserve"> Herramienta aplicada para la descripción de los aspectos críticos a mejorar partir del diagnóstico integral de archivos y demás fuentes de información, los cuales se </w:t>
      </w:r>
      <w:r>
        <w:rPr>
          <w:rFonts w:ascii="Arial" w:hAnsi="Arial" w:cs="Arial"/>
          <w:sz w:val="16"/>
          <w:szCs w:val="16"/>
        </w:rPr>
        <w:t xml:space="preserve">evalúan </w:t>
      </w:r>
      <w:r w:rsidRPr="00594DD9">
        <w:rPr>
          <w:rFonts w:ascii="Arial" w:hAnsi="Arial" w:cs="Arial"/>
          <w:sz w:val="16"/>
          <w:szCs w:val="16"/>
        </w:rPr>
        <w:t>en función de los ejes articuladores definidos por el artículo 4 de la Ley 594 de 2000.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774" w:type="dxa"/>
      <w:tblInd w:w="-977" w:type="dxa"/>
      <w:tblLayout w:type="fixed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2694"/>
      <w:gridCol w:w="5794"/>
      <w:gridCol w:w="2286"/>
    </w:tblGrid>
    <w:tr w:rsidR="006A69EC" w14:paraId="5455B8D5" w14:textId="77777777" w:rsidTr="0085775F">
      <w:trPr>
        <w:trHeight w:hRule="exact" w:val="315"/>
      </w:trPr>
      <w:tc>
        <w:tcPr>
          <w:tcW w:w="2694" w:type="dxa"/>
          <w:vMerge w:val="restart"/>
          <w:tcBorders>
            <w:top w:val="single" w:sz="13" w:space="0" w:color="2C2C2C"/>
            <w:left w:val="single" w:sz="13" w:space="0" w:color="2C2C2C"/>
            <w:right w:val="single" w:sz="13" w:space="0" w:color="2C2C2C"/>
          </w:tcBorders>
          <w:shd w:val="clear" w:color="auto" w:fill="auto"/>
        </w:tcPr>
        <w:p w14:paraId="7E59F266" w14:textId="77777777" w:rsidR="006A69EC" w:rsidRPr="00E66664" w:rsidRDefault="006A69EC" w:rsidP="000F30CF">
          <w:pPr>
            <w:pStyle w:val="TableParagraph"/>
            <w:spacing w:before="4" w:line="160" w:lineRule="atLeast"/>
            <w:rPr>
              <w:rFonts w:ascii="Times New Roman" w:eastAsia="Times New Roman" w:hAnsi="Times New Roman"/>
              <w:sz w:val="13"/>
              <w:szCs w:val="13"/>
            </w:rPr>
          </w:pPr>
        </w:p>
        <w:p w14:paraId="5BB536B4" w14:textId="5C4EB497" w:rsidR="006A69EC" w:rsidRPr="00E66664" w:rsidRDefault="006A69EC" w:rsidP="000F30CF">
          <w:pPr>
            <w:pStyle w:val="TableParagraph"/>
            <w:spacing w:line="200" w:lineRule="atLeast"/>
            <w:ind w:left="-1"/>
            <w:rPr>
              <w:rFonts w:ascii="Times New Roman" w:eastAsia="Times New Roman" w:hAnsi="Times New Roman"/>
              <w:sz w:val="20"/>
              <w:szCs w:val="20"/>
            </w:rPr>
          </w:pPr>
          <w:r w:rsidRPr="00E66664">
            <w:rPr>
              <w:rFonts w:ascii="Times New Roman" w:eastAsia="Times New Roman" w:hAnsi="Times New Roman"/>
              <w:noProof/>
              <w:sz w:val="20"/>
              <w:szCs w:val="20"/>
              <w:lang w:val="es-CO" w:eastAsia="es-CO"/>
            </w:rPr>
            <w:drawing>
              <wp:inline distT="0" distB="0" distL="0" distR="0" wp14:anchorId="27BC43E7" wp14:editId="5F9E707F">
                <wp:extent cx="1619250" cy="885825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19250" cy="885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20076C6" w14:textId="77777777" w:rsidR="006A69EC" w:rsidRPr="00E66664" w:rsidRDefault="006A69EC" w:rsidP="000F30CF">
          <w:pPr>
            <w:pStyle w:val="TableParagraph"/>
            <w:spacing w:before="1" w:line="180" w:lineRule="atLeast"/>
            <w:rPr>
              <w:rFonts w:ascii="Times New Roman" w:eastAsia="Times New Roman" w:hAnsi="Times New Roman"/>
              <w:sz w:val="15"/>
              <w:szCs w:val="15"/>
            </w:rPr>
          </w:pPr>
        </w:p>
      </w:tc>
      <w:tc>
        <w:tcPr>
          <w:tcW w:w="5794" w:type="dxa"/>
          <w:vMerge w:val="restart"/>
          <w:tcBorders>
            <w:top w:val="single" w:sz="13" w:space="0" w:color="2C2C2C"/>
            <w:left w:val="single" w:sz="13" w:space="0" w:color="2C2C2C"/>
            <w:right w:val="single" w:sz="13" w:space="0" w:color="2C2C2C"/>
          </w:tcBorders>
          <w:shd w:val="clear" w:color="auto" w:fill="auto"/>
          <w:vAlign w:val="center"/>
        </w:tcPr>
        <w:p w14:paraId="76D96C88" w14:textId="77777777" w:rsidR="006A69EC" w:rsidRPr="00E66664" w:rsidRDefault="006A69EC" w:rsidP="0085775F">
          <w:pPr>
            <w:pStyle w:val="TableParagraph"/>
            <w:spacing w:line="235" w:lineRule="auto"/>
            <w:ind w:left="408" w:right="426"/>
            <w:jc w:val="center"/>
            <w:rPr>
              <w:rFonts w:ascii="Arial" w:eastAsia="Arial" w:hAnsi="Arial" w:cs="Arial"/>
              <w:sz w:val="20"/>
              <w:szCs w:val="20"/>
              <w:lang w:val="es-ES"/>
            </w:rPr>
          </w:pPr>
          <w:r w:rsidRPr="00E66664">
            <w:rPr>
              <w:rFonts w:ascii="Arial" w:hAnsi="Arial"/>
              <w:spacing w:val="1"/>
              <w:sz w:val="20"/>
              <w:lang w:val="es-ES"/>
            </w:rPr>
            <w:t>GO</w:t>
          </w:r>
          <w:r w:rsidRPr="00E66664">
            <w:rPr>
              <w:rFonts w:ascii="Arial" w:hAnsi="Arial"/>
              <w:sz w:val="20"/>
              <w:lang w:val="es-ES"/>
            </w:rPr>
            <w:t>B</w:t>
          </w:r>
          <w:r w:rsidRPr="00E66664">
            <w:rPr>
              <w:rFonts w:ascii="Arial" w:hAnsi="Arial"/>
              <w:spacing w:val="1"/>
              <w:sz w:val="20"/>
              <w:lang w:val="es-ES"/>
            </w:rPr>
            <w:t>ERN</w:t>
          </w:r>
          <w:r w:rsidRPr="00E66664">
            <w:rPr>
              <w:rFonts w:ascii="Arial" w:hAnsi="Arial"/>
              <w:sz w:val="20"/>
              <w:lang w:val="es-ES"/>
            </w:rPr>
            <w:t>A</w:t>
          </w:r>
          <w:r w:rsidRPr="00E66664">
            <w:rPr>
              <w:rFonts w:ascii="Arial" w:hAnsi="Arial"/>
              <w:spacing w:val="1"/>
              <w:sz w:val="20"/>
              <w:lang w:val="es-ES"/>
            </w:rPr>
            <w:t>CIÓN</w:t>
          </w:r>
          <w:r w:rsidRPr="00E66664">
            <w:rPr>
              <w:rFonts w:ascii="Arial" w:hAnsi="Arial"/>
              <w:spacing w:val="21"/>
              <w:sz w:val="20"/>
              <w:lang w:val="es-ES"/>
            </w:rPr>
            <w:t xml:space="preserve"> </w:t>
          </w:r>
          <w:r w:rsidRPr="00E66664">
            <w:rPr>
              <w:rFonts w:ascii="Arial" w:hAnsi="Arial"/>
              <w:spacing w:val="-2"/>
              <w:sz w:val="20"/>
              <w:lang w:val="es-ES"/>
            </w:rPr>
            <w:t xml:space="preserve">DEPARTAMENTO </w:t>
          </w:r>
          <w:r w:rsidRPr="00E66664">
            <w:rPr>
              <w:rFonts w:ascii="Arial" w:hAnsi="Arial"/>
              <w:spacing w:val="1"/>
              <w:sz w:val="20"/>
              <w:lang w:val="es-ES"/>
            </w:rPr>
            <w:t>ARCHIPIÉLAGO</w:t>
          </w:r>
          <w:r w:rsidRPr="00E66664">
            <w:rPr>
              <w:rFonts w:ascii="Arial" w:hAnsi="Arial"/>
              <w:spacing w:val="-2"/>
              <w:sz w:val="20"/>
              <w:lang w:val="es-ES"/>
            </w:rPr>
            <w:t xml:space="preserve"> </w:t>
          </w:r>
          <w:r w:rsidRPr="00E66664">
            <w:rPr>
              <w:rFonts w:ascii="Arial" w:hAnsi="Arial"/>
              <w:spacing w:val="2"/>
              <w:sz w:val="20"/>
              <w:lang w:val="es-ES"/>
            </w:rPr>
            <w:t>DE</w:t>
          </w:r>
          <w:r w:rsidRPr="00E66664">
            <w:rPr>
              <w:rFonts w:ascii="Arial" w:hAnsi="Arial"/>
              <w:spacing w:val="6"/>
              <w:sz w:val="20"/>
              <w:lang w:val="es-ES"/>
            </w:rPr>
            <w:t xml:space="preserve"> </w:t>
          </w:r>
          <w:r w:rsidRPr="00E66664">
            <w:rPr>
              <w:rFonts w:ascii="Arial" w:hAnsi="Arial"/>
              <w:sz w:val="20"/>
              <w:lang w:val="es-ES"/>
            </w:rPr>
            <w:t>SAN</w:t>
          </w:r>
          <w:r>
            <w:rPr>
              <w:rFonts w:ascii="Arial" w:eastAsia="Arial" w:hAnsi="Arial" w:cs="Arial"/>
              <w:sz w:val="20"/>
              <w:szCs w:val="20"/>
              <w:lang w:val="es-ES"/>
            </w:rPr>
            <w:t xml:space="preserve"> </w:t>
          </w:r>
          <w:r w:rsidRPr="00E66664">
            <w:rPr>
              <w:rFonts w:ascii="Arial" w:hAnsi="Arial"/>
              <w:spacing w:val="2"/>
              <w:sz w:val="20"/>
              <w:lang w:val="es-ES"/>
            </w:rPr>
            <w:t>ANDRÉS,</w:t>
          </w:r>
          <w:r w:rsidRPr="00E66664">
            <w:rPr>
              <w:rFonts w:ascii="Arial" w:hAnsi="Arial"/>
              <w:spacing w:val="24"/>
              <w:sz w:val="20"/>
              <w:lang w:val="es-ES"/>
            </w:rPr>
            <w:t xml:space="preserve"> </w:t>
          </w:r>
          <w:r w:rsidRPr="00E66664">
            <w:rPr>
              <w:rFonts w:ascii="Arial" w:hAnsi="Arial"/>
              <w:spacing w:val="2"/>
              <w:sz w:val="20"/>
              <w:lang w:val="es-ES"/>
            </w:rPr>
            <w:t>PROVIDENCIA</w:t>
          </w:r>
          <w:r w:rsidRPr="00E66664">
            <w:rPr>
              <w:rFonts w:ascii="Arial" w:hAnsi="Arial"/>
              <w:spacing w:val="6"/>
              <w:sz w:val="20"/>
              <w:lang w:val="es-ES"/>
            </w:rPr>
            <w:t xml:space="preserve"> </w:t>
          </w:r>
          <w:r w:rsidRPr="00E66664">
            <w:rPr>
              <w:rFonts w:ascii="Arial" w:hAnsi="Arial"/>
              <w:sz w:val="20"/>
              <w:lang w:val="es-ES"/>
            </w:rPr>
            <w:t>Y</w:t>
          </w:r>
          <w:r w:rsidRPr="00E66664">
            <w:rPr>
              <w:rFonts w:ascii="Arial" w:hAnsi="Arial"/>
              <w:spacing w:val="6"/>
              <w:sz w:val="20"/>
              <w:lang w:val="es-ES"/>
            </w:rPr>
            <w:t xml:space="preserve"> </w:t>
          </w:r>
          <w:r w:rsidRPr="00E66664">
            <w:rPr>
              <w:rFonts w:ascii="Arial" w:hAnsi="Arial"/>
              <w:spacing w:val="-2"/>
              <w:sz w:val="20"/>
              <w:lang w:val="es-ES"/>
            </w:rPr>
            <w:t>SANTA</w:t>
          </w:r>
          <w:r w:rsidRPr="00E66664">
            <w:rPr>
              <w:rFonts w:ascii="Arial" w:hAnsi="Arial"/>
              <w:spacing w:val="6"/>
              <w:sz w:val="20"/>
              <w:lang w:val="es-ES"/>
            </w:rPr>
            <w:t xml:space="preserve"> </w:t>
          </w:r>
          <w:r w:rsidRPr="00E66664">
            <w:rPr>
              <w:rFonts w:ascii="Arial" w:hAnsi="Arial"/>
              <w:spacing w:val="-3"/>
              <w:sz w:val="20"/>
              <w:lang w:val="es-ES"/>
            </w:rPr>
            <w:t>CATALINA</w:t>
          </w:r>
        </w:p>
      </w:tc>
      <w:tc>
        <w:tcPr>
          <w:tcW w:w="2286" w:type="dxa"/>
          <w:tcBorders>
            <w:top w:val="single" w:sz="13" w:space="0" w:color="2C2C2C"/>
            <w:left w:val="single" w:sz="13" w:space="0" w:color="2C2C2C"/>
            <w:bottom w:val="single" w:sz="13" w:space="0" w:color="2C2C2C"/>
            <w:right w:val="single" w:sz="13" w:space="0" w:color="808080"/>
          </w:tcBorders>
          <w:shd w:val="clear" w:color="auto" w:fill="auto"/>
        </w:tcPr>
        <w:p w14:paraId="0E259F1C" w14:textId="73FDD863" w:rsidR="006A69EC" w:rsidRPr="00E66664" w:rsidRDefault="006A69EC" w:rsidP="000F30CF">
          <w:pPr>
            <w:pStyle w:val="TableParagraph"/>
            <w:spacing w:line="260" w:lineRule="exact"/>
            <w:ind w:left="126"/>
            <w:rPr>
              <w:rFonts w:ascii="Arial" w:eastAsia="Arial" w:hAnsi="Arial" w:cs="Arial"/>
              <w:sz w:val="24"/>
              <w:szCs w:val="24"/>
            </w:rPr>
          </w:pPr>
          <w:r w:rsidRPr="00E66664">
            <w:rPr>
              <w:rFonts w:ascii="Arial" w:hAnsi="Arial"/>
              <w:sz w:val="24"/>
            </w:rPr>
            <w:t>VERSION:</w:t>
          </w:r>
          <w:r w:rsidRPr="00E66664">
            <w:rPr>
              <w:rFonts w:ascii="Arial" w:hAnsi="Arial"/>
              <w:spacing w:val="12"/>
              <w:sz w:val="24"/>
            </w:rPr>
            <w:t xml:space="preserve"> </w:t>
          </w:r>
          <w:r w:rsidRPr="0085775F">
            <w:rPr>
              <w:rFonts w:ascii="Arial" w:hAnsi="Arial"/>
              <w:sz w:val="24"/>
              <w:highlight w:val="yellow"/>
            </w:rPr>
            <w:t>02</w:t>
          </w:r>
        </w:p>
      </w:tc>
    </w:tr>
    <w:tr w:rsidR="006A69EC" w14:paraId="00965FCD" w14:textId="77777777" w:rsidTr="000F30CF">
      <w:trPr>
        <w:trHeight w:hRule="exact" w:val="616"/>
      </w:trPr>
      <w:tc>
        <w:tcPr>
          <w:tcW w:w="2694" w:type="dxa"/>
          <w:vMerge/>
          <w:tcBorders>
            <w:left w:val="single" w:sz="13" w:space="0" w:color="2C2C2C"/>
            <w:right w:val="single" w:sz="13" w:space="0" w:color="2C2C2C"/>
          </w:tcBorders>
          <w:shd w:val="clear" w:color="auto" w:fill="auto"/>
        </w:tcPr>
        <w:p w14:paraId="77A09E0A" w14:textId="77777777" w:rsidR="006A69EC" w:rsidRDefault="006A69EC" w:rsidP="000F30CF"/>
      </w:tc>
      <w:tc>
        <w:tcPr>
          <w:tcW w:w="5794" w:type="dxa"/>
          <w:vMerge/>
          <w:tcBorders>
            <w:left w:val="single" w:sz="13" w:space="0" w:color="2C2C2C"/>
            <w:bottom w:val="single" w:sz="13" w:space="0" w:color="2C2C2C"/>
            <w:right w:val="single" w:sz="13" w:space="0" w:color="2C2C2C"/>
          </w:tcBorders>
          <w:shd w:val="clear" w:color="auto" w:fill="auto"/>
        </w:tcPr>
        <w:p w14:paraId="67DBDD97" w14:textId="77777777" w:rsidR="006A69EC" w:rsidRDefault="006A69EC" w:rsidP="000F30CF"/>
      </w:tc>
      <w:tc>
        <w:tcPr>
          <w:tcW w:w="2286" w:type="dxa"/>
          <w:tcBorders>
            <w:top w:val="single" w:sz="13" w:space="0" w:color="2C2C2C"/>
            <w:left w:val="single" w:sz="13" w:space="0" w:color="2C2C2C"/>
            <w:bottom w:val="single" w:sz="13" w:space="0" w:color="2C2C2C"/>
            <w:right w:val="single" w:sz="13" w:space="0" w:color="808080"/>
          </w:tcBorders>
          <w:shd w:val="clear" w:color="auto" w:fill="auto"/>
        </w:tcPr>
        <w:p w14:paraId="78D0E2B6" w14:textId="77777777" w:rsidR="006A69EC" w:rsidRPr="00E66664" w:rsidRDefault="006A69EC" w:rsidP="000F30CF">
          <w:pPr>
            <w:pStyle w:val="TableParagraph"/>
            <w:spacing w:before="8" w:line="270" w:lineRule="exact"/>
            <w:ind w:left="126"/>
            <w:rPr>
              <w:rFonts w:ascii="Arial" w:eastAsia="Arial" w:hAnsi="Arial" w:cs="Arial"/>
              <w:sz w:val="24"/>
              <w:szCs w:val="24"/>
            </w:rPr>
          </w:pPr>
          <w:r w:rsidRPr="00E66664">
            <w:rPr>
              <w:rFonts w:ascii="Arial" w:hAnsi="Arial"/>
              <w:sz w:val="24"/>
            </w:rPr>
            <w:t>CÓDIGO:</w:t>
          </w:r>
          <w:r w:rsidRPr="00E66664">
            <w:rPr>
              <w:rFonts w:ascii="Arial" w:hAnsi="Arial"/>
              <w:spacing w:val="12"/>
              <w:sz w:val="24"/>
            </w:rPr>
            <w:t xml:space="preserve"> </w:t>
          </w:r>
          <w:r>
            <w:rPr>
              <w:rFonts w:ascii="Arial" w:hAnsi="Arial"/>
              <w:sz w:val="24"/>
            </w:rPr>
            <w:t>PL</w:t>
          </w:r>
          <w:r w:rsidRPr="00E66664">
            <w:rPr>
              <w:rFonts w:ascii="Arial" w:hAnsi="Arial"/>
              <w:sz w:val="24"/>
            </w:rPr>
            <w:t>-AP-GD-0</w:t>
          </w:r>
          <w:r>
            <w:rPr>
              <w:rFonts w:ascii="Arial" w:hAnsi="Arial"/>
              <w:sz w:val="24"/>
            </w:rPr>
            <w:t>1</w:t>
          </w:r>
        </w:p>
      </w:tc>
    </w:tr>
    <w:tr w:rsidR="006A69EC" w14:paraId="526D483F" w14:textId="77777777" w:rsidTr="00A9573A">
      <w:trPr>
        <w:trHeight w:hRule="exact" w:val="811"/>
      </w:trPr>
      <w:tc>
        <w:tcPr>
          <w:tcW w:w="2694" w:type="dxa"/>
          <w:vMerge/>
          <w:tcBorders>
            <w:left w:val="single" w:sz="13" w:space="0" w:color="2C2C2C"/>
            <w:bottom w:val="single" w:sz="13" w:space="0" w:color="808080"/>
            <w:right w:val="single" w:sz="13" w:space="0" w:color="2C2C2C"/>
          </w:tcBorders>
          <w:shd w:val="clear" w:color="auto" w:fill="auto"/>
        </w:tcPr>
        <w:p w14:paraId="23E5DC5E" w14:textId="77777777" w:rsidR="006A69EC" w:rsidRDefault="006A69EC" w:rsidP="000F30CF"/>
      </w:tc>
      <w:tc>
        <w:tcPr>
          <w:tcW w:w="5794" w:type="dxa"/>
          <w:tcBorders>
            <w:top w:val="single" w:sz="13" w:space="0" w:color="2C2C2C"/>
            <w:left w:val="single" w:sz="13" w:space="0" w:color="2C2C2C"/>
            <w:bottom w:val="single" w:sz="13" w:space="0" w:color="808080"/>
            <w:right w:val="single" w:sz="13" w:space="0" w:color="2C2C2C"/>
          </w:tcBorders>
          <w:shd w:val="clear" w:color="auto" w:fill="auto"/>
          <w:vAlign w:val="center"/>
        </w:tcPr>
        <w:p w14:paraId="4443D206" w14:textId="77777777" w:rsidR="006A69EC" w:rsidRPr="00E66664" w:rsidRDefault="006A69EC" w:rsidP="00A9573A">
          <w:pPr>
            <w:jc w:val="center"/>
            <w:rPr>
              <w:rFonts w:ascii="Arial" w:hAnsi="Arial" w:cs="Arial"/>
            </w:rPr>
          </w:pPr>
          <w:r>
            <w:rPr>
              <w:rFonts w:ascii="Arial" w:eastAsia="Times New Roman" w:hAnsi="Arial"/>
              <w:b/>
              <w:bCs/>
              <w:sz w:val="28"/>
              <w:szCs w:val="28"/>
              <w:lang w:val="es-ES" w:eastAsia="es-ES"/>
            </w:rPr>
            <w:t>PLAN INSTITUCIONAL DE ARCHIVOS - PINAR</w:t>
          </w:r>
        </w:p>
      </w:tc>
      <w:tc>
        <w:tcPr>
          <w:tcW w:w="2286" w:type="dxa"/>
          <w:tcBorders>
            <w:top w:val="single" w:sz="13" w:space="0" w:color="2C2C2C"/>
            <w:left w:val="single" w:sz="13" w:space="0" w:color="2C2C2C"/>
            <w:bottom w:val="single" w:sz="13" w:space="0" w:color="808080"/>
            <w:right w:val="single" w:sz="13" w:space="0" w:color="808080"/>
          </w:tcBorders>
          <w:shd w:val="clear" w:color="auto" w:fill="auto"/>
        </w:tcPr>
        <w:p w14:paraId="78DD0748" w14:textId="6C63428D" w:rsidR="006A69EC" w:rsidRPr="00E66664" w:rsidRDefault="006A69EC" w:rsidP="000F30CF">
          <w:pPr>
            <w:pStyle w:val="TableParagraph"/>
            <w:spacing w:line="235" w:lineRule="auto"/>
            <w:ind w:left="126"/>
            <w:rPr>
              <w:rFonts w:ascii="Arial" w:eastAsia="Arial" w:hAnsi="Arial" w:cs="Arial"/>
              <w:sz w:val="24"/>
              <w:szCs w:val="24"/>
            </w:rPr>
          </w:pPr>
          <w:r w:rsidRPr="00E66664">
            <w:rPr>
              <w:rFonts w:ascii="Arial"/>
              <w:sz w:val="24"/>
            </w:rPr>
            <w:t>FECHA</w:t>
          </w:r>
          <w:r w:rsidRPr="00E66664">
            <w:rPr>
              <w:rFonts w:ascii="Arial"/>
              <w:w w:val="108"/>
              <w:sz w:val="24"/>
            </w:rPr>
            <w:t xml:space="preserve"> </w:t>
          </w:r>
          <w:r w:rsidRPr="00E66664">
            <w:rPr>
              <w:rFonts w:ascii="Arial"/>
              <w:sz w:val="24"/>
            </w:rPr>
            <w:t>VIGENCIA:</w:t>
          </w:r>
          <w:r w:rsidRPr="00E66664">
            <w:rPr>
              <w:rFonts w:ascii="Arial"/>
              <w:w w:val="119"/>
              <w:sz w:val="24"/>
            </w:rPr>
            <w:t xml:space="preserve"> </w:t>
          </w:r>
        </w:p>
      </w:tc>
    </w:tr>
  </w:tbl>
  <w:p w14:paraId="457972BA" w14:textId="77777777" w:rsidR="006A69EC" w:rsidRDefault="006A69EC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0E66DB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4665F83"/>
    <w:multiLevelType w:val="hybridMultilevel"/>
    <w:tmpl w:val="31AE3C26"/>
    <w:lvl w:ilvl="0" w:tplc="CB4CB8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246A62"/>
    <w:multiLevelType w:val="hybridMultilevel"/>
    <w:tmpl w:val="A30EC15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4727D9C"/>
    <w:multiLevelType w:val="hybridMultilevel"/>
    <w:tmpl w:val="2E362D38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47B7605"/>
    <w:multiLevelType w:val="hybridMultilevel"/>
    <w:tmpl w:val="CFCE9904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7EB464E"/>
    <w:multiLevelType w:val="hybridMultilevel"/>
    <w:tmpl w:val="48F2F252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8B933FB"/>
    <w:multiLevelType w:val="hybridMultilevel"/>
    <w:tmpl w:val="B106E26C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A2363A5"/>
    <w:multiLevelType w:val="multilevel"/>
    <w:tmpl w:val="EDAA2CAA"/>
    <w:lvl w:ilvl="0">
      <w:start w:val="8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>
    <w:nsid w:val="37613409"/>
    <w:multiLevelType w:val="hybridMultilevel"/>
    <w:tmpl w:val="AC7A5A98"/>
    <w:lvl w:ilvl="0" w:tplc="D276B0FE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D93EA2"/>
    <w:multiLevelType w:val="multilevel"/>
    <w:tmpl w:val="37B8DA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BBE17B3"/>
    <w:multiLevelType w:val="multilevel"/>
    <w:tmpl w:val="52D8A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91E5092"/>
    <w:multiLevelType w:val="hybridMultilevel"/>
    <w:tmpl w:val="6C489E40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F1D6006"/>
    <w:multiLevelType w:val="hybridMultilevel"/>
    <w:tmpl w:val="03C4D166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5AB393B"/>
    <w:multiLevelType w:val="hybridMultilevel"/>
    <w:tmpl w:val="89806C1C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6E135A6"/>
    <w:multiLevelType w:val="multilevel"/>
    <w:tmpl w:val="240A0025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15">
    <w:nsid w:val="5B7B4B9A"/>
    <w:multiLevelType w:val="hybridMultilevel"/>
    <w:tmpl w:val="1946E154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1523C4"/>
    <w:multiLevelType w:val="hybridMultilevel"/>
    <w:tmpl w:val="9F96DFB8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19729E9"/>
    <w:multiLevelType w:val="hybridMultilevel"/>
    <w:tmpl w:val="FEE8CBD2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1FF33A6"/>
    <w:multiLevelType w:val="hybridMultilevel"/>
    <w:tmpl w:val="920C6332"/>
    <w:lvl w:ilvl="0" w:tplc="FBBCE226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1051218"/>
    <w:multiLevelType w:val="multilevel"/>
    <w:tmpl w:val="8C26058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0">
    <w:nsid w:val="728351AC"/>
    <w:multiLevelType w:val="hybridMultilevel"/>
    <w:tmpl w:val="D974C88E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D211D33"/>
    <w:multiLevelType w:val="hybridMultilevel"/>
    <w:tmpl w:val="6F1058C4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F3B49EF"/>
    <w:multiLevelType w:val="multilevel"/>
    <w:tmpl w:val="673E23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22"/>
  </w:num>
  <w:num w:numId="2">
    <w:abstractNumId w:val="18"/>
  </w:num>
  <w:num w:numId="3">
    <w:abstractNumId w:val="10"/>
  </w:num>
  <w:num w:numId="4">
    <w:abstractNumId w:val="9"/>
  </w:num>
  <w:num w:numId="5">
    <w:abstractNumId w:val="15"/>
  </w:num>
  <w:num w:numId="6">
    <w:abstractNumId w:val="8"/>
  </w:num>
  <w:num w:numId="7">
    <w:abstractNumId w:val="0"/>
  </w:num>
  <w:num w:numId="8">
    <w:abstractNumId w:val="16"/>
  </w:num>
  <w:num w:numId="9">
    <w:abstractNumId w:val="6"/>
  </w:num>
  <w:num w:numId="10">
    <w:abstractNumId w:val="14"/>
  </w:num>
  <w:num w:numId="11">
    <w:abstractNumId w:val="1"/>
  </w:num>
  <w:num w:numId="12">
    <w:abstractNumId w:val="2"/>
  </w:num>
  <w:num w:numId="13">
    <w:abstractNumId w:val="20"/>
  </w:num>
  <w:num w:numId="14">
    <w:abstractNumId w:val="21"/>
  </w:num>
  <w:num w:numId="15">
    <w:abstractNumId w:val="4"/>
  </w:num>
  <w:num w:numId="16">
    <w:abstractNumId w:val="12"/>
  </w:num>
  <w:num w:numId="17">
    <w:abstractNumId w:val="11"/>
  </w:num>
  <w:num w:numId="18">
    <w:abstractNumId w:val="3"/>
  </w:num>
  <w:num w:numId="19">
    <w:abstractNumId w:val="5"/>
  </w:num>
  <w:num w:numId="20">
    <w:abstractNumId w:val="17"/>
  </w:num>
  <w:num w:numId="21">
    <w:abstractNumId w:val="7"/>
  </w:num>
  <w:num w:numId="22">
    <w:abstractNumId w:val="13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3ECF"/>
    <w:rsid w:val="000005B5"/>
    <w:rsid w:val="00002D51"/>
    <w:rsid w:val="00005374"/>
    <w:rsid w:val="000069A9"/>
    <w:rsid w:val="00007AF2"/>
    <w:rsid w:val="00022800"/>
    <w:rsid w:val="00022B51"/>
    <w:rsid w:val="000262E3"/>
    <w:rsid w:val="00027510"/>
    <w:rsid w:val="00027772"/>
    <w:rsid w:val="00027971"/>
    <w:rsid w:val="00032858"/>
    <w:rsid w:val="00043782"/>
    <w:rsid w:val="0004680B"/>
    <w:rsid w:val="000510A9"/>
    <w:rsid w:val="00052BCE"/>
    <w:rsid w:val="000533E3"/>
    <w:rsid w:val="00064D95"/>
    <w:rsid w:val="00067026"/>
    <w:rsid w:val="00072229"/>
    <w:rsid w:val="00073954"/>
    <w:rsid w:val="000852CE"/>
    <w:rsid w:val="00093355"/>
    <w:rsid w:val="000A1F4C"/>
    <w:rsid w:val="000A4224"/>
    <w:rsid w:val="000A5071"/>
    <w:rsid w:val="000A5DFD"/>
    <w:rsid w:val="000C6E18"/>
    <w:rsid w:val="000C7268"/>
    <w:rsid w:val="000D15AA"/>
    <w:rsid w:val="000D467C"/>
    <w:rsid w:val="000D666D"/>
    <w:rsid w:val="000E2E89"/>
    <w:rsid w:val="000F30CF"/>
    <w:rsid w:val="000F7238"/>
    <w:rsid w:val="0010022A"/>
    <w:rsid w:val="00101A66"/>
    <w:rsid w:val="00101CB4"/>
    <w:rsid w:val="00103D5C"/>
    <w:rsid w:val="001260D0"/>
    <w:rsid w:val="00154150"/>
    <w:rsid w:val="00160215"/>
    <w:rsid w:val="001612A4"/>
    <w:rsid w:val="001625F1"/>
    <w:rsid w:val="001629B1"/>
    <w:rsid w:val="00164F6C"/>
    <w:rsid w:val="00170EC3"/>
    <w:rsid w:val="00174190"/>
    <w:rsid w:val="00184C09"/>
    <w:rsid w:val="00187641"/>
    <w:rsid w:val="00191712"/>
    <w:rsid w:val="001A4EA7"/>
    <w:rsid w:val="001A6DF3"/>
    <w:rsid w:val="001A76A1"/>
    <w:rsid w:val="001B418D"/>
    <w:rsid w:val="001B463F"/>
    <w:rsid w:val="001C089C"/>
    <w:rsid w:val="001C7E13"/>
    <w:rsid w:val="001E2F7E"/>
    <w:rsid w:val="001F1BE8"/>
    <w:rsid w:val="001F23C7"/>
    <w:rsid w:val="001F3502"/>
    <w:rsid w:val="00205622"/>
    <w:rsid w:val="002109E1"/>
    <w:rsid w:val="00212FF5"/>
    <w:rsid w:val="00231061"/>
    <w:rsid w:val="00232529"/>
    <w:rsid w:val="002376B8"/>
    <w:rsid w:val="002404B4"/>
    <w:rsid w:val="002441A8"/>
    <w:rsid w:val="002500E8"/>
    <w:rsid w:val="0027452D"/>
    <w:rsid w:val="00280DA5"/>
    <w:rsid w:val="00281A65"/>
    <w:rsid w:val="00286AB3"/>
    <w:rsid w:val="0028780B"/>
    <w:rsid w:val="002A693F"/>
    <w:rsid w:val="002B1604"/>
    <w:rsid w:val="002B2011"/>
    <w:rsid w:val="002B2696"/>
    <w:rsid w:val="002B61C6"/>
    <w:rsid w:val="002C1239"/>
    <w:rsid w:val="002C3BB8"/>
    <w:rsid w:val="002C53F6"/>
    <w:rsid w:val="002D1201"/>
    <w:rsid w:val="002D3D86"/>
    <w:rsid w:val="002E3B95"/>
    <w:rsid w:val="002E5609"/>
    <w:rsid w:val="002E67C3"/>
    <w:rsid w:val="00320AE5"/>
    <w:rsid w:val="003215C7"/>
    <w:rsid w:val="003228AB"/>
    <w:rsid w:val="00325A1C"/>
    <w:rsid w:val="00331847"/>
    <w:rsid w:val="00331ACC"/>
    <w:rsid w:val="003321FD"/>
    <w:rsid w:val="00334EBF"/>
    <w:rsid w:val="00337D0E"/>
    <w:rsid w:val="003404D0"/>
    <w:rsid w:val="00344429"/>
    <w:rsid w:val="00345B64"/>
    <w:rsid w:val="0035708B"/>
    <w:rsid w:val="00366664"/>
    <w:rsid w:val="00367F6E"/>
    <w:rsid w:val="003777FD"/>
    <w:rsid w:val="00382D9E"/>
    <w:rsid w:val="00392A1B"/>
    <w:rsid w:val="003931B4"/>
    <w:rsid w:val="003933D3"/>
    <w:rsid w:val="003A0637"/>
    <w:rsid w:val="003A1D3F"/>
    <w:rsid w:val="003A4167"/>
    <w:rsid w:val="003A5CE8"/>
    <w:rsid w:val="003B0BBE"/>
    <w:rsid w:val="003B56D8"/>
    <w:rsid w:val="003B6631"/>
    <w:rsid w:val="003D7CFD"/>
    <w:rsid w:val="003E3C70"/>
    <w:rsid w:val="003E47AA"/>
    <w:rsid w:val="003E4D69"/>
    <w:rsid w:val="003F3286"/>
    <w:rsid w:val="003F4E78"/>
    <w:rsid w:val="0040031C"/>
    <w:rsid w:val="00411F8A"/>
    <w:rsid w:val="00431715"/>
    <w:rsid w:val="00436B3D"/>
    <w:rsid w:val="00461926"/>
    <w:rsid w:val="00462755"/>
    <w:rsid w:val="00473ECF"/>
    <w:rsid w:val="00477F35"/>
    <w:rsid w:val="0048296A"/>
    <w:rsid w:val="00491642"/>
    <w:rsid w:val="00493396"/>
    <w:rsid w:val="004A0FF0"/>
    <w:rsid w:val="004A2E3B"/>
    <w:rsid w:val="004B07A2"/>
    <w:rsid w:val="004B7BB9"/>
    <w:rsid w:val="004D04F7"/>
    <w:rsid w:val="004D2EE9"/>
    <w:rsid w:val="004E18D3"/>
    <w:rsid w:val="004F199A"/>
    <w:rsid w:val="004F5FE3"/>
    <w:rsid w:val="005007EE"/>
    <w:rsid w:val="00501A34"/>
    <w:rsid w:val="00511E17"/>
    <w:rsid w:val="00512AA3"/>
    <w:rsid w:val="00522C24"/>
    <w:rsid w:val="00523B29"/>
    <w:rsid w:val="005356D0"/>
    <w:rsid w:val="00535BA0"/>
    <w:rsid w:val="00536135"/>
    <w:rsid w:val="005410FD"/>
    <w:rsid w:val="00542EBA"/>
    <w:rsid w:val="005506B9"/>
    <w:rsid w:val="005506DC"/>
    <w:rsid w:val="00551383"/>
    <w:rsid w:val="00551ED9"/>
    <w:rsid w:val="005610B4"/>
    <w:rsid w:val="005626C1"/>
    <w:rsid w:val="005637D1"/>
    <w:rsid w:val="005645E9"/>
    <w:rsid w:val="00567E92"/>
    <w:rsid w:val="005703CA"/>
    <w:rsid w:val="0057227F"/>
    <w:rsid w:val="005743BF"/>
    <w:rsid w:val="005744FE"/>
    <w:rsid w:val="0058207B"/>
    <w:rsid w:val="005841A9"/>
    <w:rsid w:val="005B1D40"/>
    <w:rsid w:val="005B792A"/>
    <w:rsid w:val="005C0FF4"/>
    <w:rsid w:val="005C3645"/>
    <w:rsid w:val="005E0C5B"/>
    <w:rsid w:val="005E3828"/>
    <w:rsid w:val="005E4437"/>
    <w:rsid w:val="005E76CD"/>
    <w:rsid w:val="005E7D4E"/>
    <w:rsid w:val="005F5A9B"/>
    <w:rsid w:val="005F64B3"/>
    <w:rsid w:val="0060320D"/>
    <w:rsid w:val="00614CF1"/>
    <w:rsid w:val="00616177"/>
    <w:rsid w:val="00617107"/>
    <w:rsid w:val="00621462"/>
    <w:rsid w:val="0062491F"/>
    <w:rsid w:val="0063179B"/>
    <w:rsid w:val="00635A38"/>
    <w:rsid w:val="00641AFB"/>
    <w:rsid w:val="00656F0E"/>
    <w:rsid w:val="0067022E"/>
    <w:rsid w:val="00671DA0"/>
    <w:rsid w:val="00672D87"/>
    <w:rsid w:val="0067591D"/>
    <w:rsid w:val="00676EDB"/>
    <w:rsid w:val="00682E9C"/>
    <w:rsid w:val="00683FFF"/>
    <w:rsid w:val="006A3D93"/>
    <w:rsid w:val="006A69EC"/>
    <w:rsid w:val="006A74F1"/>
    <w:rsid w:val="006C285C"/>
    <w:rsid w:val="006D3672"/>
    <w:rsid w:val="006D3BF6"/>
    <w:rsid w:val="006D6E34"/>
    <w:rsid w:val="006F3D49"/>
    <w:rsid w:val="0070185E"/>
    <w:rsid w:val="0071424E"/>
    <w:rsid w:val="007144AD"/>
    <w:rsid w:val="00717C61"/>
    <w:rsid w:val="00730D3C"/>
    <w:rsid w:val="00733226"/>
    <w:rsid w:val="007346C2"/>
    <w:rsid w:val="00737424"/>
    <w:rsid w:val="007427F1"/>
    <w:rsid w:val="007525F6"/>
    <w:rsid w:val="00754D9F"/>
    <w:rsid w:val="007667D7"/>
    <w:rsid w:val="00772AD2"/>
    <w:rsid w:val="00773DFC"/>
    <w:rsid w:val="007743B0"/>
    <w:rsid w:val="007854B3"/>
    <w:rsid w:val="00792C9D"/>
    <w:rsid w:val="0079603C"/>
    <w:rsid w:val="00796E82"/>
    <w:rsid w:val="007A1157"/>
    <w:rsid w:val="007A20BD"/>
    <w:rsid w:val="007B0D58"/>
    <w:rsid w:val="007B3CA6"/>
    <w:rsid w:val="007B651A"/>
    <w:rsid w:val="007B77E4"/>
    <w:rsid w:val="007C6025"/>
    <w:rsid w:val="007D4EA0"/>
    <w:rsid w:val="007D7799"/>
    <w:rsid w:val="007E46B2"/>
    <w:rsid w:val="007F2114"/>
    <w:rsid w:val="0080397B"/>
    <w:rsid w:val="00805E3B"/>
    <w:rsid w:val="00810961"/>
    <w:rsid w:val="00811C37"/>
    <w:rsid w:val="00830D8E"/>
    <w:rsid w:val="00833E3A"/>
    <w:rsid w:val="0084649A"/>
    <w:rsid w:val="0085775F"/>
    <w:rsid w:val="0086158A"/>
    <w:rsid w:val="00865C98"/>
    <w:rsid w:val="008665D4"/>
    <w:rsid w:val="00870A54"/>
    <w:rsid w:val="00880172"/>
    <w:rsid w:val="0088181F"/>
    <w:rsid w:val="0089406E"/>
    <w:rsid w:val="008B188B"/>
    <w:rsid w:val="008B2B58"/>
    <w:rsid w:val="008B2E70"/>
    <w:rsid w:val="008B6C5C"/>
    <w:rsid w:val="008B732E"/>
    <w:rsid w:val="008C374F"/>
    <w:rsid w:val="008D58E8"/>
    <w:rsid w:val="008D64CB"/>
    <w:rsid w:val="008E176D"/>
    <w:rsid w:val="008E2D23"/>
    <w:rsid w:val="008F257B"/>
    <w:rsid w:val="00922D8A"/>
    <w:rsid w:val="0092430B"/>
    <w:rsid w:val="009306F3"/>
    <w:rsid w:val="00932399"/>
    <w:rsid w:val="009335F1"/>
    <w:rsid w:val="0094008F"/>
    <w:rsid w:val="00941E9B"/>
    <w:rsid w:val="00952570"/>
    <w:rsid w:val="00953896"/>
    <w:rsid w:val="00964219"/>
    <w:rsid w:val="00967FCF"/>
    <w:rsid w:val="00970EE3"/>
    <w:rsid w:val="00983EFE"/>
    <w:rsid w:val="00987D37"/>
    <w:rsid w:val="0099194F"/>
    <w:rsid w:val="009A1F32"/>
    <w:rsid w:val="009B1417"/>
    <w:rsid w:val="009B5449"/>
    <w:rsid w:val="009B753E"/>
    <w:rsid w:val="009C0D2B"/>
    <w:rsid w:val="009C0D53"/>
    <w:rsid w:val="009C7A4F"/>
    <w:rsid w:val="009E0256"/>
    <w:rsid w:val="009E057B"/>
    <w:rsid w:val="009F1CED"/>
    <w:rsid w:val="009F3DA5"/>
    <w:rsid w:val="009F65C1"/>
    <w:rsid w:val="00A019CC"/>
    <w:rsid w:val="00A12D1D"/>
    <w:rsid w:val="00A17D54"/>
    <w:rsid w:val="00A20A4B"/>
    <w:rsid w:val="00A26F69"/>
    <w:rsid w:val="00A329BF"/>
    <w:rsid w:val="00A34A2D"/>
    <w:rsid w:val="00A364D9"/>
    <w:rsid w:val="00A37772"/>
    <w:rsid w:val="00A42560"/>
    <w:rsid w:val="00A44750"/>
    <w:rsid w:val="00A44EB5"/>
    <w:rsid w:val="00A5545F"/>
    <w:rsid w:val="00A55932"/>
    <w:rsid w:val="00A63CEF"/>
    <w:rsid w:val="00A7117C"/>
    <w:rsid w:val="00A730D1"/>
    <w:rsid w:val="00A7777E"/>
    <w:rsid w:val="00A845AC"/>
    <w:rsid w:val="00A9285E"/>
    <w:rsid w:val="00A92A4E"/>
    <w:rsid w:val="00A93CE7"/>
    <w:rsid w:val="00A94C39"/>
    <w:rsid w:val="00A94F6D"/>
    <w:rsid w:val="00A9573A"/>
    <w:rsid w:val="00AA2234"/>
    <w:rsid w:val="00AA60E3"/>
    <w:rsid w:val="00AB5E37"/>
    <w:rsid w:val="00AC1E80"/>
    <w:rsid w:val="00AF36C9"/>
    <w:rsid w:val="00AF3EB5"/>
    <w:rsid w:val="00AF5E71"/>
    <w:rsid w:val="00B016FB"/>
    <w:rsid w:val="00B01A5E"/>
    <w:rsid w:val="00B1012C"/>
    <w:rsid w:val="00B116D4"/>
    <w:rsid w:val="00B1328C"/>
    <w:rsid w:val="00B14859"/>
    <w:rsid w:val="00B22B14"/>
    <w:rsid w:val="00B2581B"/>
    <w:rsid w:val="00B26C91"/>
    <w:rsid w:val="00B35565"/>
    <w:rsid w:val="00B4247A"/>
    <w:rsid w:val="00B47D0A"/>
    <w:rsid w:val="00B56F89"/>
    <w:rsid w:val="00B65CA8"/>
    <w:rsid w:val="00B671E0"/>
    <w:rsid w:val="00B74117"/>
    <w:rsid w:val="00B745D1"/>
    <w:rsid w:val="00B747AD"/>
    <w:rsid w:val="00B8153D"/>
    <w:rsid w:val="00B8548C"/>
    <w:rsid w:val="00B9376F"/>
    <w:rsid w:val="00BA06A1"/>
    <w:rsid w:val="00BA1215"/>
    <w:rsid w:val="00BB00BF"/>
    <w:rsid w:val="00BB0279"/>
    <w:rsid w:val="00BB2D40"/>
    <w:rsid w:val="00BB6AE9"/>
    <w:rsid w:val="00BC1BD0"/>
    <w:rsid w:val="00BC4AE7"/>
    <w:rsid w:val="00BD1A4E"/>
    <w:rsid w:val="00BD21BF"/>
    <w:rsid w:val="00BE1BB3"/>
    <w:rsid w:val="00BE395A"/>
    <w:rsid w:val="00BF2934"/>
    <w:rsid w:val="00BF2F1E"/>
    <w:rsid w:val="00BF4456"/>
    <w:rsid w:val="00BF7756"/>
    <w:rsid w:val="00C06271"/>
    <w:rsid w:val="00C160B6"/>
    <w:rsid w:val="00C16DC2"/>
    <w:rsid w:val="00C25F24"/>
    <w:rsid w:val="00C331C7"/>
    <w:rsid w:val="00C35699"/>
    <w:rsid w:val="00C363C2"/>
    <w:rsid w:val="00C37AFA"/>
    <w:rsid w:val="00C41681"/>
    <w:rsid w:val="00C4742D"/>
    <w:rsid w:val="00C4796A"/>
    <w:rsid w:val="00C50DF3"/>
    <w:rsid w:val="00C63651"/>
    <w:rsid w:val="00C67336"/>
    <w:rsid w:val="00C73D90"/>
    <w:rsid w:val="00C80795"/>
    <w:rsid w:val="00C878CC"/>
    <w:rsid w:val="00C9530A"/>
    <w:rsid w:val="00CA1500"/>
    <w:rsid w:val="00CA2C1E"/>
    <w:rsid w:val="00CA7764"/>
    <w:rsid w:val="00CB1622"/>
    <w:rsid w:val="00CB41F5"/>
    <w:rsid w:val="00CC38F6"/>
    <w:rsid w:val="00CD17D9"/>
    <w:rsid w:val="00CD582B"/>
    <w:rsid w:val="00CE58A6"/>
    <w:rsid w:val="00CE77F7"/>
    <w:rsid w:val="00CF100F"/>
    <w:rsid w:val="00D102AC"/>
    <w:rsid w:val="00D10E3C"/>
    <w:rsid w:val="00D31644"/>
    <w:rsid w:val="00D37157"/>
    <w:rsid w:val="00D4570F"/>
    <w:rsid w:val="00D503DF"/>
    <w:rsid w:val="00D51512"/>
    <w:rsid w:val="00D563E4"/>
    <w:rsid w:val="00D57C91"/>
    <w:rsid w:val="00D613A9"/>
    <w:rsid w:val="00D713BB"/>
    <w:rsid w:val="00D7541B"/>
    <w:rsid w:val="00D768FD"/>
    <w:rsid w:val="00D819BB"/>
    <w:rsid w:val="00D90E4E"/>
    <w:rsid w:val="00D94ED0"/>
    <w:rsid w:val="00DA321F"/>
    <w:rsid w:val="00DA7802"/>
    <w:rsid w:val="00DB2E19"/>
    <w:rsid w:val="00DD7CB2"/>
    <w:rsid w:val="00DE0FF6"/>
    <w:rsid w:val="00DE1DA5"/>
    <w:rsid w:val="00DE2298"/>
    <w:rsid w:val="00DE309B"/>
    <w:rsid w:val="00DF15BA"/>
    <w:rsid w:val="00DF2C2D"/>
    <w:rsid w:val="00E0162E"/>
    <w:rsid w:val="00E01988"/>
    <w:rsid w:val="00E05C3E"/>
    <w:rsid w:val="00E069C0"/>
    <w:rsid w:val="00E277C3"/>
    <w:rsid w:val="00E32713"/>
    <w:rsid w:val="00E33D74"/>
    <w:rsid w:val="00E4151D"/>
    <w:rsid w:val="00E45321"/>
    <w:rsid w:val="00E527B8"/>
    <w:rsid w:val="00E55761"/>
    <w:rsid w:val="00E579E4"/>
    <w:rsid w:val="00E6248D"/>
    <w:rsid w:val="00E66664"/>
    <w:rsid w:val="00E74779"/>
    <w:rsid w:val="00E74C76"/>
    <w:rsid w:val="00E77A53"/>
    <w:rsid w:val="00E81801"/>
    <w:rsid w:val="00E8661E"/>
    <w:rsid w:val="00EA53FA"/>
    <w:rsid w:val="00EB0D84"/>
    <w:rsid w:val="00EC2CA0"/>
    <w:rsid w:val="00ED6B17"/>
    <w:rsid w:val="00EE1927"/>
    <w:rsid w:val="00EF4977"/>
    <w:rsid w:val="00EF6487"/>
    <w:rsid w:val="00F13075"/>
    <w:rsid w:val="00F1372F"/>
    <w:rsid w:val="00F138E3"/>
    <w:rsid w:val="00F17530"/>
    <w:rsid w:val="00F22EA2"/>
    <w:rsid w:val="00F41BE1"/>
    <w:rsid w:val="00F522C4"/>
    <w:rsid w:val="00F53FC9"/>
    <w:rsid w:val="00F56D1D"/>
    <w:rsid w:val="00F60A29"/>
    <w:rsid w:val="00F60EBC"/>
    <w:rsid w:val="00F6277D"/>
    <w:rsid w:val="00F95D7C"/>
    <w:rsid w:val="00F969C5"/>
    <w:rsid w:val="00FA1D4F"/>
    <w:rsid w:val="00FB1A9D"/>
    <w:rsid w:val="00FC271F"/>
    <w:rsid w:val="00FC3189"/>
    <w:rsid w:val="00FD40D4"/>
    <w:rsid w:val="00FD77E7"/>
    <w:rsid w:val="00FF3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67118F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06DC"/>
    <w:pPr>
      <w:spacing w:after="160" w:line="259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7541B"/>
    <w:pPr>
      <w:keepNext/>
      <w:keepLines/>
      <w:numPr>
        <w:numId w:val="10"/>
      </w:numPr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D7541B"/>
    <w:pPr>
      <w:keepNext/>
      <w:keepLines/>
      <w:numPr>
        <w:ilvl w:val="1"/>
        <w:numId w:val="10"/>
      </w:numPr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B1622"/>
    <w:pPr>
      <w:keepNext/>
      <w:keepLines/>
      <w:numPr>
        <w:ilvl w:val="2"/>
        <w:numId w:val="10"/>
      </w:numPr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B1622"/>
    <w:pPr>
      <w:keepNext/>
      <w:keepLines/>
      <w:numPr>
        <w:ilvl w:val="3"/>
        <w:numId w:val="10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B1622"/>
    <w:pPr>
      <w:keepNext/>
      <w:keepLines/>
      <w:numPr>
        <w:ilvl w:val="4"/>
        <w:numId w:val="10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B1622"/>
    <w:pPr>
      <w:keepNext/>
      <w:keepLines/>
      <w:numPr>
        <w:ilvl w:val="5"/>
        <w:numId w:val="10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B1622"/>
    <w:pPr>
      <w:keepNext/>
      <w:keepLines/>
      <w:numPr>
        <w:ilvl w:val="6"/>
        <w:numId w:val="10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B1622"/>
    <w:pPr>
      <w:keepNext/>
      <w:keepLines/>
      <w:numPr>
        <w:ilvl w:val="7"/>
        <w:numId w:val="10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B1622"/>
    <w:pPr>
      <w:keepNext/>
      <w:keepLines/>
      <w:numPr>
        <w:ilvl w:val="8"/>
        <w:numId w:val="10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Listavistosa-nfasis11">
    <w:name w:val="Lista vistosa - Énfasis 11"/>
    <w:basedOn w:val="Normal"/>
    <w:uiPriority w:val="34"/>
    <w:qFormat/>
    <w:rsid w:val="007427F1"/>
    <w:pPr>
      <w:ind w:left="708"/>
    </w:pPr>
  </w:style>
  <w:style w:type="paragraph" w:styleId="Textonotapie">
    <w:name w:val="footnote text"/>
    <w:basedOn w:val="Normal"/>
    <w:link w:val="TextonotapieCar"/>
    <w:uiPriority w:val="99"/>
    <w:semiHidden/>
    <w:unhideWhenUsed/>
    <w:rsid w:val="00D613A9"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rsid w:val="00D613A9"/>
    <w:rPr>
      <w:lang w:eastAsia="en-US"/>
    </w:rPr>
  </w:style>
  <w:style w:type="character" w:styleId="Refdenotaalpie">
    <w:name w:val="footnote reference"/>
    <w:uiPriority w:val="99"/>
    <w:semiHidden/>
    <w:unhideWhenUsed/>
    <w:rsid w:val="00D613A9"/>
    <w:rPr>
      <w:vertAlign w:val="superscript"/>
    </w:rPr>
  </w:style>
  <w:style w:type="character" w:styleId="Hipervnculo">
    <w:name w:val="Hyperlink"/>
    <w:uiPriority w:val="99"/>
    <w:unhideWhenUsed/>
    <w:rsid w:val="00FF3B03"/>
    <w:rPr>
      <w:color w:val="0563C1"/>
      <w:u w:val="single"/>
    </w:rPr>
  </w:style>
  <w:style w:type="character" w:customStyle="1" w:styleId="apple-converted-space">
    <w:name w:val="apple-converted-space"/>
    <w:rsid w:val="0092430B"/>
  </w:style>
  <w:style w:type="character" w:styleId="nfasis">
    <w:name w:val="Emphasis"/>
    <w:uiPriority w:val="20"/>
    <w:qFormat/>
    <w:rsid w:val="0092430B"/>
    <w:rPr>
      <w:i/>
      <w:iCs/>
    </w:rPr>
  </w:style>
  <w:style w:type="paragraph" w:styleId="Encabezado">
    <w:name w:val="header"/>
    <w:basedOn w:val="Normal"/>
    <w:link w:val="EncabezadoCar"/>
    <w:uiPriority w:val="99"/>
    <w:unhideWhenUsed/>
    <w:rsid w:val="00641AF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641AFB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641AF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641AFB"/>
    <w:rPr>
      <w:sz w:val="22"/>
      <w:szCs w:val="22"/>
      <w:lang w:eastAsia="en-US"/>
    </w:rPr>
  </w:style>
  <w:style w:type="paragraph" w:customStyle="1" w:styleId="Default">
    <w:name w:val="Default"/>
    <w:rsid w:val="00641AF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MX" w:eastAsia="en-US"/>
    </w:rPr>
  </w:style>
  <w:style w:type="table" w:styleId="Tablaconcuadrcula">
    <w:name w:val="Table Grid"/>
    <w:basedOn w:val="Tablanormal"/>
    <w:uiPriority w:val="39"/>
    <w:rsid w:val="00BB6AE9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E6666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E66664"/>
    <w:pPr>
      <w:widowControl w:val="0"/>
      <w:spacing w:after="0" w:line="240" w:lineRule="auto"/>
    </w:pPr>
    <w:rPr>
      <w:lang w:val="en-US"/>
    </w:rPr>
  </w:style>
  <w:style w:type="character" w:customStyle="1" w:styleId="Ttulo2Car">
    <w:name w:val="Título 2 Car"/>
    <w:basedOn w:val="Fuentedeprrafopredeter"/>
    <w:link w:val="Ttulo2"/>
    <w:uiPriority w:val="9"/>
    <w:rsid w:val="00D7541B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en-US"/>
    </w:rPr>
  </w:style>
  <w:style w:type="character" w:customStyle="1" w:styleId="Ttulo1Car">
    <w:name w:val="Título 1 Car"/>
    <w:basedOn w:val="Fuentedeprrafopredeter"/>
    <w:link w:val="Ttulo1"/>
    <w:uiPriority w:val="9"/>
    <w:rsid w:val="00D7541B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Prrafodelista">
    <w:name w:val="List Paragraph"/>
    <w:basedOn w:val="Normal"/>
    <w:uiPriority w:val="34"/>
    <w:qFormat/>
    <w:rsid w:val="007B77E4"/>
    <w:pPr>
      <w:ind w:left="720"/>
      <w:contextualSpacing/>
    </w:pPr>
  </w:style>
  <w:style w:type="character" w:customStyle="1" w:styleId="Ttulo3Car">
    <w:name w:val="Título 3 Car"/>
    <w:basedOn w:val="Fuentedeprrafopredeter"/>
    <w:link w:val="Ttulo3"/>
    <w:uiPriority w:val="9"/>
    <w:semiHidden/>
    <w:rsid w:val="00CB1622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en-U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B1622"/>
    <w:rPr>
      <w:rFonts w:asciiTheme="majorHAnsi" w:eastAsiaTheme="majorEastAsia" w:hAnsiTheme="majorHAnsi" w:cstheme="majorBidi"/>
      <w:i/>
      <w:iCs/>
      <w:color w:val="2F5496" w:themeColor="accent1" w:themeShade="BF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B1622"/>
    <w:rPr>
      <w:rFonts w:asciiTheme="majorHAnsi" w:eastAsiaTheme="majorEastAsia" w:hAnsiTheme="majorHAnsi" w:cstheme="majorBidi"/>
      <w:color w:val="2F5496" w:themeColor="accent1" w:themeShade="B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B1622"/>
    <w:rPr>
      <w:rFonts w:asciiTheme="majorHAnsi" w:eastAsiaTheme="majorEastAsia" w:hAnsiTheme="majorHAnsi" w:cstheme="majorBidi"/>
      <w:color w:val="1F3763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B1622"/>
    <w:rPr>
      <w:rFonts w:asciiTheme="majorHAnsi" w:eastAsiaTheme="majorEastAsia" w:hAnsiTheme="majorHAnsi" w:cstheme="majorBidi"/>
      <w:i/>
      <w:iCs/>
      <w:color w:val="1F3763" w:themeColor="accent1" w:themeShade="7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B1622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B162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5645E9"/>
    <w:pPr>
      <w:spacing w:after="200" w:line="240" w:lineRule="auto"/>
    </w:pPr>
    <w:rPr>
      <w:rFonts w:asciiTheme="minorHAnsi" w:eastAsiaTheme="minorEastAsia" w:hAnsiTheme="minorHAnsi" w:cstheme="minorBidi"/>
      <w:i/>
      <w:iCs/>
      <w:color w:val="44546A" w:themeColor="text2"/>
      <w:sz w:val="18"/>
      <w:szCs w:val="18"/>
      <w:lang w:val="es-ES_tradnl" w:eastAsia="es-ES"/>
    </w:rPr>
  </w:style>
  <w:style w:type="table" w:customStyle="1" w:styleId="GridTable4Accent2">
    <w:name w:val="Grid Table 4 Accent 2"/>
    <w:basedOn w:val="Tablanormal"/>
    <w:uiPriority w:val="49"/>
    <w:rsid w:val="00BF2F1E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Ind w:w="0" w:type="dxa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customStyle="1" w:styleId="GridTable1Light">
    <w:name w:val="Grid Table 1 Light"/>
    <w:basedOn w:val="Tablanormal"/>
    <w:uiPriority w:val="46"/>
    <w:rsid w:val="002E3B95"/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tulodeTDC">
    <w:name w:val="TOC Heading"/>
    <w:basedOn w:val="Ttulo1"/>
    <w:next w:val="Normal"/>
    <w:uiPriority w:val="39"/>
    <w:unhideWhenUsed/>
    <w:qFormat/>
    <w:rsid w:val="003931B4"/>
    <w:pPr>
      <w:numPr>
        <w:numId w:val="0"/>
      </w:numPr>
      <w:outlineLvl w:val="9"/>
    </w:pPr>
    <w:rPr>
      <w:lang w:eastAsia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441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441A8"/>
    <w:rPr>
      <w:rFonts w:ascii="Segoe UI" w:hAnsi="Segoe UI" w:cs="Segoe UI"/>
      <w:sz w:val="18"/>
      <w:szCs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06DC"/>
    <w:pPr>
      <w:spacing w:after="160" w:line="259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7541B"/>
    <w:pPr>
      <w:keepNext/>
      <w:keepLines/>
      <w:numPr>
        <w:numId w:val="10"/>
      </w:numPr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D7541B"/>
    <w:pPr>
      <w:keepNext/>
      <w:keepLines/>
      <w:numPr>
        <w:ilvl w:val="1"/>
        <w:numId w:val="10"/>
      </w:numPr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B1622"/>
    <w:pPr>
      <w:keepNext/>
      <w:keepLines/>
      <w:numPr>
        <w:ilvl w:val="2"/>
        <w:numId w:val="10"/>
      </w:numPr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B1622"/>
    <w:pPr>
      <w:keepNext/>
      <w:keepLines/>
      <w:numPr>
        <w:ilvl w:val="3"/>
        <w:numId w:val="10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B1622"/>
    <w:pPr>
      <w:keepNext/>
      <w:keepLines/>
      <w:numPr>
        <w:ilvl w:val="4"/>
        <w:numId w:val="10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B1622"/>
    <w:pPr>
      <w:keepNext/>
      <w:keepLines/>
      <w:numPr>
        <w:ilvl w:val="5"/>
        <w:numId w:val="10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B1622"/>
    <w:pPr>
      <w:keepNext/>
      <w:keepLines/>
      <w:numPr>
        <w:ilvl w:val="6"/>
        <w:numId w:val="10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B1622"/>
    <w:pPr>
      <w:keepNext/>
      <w:keepLines/>
      <w:numPr>
        <w:ilvl w:val="7"/>
        <w:numId w:val="10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B1622"/>
    <w:pPr>
      <w:keepNext/>
      <w:keepLines/>
      <w:numPr>
        <w:ilvl w:val="8"/>
        <w:numId w:val="10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Listavistosa-nfasis11">
    <w:name w:val="Lista vistosa - Énfasis 11"/>
    <w:basedOn w:val="Normal"/>
    <w:uiPriority w:val="34"/>
    <w:qFormat/>
    <w:rsid w:val="007427F1"/>
    <w:pPr>
      <w:ind w:left="708"/>
    </w:pPr>
  </w:style>
  <w:style w:type="paragraph" w:styleId="Textonotapie">
    <w:name w:val="footnote text"/>
    <w:basedOn w:val="Normal"/>
    <w:link w:val="TextonotapieCar"/>
    <w:uiPriority w:val="99"/>
    <w:semiHidden/>
    <w:unhideWhenUsed/>
    <w:rsid w:val="00D613A9"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rsid w:val="00D613A9"/>
    <w:rPr>
      <w:lang w:eastAsia="en-US"/>
    </w:rPr>
  </w:style>
  <w:style w:type="character" w:styleId="Refdenotaalpie">
    <w:name w:val="footnote reference"/>
    <w:uiPriority w:val="99"/>
    <w:semiHidden/>
    <w:unhideWhenUsed/>
    <w:rsid w:val="00D613A9"/>
    <w:rPr>
      <w:vertAlign w:val="superscript"/>
    </w:rPr>
  </w:style>
  <w:style w:type="character" w:styleId="Hipervnculo">
    <w:name w:val="Hyperlink"/>
    <w:uiPriority w:val="99"/>
    <w:unhideWhenUsed/>
    <w:rsid w:val="00FF3B03"/>
    <w:rPr>
      <w:color w:val="0563C1"/>
      <w:u w:val="single"/>
    </w:rPr>
  </w:style>
  <w:style w:type="character" w:customStyle="1" w:styleId="apple-converted-space">
    <w:name w:val="apple-converted-space"/>
    <w:rsid w:val="0092430B"/>
  </w:style>
  <w:style w:type="character" w:styleId="nfasis">
    <w:name w:val="Emphasis"/>
    <w:uiPriority w:val="20"/>
    <w:qFormat/>
    <w:rsid w:val="0092430B"/>
    <w:rPr>
      <w:i/>
      <w:iCs/>
    </w:rPr>
  </w:style>
  <w:style w:type="paragraph" w:styleId="Encabezado">
    <w:name w:val="header"/>
    <w:basedOn w:val="Normal"/>
    <w:link w:val="EncabezadoCar"/>
    <w:uiPriority w:val="99"/>
    <w:unhideWhenUsed/>
    <w:rsid w:val="00641AF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641AFB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641AF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641AFB"/>
    <w:rPr>
      <w:sz w:val="22"/>
      <w:szCs w:val="22"/>
      <w:lang w:eastAsia="en-US"/>
    </w:rPr>
  </w:style>
  <w:style w:type="paragraph" w:customStyle="1" w:styleId="Default">
    <w:name w:val="Default"/>
    <w:rsid w:val="00641AF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MX" w:eastAsia="en-US"/>
    </w:rPr>
  </w:style>
  <w:style w:type="table" w:styleId="Tablaconcuadrcula">
    <w:name w:val="Table Grid"/>
    <w:basedOn w:val="Tablanormal"/>
    <w:uiPriority w:val="39"/>
    <w:rsid w:val="00BB6AE9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E6666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E66664"/>
    <w:pPr>
      <w:widowControl w:val="0"/>
      <w:spacing w:after="0" w:line="240" w:lineRule="auto"/>
    </w:pPr>
    <w:rPr>
      <w:lang w:val="en-US"/>
    </w:rPr>
  </w:style>
  <w:style w:type="character" w:customStyle="1" w:styleId="Ttulo2Car">
    <w:name w:val="Título 2 Car"/>
    <w:basedOn w:val="Fuentedeprrafopredeter"/>
    <w:link w:val="Ttulo2"/>
    <w:uiPriority w:val="9"/>
    <w:rsid w:val="00D7541B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en-US"/>
    </w:rPr>
  </w:style>
  <w:style w:type="character" w:customStyle="1" w:styleId="Ttulo1Car">
    <w:name w:val="Título 1 Car"/>
    <w:basedOn w:val="Fuentedeprrafopredeter"/>
    <w:link w:val="Ttulo1"/>
    <w:uiPriority w:val="9"/>
    <w:rsid w:val="00D7541B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Prrafodelista">
    <w:name w:val="List Paragraph"/>
    <w:basedOn w:val="Normal"/>
    <w:uiPriority w:val="34"/>
    <w:qFormat/>
    <w:rsid w:val="007B77E4"/>
    <w:pPr>
      <w:ind w:left="720"/>
      <w:contextualSpacing/>
    </w:pPr>
  </w:style>
  <w:style w:type="character" w:customStyle="1" w:styleId="Ttulo3Car">
    <w:name w:val="Título 3 Car"/>
    <w:basedOn w:val="Fuentedeprrafopredeter"/>
    <w:link w:val="Ttulo3"/>
    <w:uiPriority w:val="9"/>
    <w:semiHidden/>
    <w:rsid w:val="00CB1622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en-U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B1622"/>
    <w:rPr>
      <w:rFonts w:asciiTheme="majorHAnsi" w:eastAsiaTheme="majorEastAsia" w:hAnsiTheme="majorHAnsi" w:cstheme="majorBidi"/>
      <w:i/>
      <w:iCs/>
      <w:color w:val="2F5496" w:themeColor="accent1" w:themeShade="BF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B1622"/>
    <w:rPr>
      <w:rFonts w:asciiTheme="majorHAnsi" w:eastAsiaTheme="majorEastAsia" w:hAnsiTheme="majorHAnsi" w:cstheme="majorBidi"/>
      <w:color w:val="2F5496" w:themeColor="accent1" w:themeShade="B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B1622"/>
    <w:rPr>
      <w:rFonts w:asciiTheme="majorHAnsi" w:eastAsiaTheme="majorEastAsia" w:hAnsiTheme="majorHAnsi" w:cstheme="majorBidi"/>
      <w:color w:val="1F3763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B1622"/>
    <w:rPr>
      <w:rFonts w:asciiTheme="majorHAnsi" w:eastAsiaTheme="majorEastAsia" w:hAnsiTheme="majorHAnsi" w:cstheme="majorBidi"/>
      <w:i/>
      <w:iCs/>
      <w:color w:val="1F3763" w:themeColor="accent1" w:themeShade="7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B1622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B162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5645E9"/>
    <w:pPr>
      <w:spacing w:after="200" w:line="240" w:lineRule="auto"/>
    </w:pPr>
    <w:rPr>
      <w:rFonts w:asciiTheme="minorHAnsi" w:eastAsiaTheme="minorEastAsia" w:hAnsiTheme="minorHAnsi" w:cstheme="minorBidi"/>
      <w:i/>
      <w:iCs/>
      <w:color w:val="44546A" w:themeColor="text2"/>
      <w:sz w:val="18"/>
      <w:szCs w:val="18"/>
      <w:lang w:val="es-ES_tradnl" w:eastAsia="es-ES"/>
    </w:rPr>
  </w:style>
  <w:style w:type="table" w:customStyle="1" w:styleId="GridTable4Accent2">
    <w:name w:val="Grid Table 4 Accent 2"/>
    <w:basedOn w:val="Tablanormal"/>
    <w:uiPriority w:val="49"/>
    <w:rsid w:val="00BF2F1E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Ind w:w="0" w:type="dxa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customStyle="1" w:styleId="GridTable1Light">
    <w:name w:val="Grid Table 1 Light"/>
    <w:basedOn w:val="Tablanormal"/>
    <w:uiPriority w:val="46"/>
    <w:rsid w:val="002E3B95"/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tulodeTDC">
    <w:name w:val="TOC Heading"/>
    <w:basedOn w:val="Ttulo1"/>
    <w:next w:val="Normal"/>
    <w:uiPriority w:val="39"/>
    <w:unhideWhenUsed/>
    <w:qFormat/>
    <w:rsid w:val="003931B4"/>
    <w:pPr>
      <w:numPr>
        <w:numId w:val="0"/>
      </w:numPr>
      <w:outlineLvl w:val="9"/>
    </w:pPr>
    <w:rPr>
      <w:lang w:eastAsia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441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441A8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90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0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32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28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97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03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7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67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8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6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7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3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4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17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54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62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8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9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1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0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0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8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1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4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54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14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9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21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8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32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5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75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07/relationships/diagramDrawing" Target="diagrams/drawing1.xm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diagramColors" Target="diagrams/colors1.xml"/><Relationship Id="rId17" Type="http://schemas.microsoft.com/office/2007/relationships/hdphoto" Target="media/hdphoto2.wdp"/><Relationship Id="rId2" Type="http://schemas.openxmlformats.org/officeDocument/2006/relationships/numbering" Target="numbering.xml"/><Relationship Id="rId16" Type="http://schemas.openxmlformats.org/officeDocument/2006/relationships/image" Target="media/image2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QuickStyle" Target="diagrams/quickStyle1.xml"/><Relationship Id="rId5" Type="http://schemas.openxmlformats.org/officeDocument/2006/relationships/settings" Target="settings.xml"/><Relationship Id="rId15" Type="http://schemas.microsoft.com/office/2007/relationships/hdphoto" Target="media/hdphoto1.wdp"/><Relationship Id="rId10" Type="http://schemas.openxmlformats.org/officeDocument/2006/relationships/diagramLayout" Target="diagrams/layout1.xml"/><Relationship Id="rId19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diagramData" Target="diagrams/data1.xml"/><Relationship Id="rId14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2">
  <dgm:title val=""/>
  <dgm:desc val=""/>
  <dgm:catLst>
    <dgm:cat type="mainScheme" pri="10200"/>
  </dgm:catLst>
  <dgm:styleLbl name="node0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node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lignNode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lnNode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2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node3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node4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fgImgPlace1">
    <dgm:fillClrLst meth="repeat">
      <a:schemeClr val="dk2">
        <a:tint val="4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2">
        <a:tint val="4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2">
        <a:tint val="4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dk2"/>
    </dgm:txFillClrLst>
    <dgm:txEffectClrLst/>
  </dgm:styleLbl>
  <dgm:styleLbl name="f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dk2"/>
    </dgm:txFillClrLst>
    <dgm:txEffectClrLst/>
  </dgm:styleLbl>
  <dgm:styleLbl name="b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dk2"/>
    </dgm:txFillClrLst>
    <dgm:txEffectClrLst/>
  </dgm:styleLbl>
  <dgm:styleLbl name="sibTrans1D1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2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3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4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parCh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parChTrans2D3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parChTrans2D4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conFg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align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trAlignAcc1">
    <dgm:fillClrLst meth="repeat">
      <a:schemeClr val="dk2">
        <a:alpha val="4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bg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solidFgAcc1">
    <dgm:fillClrLst meth="repeat">
      <a:schemeClr val="lt1"/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solidAlignAcc1">
    <dgm:fillClrLst meth="repeat">
      <a:schemeClr val="lt1"/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solidBgAcc1">
    <dgm:fillClrLst meth="repeat">
      <a:schemeClr val="lt1"/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2">
        <a:alpha val="90000"/>
      </a:schemeClr>
    </dgm:linClrLst>
    <dgm:effectClrLst/>
    <dgm:txLinClrLst/>
    <dgm:txFillClrLst meth="repeat">
      <a:schemeClr val="dk2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2">
        <a:alpha val="90000"/>
      </a:schemeClr>
    </dgm:linClrLst>
    <dgm:effectClrLst/>
    <dgm:txLinClrLst/>
    <dgm:txFillClrLst meth="repeat">
      <a:schemeClr val="dk2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2">
        <a:alpha val="90000"/>
      </a:schemeClr>
    </dgm:linClrLst>
    <dgm:effectClrLst/>
    <dgm:txLinClrLst/>
    <dgm:txFillClrLst meth="repeat">
      <a:schemeClr val="dk2"/>
    </dgm:txFillClrLst>
    <dgm:txEffectClrLst/>
  </dgm:styleLbl>
  <dgm:styleLbl name="fgAcc0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2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3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4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bgShp">
    <dgm:fillClrLst meth="repeat">
      <a:schemeClr val="dk2">
        <a:tint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2">
        <a:shade val="80000"/>
      </a:schemeClr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trBgShp">
    <dgm:fillClrLst meth="repeat">
      <a:schemeClr val="dk2">
        <a:tint val="50000"/>
        <a:alpha val="40000"/>
      </a:schemeClr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fgShp">
    <dgm:fillClrLst meth="repeat">
      <a:schemeClr val="dk2">
        <a:tint val="60000"/>
      </a:schemeClr>
    </dgm:fillClrLst>
    <dgm:linClrLst meth="repeat">
      <a:schemeClr val="lt1"/>
    </dgm:linClrLst>
    <dgm:effectClrLst/>
    <dgm:txLinClrLst/>
    <dgm:txFillClrLst meth="repeat">
      <a:schemeClr val="dk2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2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5C9B976E-1D56-4593-A565-E7BAB396227B}" type="doc">
      <dgm:prSet loTypeId="urn:microsoft.com/office/officeart/2005/8/layout/hChevron3" loCatId="process" qsTypeId="urn:microsoft.com/office/officeart/2005/8/quickstyle/simple2" qsCatId="simple" csTypeId="urn:microsoft.com/office/officeart/2005/8/colors/accent0_2" csCatId="mainScheme" phldr="1"/>
      <dgm:spPr/>
      <dgm:t>
        <a:bodyPr/>
        <a:lstStyle/>
        <a:p>
          <a:endParaRPr lang="es-CO"/>
        </a:p>
      </dgm:t>
    </dgm:pt>
    <dgm:pt modelId="{BB6FD958-E8E6-4F7B-9923-BFADBFE2BEFD}">
      <dgm:prSet phldrT="[Texto]" custT="1"/>
      <dgm:spPr/>
      <dgm:t>
        <a:bodyPr/>
        <a:lstStyle/>
        <a:p>
          <a:pPr algn="ctr"/>
          <a:r>
            <a:rPr lang="es-CO" sz="1000">
              <a:latin typeface="Arial" panose="020B0604020202020204" pitchFamily="34" charset="0"/>
              <a:cs typeface="Arial" panose="020B0604020202020204" pitchFamily="34" charset="0"/>
            </a:rPr>
            <a:t>Levantamiento y análisis de información</a:t>
          </a:r>
        </a:p>
        <a:p>
          <a:pPr algn="ctr"/>
          <a:endParaRPr lang="es-CO" sz="1000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C4B8995D-6C85-43B3-B598-7D19216FF44B}" type="parTrans" cxnId="{54F2DEE5-5130-4E05-946D-2EF2A5639CDA}">
      <dgm:prSet/>
      <dgm:spPr/>
      <dgm:t>
        <a:bodyPr/>
        <a:lstStyle/>
        <a:p>
          <a:pPr algn="ctr"/>
          <a:endParaRPr lang="es-CO" sz="10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E9B21F45-3C31-4FC3-8072-92CB432C58F7}" type="sibTrans" cxnId="{54F2DEE5-5130-4E05-946D-2EF2A5639CDA}">
      <dgm:prSet/>
      <dgm:spPr/>
      <dgm:t>
        <a:bodyPr/>
        <a:lstStyle/>
        <a:p>
          <a:pPr algn="ctr"/>
          <a:endParaRPr lang="es-CO" sz="10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1B3E2811-03B8-4DE1-828B-1BD786C40A41}">
      <dgm:prSet phldrT="[Texto]" custT="1"/>
      <dgm:spPr/>
      <dgm:t>
        <a:bodyPr/>
        <a:lstStyle/>
        <a:p>
          <a:pPr algn="ctr"/>
          <a:r>
            <a:rPr lang="es-CO" sz="1000" b="1" dirty="0">
              <a:latin typeface="Arial" panose="020B0604020202020204" pitchFamily="34" charset="0"/>
              <a:cs typeface="Arial" panose="020B0604020202020204" pitchFamily="34" charset="0"/>
            </a:rPr>
            <a:t>Producto: </a:t>
          </a:r>
          <a:r>
            <a:rPr lang="es-CO" sz="1000" dirty="0">
              <a:latin typeface="Arial" panose="020B0604020202020204" pitchFamily="34" charset="0"/>
              <a:cs typeface="Arial" panose="020B0604020202020204" pitchFamily="34" charset="0"/>
            </a:rPr>
            <a:t>Tabla de Aspectos críticos </a:t>
          </a:r>
        </a:p>
      </dgm:t>
    </dgm:pt>
    <dgm:pt modelId="{FBC1E94B-64CF-4E81-B048-BB727D5F01EB}" type="parTrans" cxnId="{2C11069F-F38E-400B-9CB9-A5AEA5B8B392}">
      <dgm:prSet/>
      <dgm:spPr/>
      <dgm:t>
        <a:bodyPr/>
        <a:lstStyle/>
        <a:p>
          <a:pPr algn="ctr"/>
          <a:endParaRPr lang="es-CO" sz="10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9FBE48E0-795A-4137-A785-8A04B61B73A2}" type="sibTrans" cxnId="{2C11069F-F38E-400B-9CB9-A5AEA5B8B392}">
      <dgm:prSet/>
      <dgm:spPr/>
      <dgm:t>
        <a:bodyPr/>
        <a:lstStyle/>
        <a:p>
          <a:pPr algn="ctr"/>
          <a:endParaRPr lang="es-CO" sz="10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2C385F68-E73B-4D64-953C-315948B267E5}">
      <dgm:prSet phldrT="[Texto]" custT="1"/>
      <dgm:spPr/>
      <dgm:t>
        <a:bodyPr/>
        <a:lstStyle/>
        <a:p>
          <a:pPr algn="ctr"/>
          <a:r>
            <a:rPr lang="es-CO" sz="1000">
              <a:latin typeface="Arial" panose="020B0604020202020204" pitchFamily="34" charset="0"/>
              <a:cs typeface="Arial" panose="020B0604020202020204" pitchFamily="34" charset="0"/>
            </a:rPr>
            <a:t>Evaluación de Aspectos críticos por medio de ejes transversales</a:t>
          </a:r>
          <a:endParaRPr lang="es-CO" sz="1000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AEE87610-6BF0-4B89-9826-AF11DD8BB065}" type="parTrans" cxnId="{0829E0B8-96DC-44CC-8328-76E13B961116}">
      <dgm:prSet/>
      <dgm:spPr/>
      <dgm:t>
        <a:bodyPr/>
        <a:lstStyle/>
        <a:p>
          <a:pPr algn="ctr"/>
          <a:endParaRPr lang="es-CO" sz="10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B93008C8-13A6-4452-BD04-A7E01266AEB6}" type="sibTrans" cxnId="{0829E0B8-96DC-44CC-8328-76E13B961116}">
      <dgm:prSet/>
      <dgm:spPr/>
      <dgm:t>
        <a:bodyPr/>
        <a:lstStyle/>
        <a:p>
          <a:pPr algn="ctr"/>
          <a:endParaRPr lang="es-CO" sz="10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0061D22A-CB04-4E68-93AC-AC9D9BB18355}">
      <dgm:prSet phldrT="[Texto]" custT="1"/>
      <dgm:spPr/>
      <dgm:t>
        <a:bodyPr/>
        <a:lstStyle/>
        <a:p>
          <a:pPr algn="ctr"/>
          <a:r>
            <a:rPr lang="es-CO" sz="1000" b="1" dirty="0">
              <a:latin typeface="Arial" panose="020B0604020202020204" pitchFamily="34" charset="0"/>
              <a:cs typeface="Arial" panose="020B0604020202020204" pitchFamily="34" charset="0"/>
            </a:rPr>
            <a:t>Producto</a:t>
          </a:r>
          <a:r>
            <a:rPr lang="es-CO" sz="1000" dirty="0">
              <a:latin typeface="Arial" panose="020B0604020202020204" pitchFamily="34" charset="0"/>
              <a:cs typeface="Arial" panose="020B0604020202020204" pitchFamily="34" charset="0"/>
            </a:rPr>
            <a:t>: Tabla de Evaluación y priorización de aspectos críticos</a:t>
          </a:r>
        </a:p>
      </dgm:t>
    </dgm:pt>
    <dgm:pt modelId="{9FDDC6E9-D19A-408A-BB37-FDE1A3E6909F}" type="parTrans" cxnId="{7E083D5B-B84B-412C-85DD-FAAEDB0F7402}">
      <dgm:prSet/>
      <dgm:spPr/>
      <dgm:t>
        <a:bodyPr/>
        <a:lstStyle/>
        <a:p>
          <a:pPr algn="ctr"/>
          <a:endParaRPr lang="es-CO" sz="10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5DDB0932-6FFA-4EA9-95F5-50FA8E397C9B}" type="sibTrans" cxnId="{7E083D5B-B84B-412C-85DD-FAAEDB0F7402}">
      <dgm:prSet/>
      <dgm:spPr/>
      <dgm:t>
        <a:bodyPr/>
        <a:lstStyle/>
        <a:p>
          <a:pPr algn="ctr"/>
          <a:endParaRPr lang="es-CO" sz="10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E86D15D8-CF6B-4177-BC6C-6AD2A54FABD0}">
      <dgm:prSet phldrT="[Texto]" custT="1"/>
      <dgm:spPr/>
      <dgm:t>
        <a:bodyPr/>
        <a:lstStyle/>
        <a:p>
          <a:pPr algn="ctr"/>
          <a:r>
            <a:rPr lang="es-CO" sz="1000" dirty="0">
              <a:latin typeface="Arial" panose="020B0604020202020204" pitchFamily="34" charset="0"/>
              <a:cs typeface="Arial" panose="020B0604020202020204" pitchFamily="34" charset="0"/>
            </a:rPr>
            <a:t>Definición del mapa de ruta </a:t>
          </a:r>
        </a:p>
        <a:p>
          <a:pPr algn="ctr"/>
          <a:endParaRPr lang="es-CO" sz="1000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73DE7D9D-C9D4-4D47-A8ED-CFB3C612E09D}" type="parTrans" cxnId="{A4025A2A-DFA3-42DA-8153-8B3AF41E715B}">
      <dgm:prSet/>
      <dgm:spPr/>
      <dgm:t>
        <a:bodyPr/>
        <a:lstStyle/>
        <a:p>
          <a:pPr algn="ctr"/>
          <a:endParaRPr lang="es-CO" sz="10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EDDFF279-AD51-4567-A93C-F765D4B84911}" type="sibTrans" cxnId="{A4025A2A-DFA3-42DA-8153-8B3AF41E715B}">
      <dgm:prSet/>
      <dgm:spPr/>
      <dgm:t>
        <a:bodyPr/>
        <a:lstStyle/>
        <a:p>
          <a:pPr algn="ctr"/>
          <a:endParaRPr lang="es-CO" sz="10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99657E85-3E63-45B5-ACC4-C464C966414F}">
      <dgm:prSet phldrT="[Texto]" custT="1"/>
      <dgm:spPr/>
      <dgm:t>
        <a:bodyPr/>
        <a:lstStyle/>
        <a:p>
          <a:pPr algn="ctr"/>
          <a:r>
            <a:rPr lang="es-CO" sz="1000" b="1" dirty="0">
              <a:latin typeface="Arial" panose="020B0604020202020204" pitchFamily="34" charset="0"/>
              <a:cs typeface="Arial" panose="020B0604020202020204" pitchFamily="34" charset="0"/>
            </a:rPr>
            <a:t>Producto:  </a:t>
          </a:r>
          <a:r>
            <a:rPr lang="es-CO" sz="1000" b="0" dirty="0">
              <a:latin typeface="Arial" panose="020B0604020202020204" pitchFamily="34" charset="0"/>
              <a:cs typeface="Arial" panose="020B0604020202020204" pitchFamily="34" charset="0"/>
            </a:rPr>
            <a:t>Mapa de ruta, Matriz de programas, proyectos y planes</a:t>
          </a:r>
        </a:p>
      </dgm:t>
    </dgm:pt>
    <dgm:pt modelId="{3BD14929-801C-4C4F-8D28-D627AFAF938A}" type="parTrans" cxnId="{5E5DF2BC-231D-4378-BBD4-18ECF965CEC4}">
      <dgm:prSet/>
      <dgm:spPr/>
      <dgm:t>
        <a:bodyPr/>
        <a:lstStyle/>
        <a:p>
          <a:pPr algn="ctr"/>
          <a:endParaRPr lang="es-CO" sz="10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62AC8CDD-20F9-4BFC-A891-CC19F80C4AAA}" type="sibTrans" cxnId="{5E5DF2BC-231D-4378-BBD4-18ECF965CEC4}">
      <dgm:prSet/>
      <dgm:spPr/>
      <dgm:t>
        <a:bodyPr/>
        <a:lstStyle/>
        <a:p>
          <a:pPr algn="ctr"/>
          <a:endParaRPr lang="es-CO" sz="10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09BE6DDD-4767-4429-886B-41BD0772A3C0}">
      <dgm:prSet phldrT="[Texto]" custT="1"/>
      <dgm:spPr/>
      <dgm:t>
        <a:bodyPr/>
        <a:lstStyle/>
        <a:p>
          <a:pPr algn="ctr"/>
          <a:r>
            <a:rPr lang="es-CO" sz="1000" dirty="0">
              <a:latin typeface="Arial" panose="020B0604020202020204" pitchFamily="34" charset="0"/>
              <a:cs typeface="Arial" panose="020B0604020202020204" pitchFamily="34" charset="0"/>
            </a:rPr>
            <a:t>Definición del mapa de ruta </a:t>
          </a:r>
        </a:p>
        <a:p>
          <a:pPr algn="ctr"/>
          <a:endParaRPr lang="es-CO" sz="1000" dirty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92205519-D9C0-4075-B0EC-5ACF96FE5E82}" type="parTrans" cxnId="{34297FF7-B668-4E62-B771-F34165E8E0C4}">
      <dgm:prSet/>
      <dgm:spPr/>
      <dgm:t>
        <a:bodyPr/>
        <a:lstStyle/>
        <a:p>
          <a:pPr algn="ctr"/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0462B307-7845-4AF0-AF51-B71514364BD2}" type="sibTrans" cxnId="{34297FF7-B668-4E62-B771-F34165E8E0C4}">
      <dgm:prSet/>
      <dgm:spPr/>
      <dgm:t>
        <a:bodyPr/>
        <a:lstStyle/>
        <a:p>
          <a:pPr algn="ctr"/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25C6BB3C-15C5-49EE-80CE-7E129C22E055}">
      <dgm:prSet phldrT="[Texto]" custT="1"/>
      <dgm:spPr/>
      <dgm:t>
        <a:bodyPr/>
        <a:lstStyle/>
        <a:p>
          <a:pPr algn="ctr"/>
          <a:r>
            <a:rPr lang="es-CO" sz="1000" b="1" dirty="0">
              <a:latin typeface="Arial" panose="020B0604020202020204" pitchFamily="34" charset="0"/>
              <a:cs typeface="Arial" panose="020B0604020202020204" pitchFamily="34" charset="0"/>
            </a:rPr>
            <a:t>Producto:  </a:t>
          </a:r>
          <a:r>
            <a:rPr lang="es-CO" sz="1000" b="0" dirty="0">
              <a:latin typeface="Arial" panose="020B0604020202020204" pitchFamily="34" charset="0"/>
              <a:cs typeface="Arial" panose="020B0604020202020204" pitchFamily="34" charset="0"/>
            </a:rPr>
            <a:t>Mapa de ruta, Matriz de programas, proyectos y planes</a:t>
          </a:r>
        </a:p>
      </dgm:t>
    </dgm:pt>
    <dgm:pt modelId="{D4A8B42C-B4A8-4783-807E-4E9E3C00313D}" type="parTrans" cxnId="{92BF733B-76F5-47F9-B7CD-52D150F7BF92}">
      <dgm:prSet/>
      <dgm:spPr/>
      <dgm:t>
        <a:bodyPr/>
        <a:lstStyle/>
        <a:p>
          <a:pPr algn="ctr"/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9A86ADF1-3BDB-4D2D-802D-C4EAB3C4B1B3}" type="sibTrans" cxnId="{92BF733B-76F5-47F9-B7CD-52D150F7BF92}">
      <dgm:prSet/>
      <dgm:spPr/>
      <dgm:t>
        <a:bodyPr/>
        <a:lstStyle/>
        <a:p>
          <a:pPr algn="ctr"/>
          <a:endParaRPr lang="es-CO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4EFBC3C7-90CB-4202-8316-E05F3AD9B05B}" type="pres">
      <dgm:prSet presAssocID="{5C9B976E-1D56-4593-A565-E7BAB396227B}" presName="Name0" presStyleCnt="0">
        <dgm:presLayoutVars>
          <dgm:dir/>
          <dgm:resizeHandles val="exact"/>
        </dgm:presLayoutVars>
      </dgm:prSet>
      <dgm:spPr/>
      <dgm:t>
        <a:bodyPr/>
        <a:lstStyle/>
        <a:p>
          <a:endParaRPr lang="es-CO"/>
        </a:p>
      </dgm:t>
    </dgm:pt>
    <dgm:pt modelId="{F3F48402-C194-4612-AADC-FEFED091C12E}" type="pres">
      <dgm:prSet presAssocID="{BB6FD958-E8E6-4F7B-9923-BFADBFE2BEFD}" presName="parAndChTx" presStyleLbl="node1" presStyleIdx="0" presStyleCnt="4">
        <dgm:presLayoutVars>
          <dgm:bulletEnabled val="1"/>
        </dgm:presLayoutVars>
      </dgm:prSet>
      <dgm:spPr/>
      <dgm:t>
        <a:bodyPr/>
        <a:lstStyle/>
        <a:p>
          <a:endParaRPr lang="es-CO"/>
        </a:p>
      </dgm:t>
    </dgm:pt>
    <dgm:pt modelId="{B037ADAA-7EDD-4B06-B655-2FA1AEEAF434}" type="pres">
      <dgm:prSet presAssocID="{E9B21F45-3C31-4FC3-8072-92CB432C58F7}" presName="parAndChSpace" presStyleCnt="0"/>
      <dgm:spPr/>
    </dgm:pt>
    <dgm:pt modelId="{D9EB1E11-2271-44A8-B1DC-620B9D3E4B00}" type="pres">
      <dgm:prSet presAssocID="{2C385F68-E73B-4D64-953C-315948B267E5}" presName="parAndChTx" presStyleLbl="node1" presStyleIdx="1" presStyleCnt="4" custScaleX="114732">
        <dgm:presLayoutVars>
          <dgm:bulletEnabled val="1"/>
        </dgm:presLayoutVars>
      </dgm:prSet>
      <dgm:spPr/>
      <dgm:t>
        <a:bodyPr/>
        <a:lstStyle/>
        <a:p>
          <a:endParaRPr lang="es-CO"/>
        </a:p>
      </dgm:t>
    </dgm:pt>
    <dgm:pt modelId="{4F93409B-C558-4902-AC98-BA70C08EBBC5}" type="pres">
      <dgm:prSet presAssocID="{B93008C8-13A6-4452-BD04-A7E01266AEB6}" presName="parAndChSpace" presStyleCnt="0"/>
      <dgm:spPr/>
    </dgm:pt>
    <dgm:pt modelId="{434999DC-CC5C-423A-83C8-049919C0E570}" type="pres">
      <dgm:prSet presAssocID="{E86D15D8-CF6B-4177-BC6C-6AD2A54FABD0}" presName="parAndChTx" presStyleLbl="node1" presStyleIdx="2" presStyleCnt="4">
        <dgm:presLayoutVars>
          <dgm:bulletEnabled val="1"/>
        </dgm:presLayoutVars>
      </dgm:prSet>
      <dgm:spPr/>
      <dgm:t>
        <a:bodyPr/>
        <a:lstStyle/>
        <a:p>
          <a:endParaRPr lang="es-CO"/>
        </a:p>
      </dgm:t>
    </dgm:pt>
    <dgm:pt modelId="{C7147B36-4CCB-4AE4-A124-7913EC85AA5E}" type="pres">
      <dgm:prSet presAssocID="{EDDFF279-AD51-4567-A93C-F765D4B84911}" presName="parAndChSpace" presStyleCnt="0"/>
      <dgm:spPr/>
    </dgm:pt>
    <dgm:pt modelId="{A00D9262-E382-4B0B-8435-0C93680F0E33}" type="pres">
      <dgm:prSet presAssocID="{09BE6DDD-4767-4429-886B-41BD0772A3C0}" presName="parAndChTx" presStyleLbl="node1" presStyleIdx="3" presStyleCnt="4">
        <dgm:presLayoutVars>
          <dgm:bulletEnabled val="1"/>
        </dgm:presLayoutVars>
      </dgm:prSet>
      <dgm:spPr/>
      <dgm:t>
        <a:bodyPr/>
        <a:lstStyle/>
        <a:p>
          <a:endParaRPr lang="es-CO"/>
        </a:p>
      </dgm:t>
    </dgm:pt>
  </dgm:ptLst>
  <dgm:cxnLst>
    <dgm:cxn modelId="{315E6761-CB02-444C-810E-91232FE3D06A}" type="presOf" srcId="{09BE6DDD-4767-4429-886B-41BD0772A3C0}" destId="{A00D9262-E382-4B0B-8435-0C93680F0E33}" srcOrd="0" destOrd="0" presId="urn:microsoft.com/office/officeart/2005/8/layout/hChevron3"/>
    <dgm:cxn modelId="{0829E0B8-96DC-44CC-8328-76E13B961116}" srcId="{5C9B976E-1D56-4593-A565-E7BAB396227B}" destId="{2C385F68-E73B-4D64-953C-315948B267E5}" srcOrd="1" destOrd="0" parTransId="{AEE87610-6BF0-4B89-9826-AF11DD8BB065}" sibTransId="{B93008C8-13A6-4452-BD04-A7E01266AEB6}"/>
    <dgm:cxn modelId="{8504DF54-1F7B-4E43-BA2F-8AA43251754D}" type="presOf" srcId="{5C9B976E-1D56-4593-A565-E7BAB396227B}" destId="{4EFBC3C7-90CB-4202-8316-E05F3AD9B05B}" srcOrd="0" destOrd="0" presId="urn:microsoft.com/office/officeart/2005/8/layout/hChevron3"/>
    <dgm:cxn modelId="{6D2983A4-4AF6-4C5B-A98D-9C18B47FB31F}" type="presOf" srcId="{E86D15D8-CF6B-4177-BC6C-6AD2A54FABD0}" destId="{434999DC-CC5C-423A-83C8-049919C0E570}" srcOrd="0" destOrd="0" presId="urn:microsoft.com/office/officeart/2005/8/layout/hChevron3"/>
    <dgm:cxn modelId="{5E5DF2BC-231D-4378-BBD4-18ECF965CEC4}" srcId="{E86D15D8-CF6B-4177-BC6C-6AD2A54FABD0}" destId="{99657E85-3E63-45B5-ACC4-C464C966414F}" srcOrd="0" destOrd="0" parTransId="{3BD14929-801C-4C4F-8D28-D627AFAF938A}" sibTransId="{62AC8CDD-20F9-4BFC-A891-CC19F80C4AAA}"/>
    <dgm:cxn modelId="{759E660B-C4F4-46CB-A8B3-4A8D32E41185}" type="presOf" srcId="{2C385F68-E73B-4D64-953C-315948B267E5}" destId="{D9EB1E11-2271-44A8-B1DC-620B9D3E4B00}" srcOrd="0" destOrd="0" presId="urn:microsoft.com/office/officeart/2005/8/layout/hChevron3"/>
    <dgm:cxn modelId="{A4025A2A-DFA3-42DA-8153-8B3AF41E715B}" srcId="{5C9B976E-1D56-4593-A565-E7BAB396227B}" destId="{E86D15D8-CF6B-4177-BC6C-6AD2A54FABD0}" srcOrd="2" destOrd="0" parTransId="{73DE7D9D-C9D4-4D47-A8ED-CFB3C612E09D}" sibTransId="{EDDFF279-AD51-4567-A93C-F765D4B84911}"/>
    <dgm:cxn modelId="{7E083D5B-B84B-412C-85DD-FAAEDB0F7402}" srcId="{2C385F68-E73B-4D64-953C-315948B267E5}" destId="{0061D22A-CB04-4E68-93AC-AC9D9BB18355}" srcOrd="0" destOrd="0" parTransId="{9FDDC6E9-D19A-408A-BB37-FDE1A3E6909F}" sibTransId="{5DDB0932-6FFA-4EA9-95F5-50FA8E397C9B}"/>
    <dgm:cxn modelId="{7DAD7DF0-1A8F-4EC9-BBF4-FAE325F3DE64}" type="presOf" srcId="{0061D22A-CB04-4E68-93AC-AC9D9BB18355}" destId="{D9EB1E11-2271-44A8-B1DC-620B9D3E4B00}" srcOrd="0" destOrd="1" presId="urn:microsoft.com/office/officeart/2005/8/layout/hChevron3"/>
    <dgm:cxn modelId="{92BF733B-76F5-47F9-B7CD-52D150F7BF92}" srcId="{09BE6DDD-4767-4429-886B-41BD0772A3C0}" destId="{25C6BB3C-15C5-49EE-80CE-7E129C22E055}" srcOrd="0" destOrd="0" parTransId="{D4A8B42C-B4A8-4783-807E-4E9E3C00313D}" sibTransId="{9A86ADF1-3BDB-4D2D-802D-C4EAB3C4B1B3}"/>
    <dgm:cxn modelId="{F8FEB46C-C6DB-44FF-A8A2-F2951AA3CAFD}" type="presOf" srcId="{1B3E2811-03B8-4DE1-828B-1BD786C40A41}" destId="{F3F48402-C194-4612-AADC-FEFED091C12E}" srcOrd="0" destOrd="1" presId="urn:microsoft.com/office/officeart/2005/8/layout/hChevron3"/>
    <dgm:cxn modelId="{F990510F-6229-4872-B46F-6F9E066C5BA3}" type="presOf" srcId="{99657E85-3E63-45B5-ACC4-C464C966414F}" destId="{434999DC-CC5C-423A-83C8-049919C0E570}" srcOrd="0" destOrd="1" presId="urn:microsoft.com/office/officeart/2005/8/layout/hChevron3"/>
    <dgm:cxn modelId="{9B43DE70-7955-48B6-9B34-E201BB5CBB30}" type="presOf" srcId="{BB6FD958-E8E6-4F7B-9923-BFADBFE2BEFD}" destId="{F3F48402-C194-4612-AADC-FEFED091C12E}" srcOrd="0" destOrd="0" presId="urn:microsoft.com/office/officeart/2005/8/layout/hChevron3"/>
    <dgm:cxn modelId="{D82F1036-9A0A-42B7-BF15-670E29F1A701}" type="presOf" srcId="{25C6BB3C-15C5-49EE-80CE-7E129C22E055}" destId="{A00D9262-E382-4B0B-8435-0C93680F0E33}" srcOrd="0" destOrd="1" presId="urn:microsoft.com/office/officeart/2005/8/layout/hChevron3"/>
    <dgm:cxn modelId="{2C11069F-F38E-400B-9CB9-A5AEA5B8B392}" srcId="{BB6FD958-E8E6-4F7B-9923-BFADBFE2BEFD}" destId="{1B3E2811-03B8-4DE1-828B-1BD786C40A41}" srcOrd="0" destOrd="0" parTransId="{FBC1E94B-64CF-4E81-B048-BB727D5F01EB}" sibTransId="{9FBE48E0-795A-4137-A785-8A04B61B73A2}"/>
    <dgm:cxn modelId="{54F2DEE5-5130-4E05-946D-2EF2A5639CDA}" srcId="{5C9B976E-1D56-4593-A565-E7BAB396227B}" destId="{BB6FD958-E8E6-4F7B-9923-BFADBFE2BEFD}" srcOrd="0" destOrd="0" parTransId="{C4B8995D-6C85-43B3-B598-7D19216FF44B}" sibTransId="{E9B21F45-3C31-4FC3-8072-92CB432C58F7}"/>
    <dgm:cxn modelId="{34297FF7-B668-4E62-B771-F34165E8E0C4}" srcId="{5C9B976E-1D56-4593-A565-E7BAB396227B}" destId="{09BE6DDD-4767-4429-886B-41BD0772A3C0}" srcOrd="3" destOrd="0" parTransId="{92205519-D9C0-4075-B0EC-5ACF96FE5E82}" sibTransId="{0462B307-7845-4AF0-AF51-B71514364BD2}"/>
    <dgm:cxn modelId="{9EAB46B0-6FFE-4453-A868-5CFAFA2CDEB9}" type="presParOf" srcId="{4EFBC3C7-90CB-4202-8316-E05F3AD9B05B}" destId="{F3F48402-C194-4612-AADC-FEFED091C12E}" srcOrd="0" destOrd="0" presId="urn:microsoft.com/office/officeart/2005/8/layout/hChevron3"/>
    <dgm:cxn modelId="{E1722A34-E2E3-4A0D-B073-6121E792EAFE}" type="presParOf" srcId="{4EFBC3C7-90CB-4202-8316-E05F3AD9B05B}" destId="{B037ADAA-7EDD-4B06-B655-2FA1AEEAF434}" srcOrd="1" destOrd="0" presId="urn:microsoft.com/office/officeart/2005/8/layout/hChevron3"/>
    <dgm:cxn modelId="{A85494FA-0A95-4D16-A630-28C012D8005E}" type="presParOf" srcId="{4EFBC3C7-90CB-4202-8316-E05F3AD9B05B}" destId="{D9EB1E11-2271-44A8-B1DC-620B9D3E4B00}" srcOrd="2" destOrd="0" presId="urn:microsoft.com/office/officeart/2005/8/layout/hChevron3"/>
    <dgm:cxn modelId="{0A27C391-72B1-4378-A082-10F3F1C40CAD}" type="presParOf" srcId="{4EFBC3C7-90CB-4202-8316-E05F3AD9B05B}" destId="{4F93409B-C558-4902-AC98-BA70C08EBBC5}" srcOrd="3" destOrd="0" presId="urn:microsoft.com/office/officeart/2005/8/layout/hChevron3"/>
    <dgm:cxn modelId="{5C9A6F6C-A2FA-4D28-958E-815078A5F390}" type="presParOf" srcId="{4EFBC3C7-90CB-4202-8316-E05F3AD9B05B}" destId="{434999DC-CC5C-423A-83C8-049919C0E570}" srcOrd="4" destOrd="0" presId="urn:microsoft.com/office/officeart/2005/8/layout/hChevron3"/>
    <dgm:cxn modelId="{25DEFEF4-F1F2-42E7-ADA9-71BC1796AD6E}" type="presParOf" srcId="{4EFBC3C7-90CB-4202-8316-E05F3AD9B05B}" destId="{C7147B36-4CCB-4AE4-A124-7913EC85AA5E}" srcOrd="5" destOrd="0" presId="urn:microsoft.com/office/officeart/2005/8/layout/hChevron3"/>
    <dgm:cxn modelId="{FD94ED28-D91D-4098-9BF4-8B0A7A514F2B}" type="presParOf" srcId="{4EFBC3C7-90CB-4202-8316-E05F3AD9B05B}" destId="{A00D9262-E382-4B0B-8435-0C93680F0E33}" srcOrd="6" destOrd="0" presId="urn:microsoft.com/office/officeart/2005/8/layout/hChevron3"/>
  </dgm:cxnLst>
  <dgm:bg>
    <a:noFill/>
  </dgm:bg>
  <dgm:whole>
    <a:ln>
      <a:noFill/>
    </a:ln>
  </dgm:whole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3F48402-C194-4612-AADC-FEFED091C12E}">
      <dsp:nvSpPr>
        <dsp:cNvPr id="0" name=""/>
        <dsp:cNvSpPr/>
      </dsp:nvSpPr>
      <dsp:spPr>
        <a:xfrm>
          <a:off x="1738" y="43485"/>
          <a:ext cx="1677223" cy="1341778"/>
        </a:xfrm>
        <a:prstGeom prst="homePlate">
          <a:avLst>
            <a:gd name="adj" fmla="val 25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905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59169" tIns="25400" rIns="236675" bIns="25400" numCol="1" spcCol="1270" anchor="t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CO" sz="1000" kern="1200">
              <a:latin typeface="Arial" panose="020B0604020202020204" pitchFamily="34" charset="0"/>
              <a:cs typeface="Arial" panose="020B0604020202020204" pitchFamily="34" charset="0"/>
            </a:rPr>
            <a:t>Levantamiento y análisis de información</a:t>
          </a:r>
        </a:p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s-CO" sz="1000" kern="1200" dirty="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ctr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s-CO" sz="1000" b="1" kern="1200" dirty="0">
              <a:latin typeface="Arial" panose="020B0604020202020204" pitchFamily="34" charset="0"/>
              <a:cs typeface="Arial" panose="020B0604020202020204" pitchFamily="34" charset="0"/>
            </a:rPr>
            <a:t>Producto: </a:t>
          </a:r>
          <a:r>
            <a:rPr lang="es-CO" sz="1000" kern="1200" dirty="0">
              <a:latin typeface="Arial" panose="020B0604020202020204" pitchFamily="34" charset="0"/>
              <a:cs typeface="Arial" panose="020B0604020202020204" pitchFamily="34" charset="0"/>
            </a:rPr>
            <a:t>Tabla de Aspectos críticos </a:t>
          </a:r>
        </a:p>
      </dsp:txBody>
      <dsp:txXfrm>
        <a:off x="1738" y="43485"/>
        <a:ext cx="1509501" cy="1341778"/>
      </dsp:txXfrm>
    </dsp:sp>
    <dsp:sp modelId="{D9EB1E11-2271-44A8-B1DC-620B9D3E4B00}">
      <dsp:nvSpPr>
        <dsp:cNvPr id="0" name=""/>
        <dsp:cNvSpPr/>
      </dsp:nvSpPr>
      <dsp:spPr>
        <a:xfrm>
          <a:off x="1343517" y="43485"/>
          <a:ext cx="1924311" cy="1341778"/>
        </a:xfrm>
        <a:prstGeom prst="chevron">
          <a:avLst>
            <a:gd name="adj" fmla="val 25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905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59169" tIns="25400" rIns="59169" bIns="25400" numCol="1" spcCol="1270" anchor="t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CO" sz="1000" kern="1200">
              <a:latin typeface="Arial" panose="020B0604020202020204" pitchFamily="34" charset="0"/>
              <a:cs typeface="Arial" panose="020B0604020202020204" pitchFamily="34" charset="0"/>
            </a:rPr>
            <a:t>Evaluación de Aspectos críticos por medio de ejes transversales</a:t>
          </a:r>
          <a:endParaRPr lang="es-CO" sz="1000" kern="1200" dirty="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ctr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s-CO" sz="1000" b="1" kern="1200" dirty="0">
              <a:latin typeface="Arial" panose="020B0604020202020204" pitchFamily="34" charset="0"/>
              <a:cs typeface="Arial" panose="020B0604020202020204" pitchFamily="34" charset="0"/>
            </a:rPr>
            <a:t>Producto</a:t>
          </a:r>
          <a:r>
            <a:rPr lang="es-CO" sz="1000" kern="1200" dirty="0">
              <a:latin typeface="Arial" panose="020B0604020202020204" pitchFamily="34" charset="0"/>
              <a:cs typeface="Arial" panose="020B0604020202020204" pitchFamily="34" charset="0"/>
            </a:rPr>
            <a:t>: Tabla de Evaluación y priorización de aspectos críticos</a:t>
          </a:r>
        </a:p>
      </dsp:txBody>
      <dsp:txXfrm>
        <a:off x="1678962" y="43485"/>
        <a:ext cx="1253422" cy="1341778"/>
      </dsp:txXfrm>
    </dsp:sp>
    <dsp:sp modelId="{434999DC-CC5C-423A-83C8-049919C0E570}">
      <dsp:nvSpPr>
        <dsp:cNvPr id="0" name=""/>
        <dsp:cNvSpPr/>
      </dsp:nvSpPr>
      <dsp:spPr>
        <a:xfrm>
          <a:off x="2932384" y="43485"/>
          <a:ext cx="1677223" cy="1341778"/>
        </a:xfrm>
        <a:prstGeom prst="chevron">
          <a:avLst>
            <a:gd name="adj" fmla="val 25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905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59169" tIns="25400" rIns="59169" bIns="25400" numCol="1" spcCol="1270" anchor="t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CO" sz="1000" kern="1200" dirty="0">
              <a:latin typeface="Arial" panose="020B0604020202020204" pitchFamily="34" charset="0"/>
              <a:cs typeface="Arial" panose="020B0604020202020204" pitchFamily="34" charset="0"/>
            </a:rPr>
            <a:t>Definición del mapa de ruta </a:t>
          </a:r>
        </a:p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s-CO" sz="1000" kern="1200" dirty="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ctr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s-CO" sz="1000" b="1" kern="1200" dirty="0">
              <a:latin typeface="Arial" panose="020B0604020202020204" pitchFamily="34" charset="0"/>
              <a:cs typeface="Arial" panose="020B0604020202020204" pitchFamily="34" charset="0"/>
            </a:rPr>
            <a:t>Producto:  </a:t>
          </a:r>
          <a:r>
            <a:rPr lang="es-CO" sz="1000" b="0" kern="1200" dirty="0">
              <a:latin typeface="Arial" panose="020B0604020202020204" pitchFamily="34" charset="0"/>
              <a:cs typeface="Arial" panose="020B0604020202020204" pitchFamily="34" charset="0"/>
            </a:rPr>
            <a:t>Mapa de ruta, Matriz de programas, proyectos y planes</a:t>
          </a:r>
        </a:p>
      </dsp:txBody>
      <dsp:txXfrm>
        <a:off x="3267829" y="43485"/>
        <a:ext cx="1006334" cy="1341778"/>
      </dsp:txXfrm>
    </dsp:sp>
    <dsp:sp modelId="{A00D9262-E382-4B0B-8435-0C93680F0E33}">
      <dsp:nvSpPr>
        <dsp:cNvPr id="0" name=""/>
        <dsp:cNvSpPr/>
      </dsp:nvSpPr>
      <dsp:spPr>
        <a:xfrm>
          <a:off x="4274163" y="43485"/>
          <a:ext cx="1677223" cy="1341778"/>
        </a:xfrm>
        <a:prstGeom prst="chevron">
          <a:avLst>
            <a:gd name="adj" fmla="val 25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905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59169" tIns="25400" rIns="59169" bIns="25400" numCol="1" spcCol="1270" anchor="t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CO" sz="1000" kern="1200" dirty="0">
              <a:latin typeface="Arial" panose="020B0604020202020204" pitchFamily="34" charset="0"/>
              <a:cs typeface="Arial" panose="020B0604020202020204" pitchFamily="34" charset="0"/>
            </a:rPr>
            <a:t>Definición del mapa de ruta </a:t>
          </a:r>
        </a:p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s-CO" sz="1000" kern="1200" dirty="0">
            <a:latin typeface="Arial" panose="020B0604020202020204" pitchFamily="34" charset="0"/>
            <a:cs typeface="Arial" panose="020B0604020202020204" pitchFamily="34" charset="0"/>
          </a:endParaRPr>
        </a:p>
        <a:p>
          <a:pPr marL="57150" lvl="1" indent="-57150" algn="ctr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s-CO" sz="1000" b="1" kern="1200" dirty="0">
              <a:latin typeface="Arial" panose="020B0604020202020204" pitchFamily="34" charset="0"/>
              <a:cs typeface="Arial" panose="020B0604020202020204" pitchFamily="34" charset="0"/>
            </a:rPr>
            <a:t>Producto:  </a:t>
          </a:r>
          <a:r>
            <a:rPr lang="es-CO" sz="1000" b="0" kern="1200" dirty="0">
              <a:latin typeface="Arial" panose="020B0604020202020204" pitchFamily="34" charset="0"/>
              <a:cs typeface="Arial" panose="020B0604020202020204" pitchFamily="34" charset="0"/>
            </a:rPr>
            <a:t>Mapa de ruta, Matriz de programas, proyectos y planes</a:t>
          </a:r>
        </a:p>
      </dsp:txBody>
      <dsp:txXfrm>
        <a:off x="4609608" y="43485"/>
        <a:ext cx="1006334" cy="134177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2">
  <dgm:title val=""/>
  <dgm:desc val=""/>
  <dgm:catLst>
    <dgm:cat type="simple" pri="102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Col148</b:Tag>
    <b:SourceType>Book</b:SourceType>
    <b:Guid>{46C59DDF-5FF8-49D6-9A26-35B0937B34C0}</b:Guid>
    <b:Author>
      <b:Author>
        <b:Corporate>Colombia. Archivo General de la Nación</b:Corporate>
      </b:Author>
    </b:Author>
    <b:Title>Manual: formulación del Plan Institucional de Archivos - PINAR</b:Title>
    <b:Year>2014</b:Year>
    <b:City>Bogotá</b:City>
    <b:Publisher>Archivo General de la Nación</b:Publisher>
    <b:RefOrder>1</b:RefOrder>
  </b:Source>
</b:Sources>
</file>

<file path=customXml/itemProps1.xml><?xml version="1.0" encoding="utf-8"?>
<ds:datastoreItem xmlns:ds="http://schemas.openxmlformats.org/officeDocument/2006/customXml" ds:itemID="{601C37A9-5F27-462D-A898-72E37948BF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15</Pages>
  <Words>2564</Words>
  <Characters>14107</Characters>
  <Application>Microsoft Office Word</Application>
  <DocSecurity>0</DocSecurity>
  <Lines>117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16638</CharactersWithSpaces>
  <SharedDoc>false</SharedDoc>
  <HLinks>
    <vt:vector size="6" baseType="variant">
      <vt:variant>
        <vt:i4>6357112</vt:i4>
      </vt:variant>
      <vt:variant>
        <vt:i4>0</vt:i4>
      </vt:variant>
      <vt:variant>
        <vt:i4>0</vt:i4>
      </vt:variant>
      <vt:variant>
        <vt:i4>5</vt:i4>
      </vt:variant>
      <vt:variant>
        <vt:lpwstr>http://banter.archivogeneral.gov.co/vocab/index.php?tema=25&amp;/archivo-total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SAP</dc:creator>
  <cp:lastModifiedBy>LINO HOOKER</cp:lastModifiedBy>
  <cp:revision>4</cp:revision>
  <dcterms:created xsi:type="dcterms:W3CDTF">2021-01-29T21:46:00Z</dcterms:created>
  <dcterms:modified xsi:type="dcterms:W3CDTF">2021-01-29T21:54:00Z</dcterms:modified>
</cp:coreProperties>
</file>