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08C14" w14:textId="77777777" w:rsidR="0011593A" w:rsidRPr="00D043FF" w:rsidRDefault="0011593A" w:rsidP="005E2880">
      <w:pPr>
        <w:autoSpaceDE w:val="0"/>
        <w:autoSpaceDN w:val="0"/>
        <w:adjustRightInd w:val="0"/>
        <w:spacing w:before="100" w:after="100"/>
        <w:jc w:val="center"/>
        <w:rPr>
          <w:rFonts w:ascii="Arial" w:hAnsi="Arial" w:cs="Arial"/>
          <w:sz w:val="24"/>
          <w:szCs w:val="24"/>
          <w:lang w:val="es-ES"/>
        </w:rPr>
      </w:pPr>
      <w:bookmarkStart w:id="0" w:name="_Hlk510016498"/>
    </w:p>
    <w:p w14:paraId="01EABBC7" w14:textId="77777777" w:rsidR="0011593A" w:rsidRPr="00D043FF" w:rsidRDefault="0011593A" w:rsidP="00D043FF">
      <w:pPr>
        <w:autoSpaceDE w:val="0"/>
        <w:autoSpaceDN w:val="0"/>
        <w:adjustRightInd w:val="0"/>
        <w:spacing w:before="100" w:after="100"/>
        <w:rPr>
          <w:rFonts w:ascii="Arial" w:hAnsi="Arial" w:cs="Arial"/>
          <w:b/>
          <w:i/>
          <w:sz w:val="32"/>
          <w:szCs w:val="32"/>
          <w:lang w:val="es-ES"/>
        </w:rPr>
      </w:pPr>
    </w:p>
    <w:p w14:paraId="253272F9" w14:textId="77777777" w:rsidR="005E2880" w:rsidRPr="00D043FF" w:rsidRDefault="00792931" w:rsidP="005E2880">
      <w:pPr>
        <w:autoSpaceDE w:val="0"/>
        <w:autoSpaceDN w:val="0"/>
        <w:adjustRightInd w:val="0"/>
        <w:spacing w:before="100" w:after="100"/>
        <w:jc w:val="center"/>
        <w:rPr>
          <w:rFonts w:ascii="Arial" w:hAnsi="Arial" w:cs="Arial"/>
          <w:b/>
          <w:i/>
          <w:sz w:val="32"/>
          <w:szCs w:val="32"/>
          <w:lang w:val="es-ES"/>
        </w:rPr>
      </w:pPr>
      <w:r w:rsidRPr="00D043FF">
        <w:rPr>
          <w:rFonts w:ascii="Arial" w:hAnsi="Arial" w:cs="Arial"/>
          <w:b/>
          <w:i/>
          <w:sz w:val="32"/>
          <w:szCs w:val="32"/>
          <w:lang w:val="es-ES"/>
        </w:rPr>
        <w:t>GOBERNACIÓN</w:t>
      </w:r>
      <w:r w:rsidR="005E2880" w:rsidRPr="00D043FF">
        <w:rPr>
          <w:rFonts w:ascii="Arial" w:hAnsi="Arial" w:cs="Arial"/>
          <w:b/>
          <w:i/>
          <w:sz w:val="32"/>
          <w:szCs w:val="32"/>
          <w:lang w:val="es-ES"/>
        </w:rPr>
        <w:t xml:space="preserve"> DE SAN ANDRES ISLA</w:t>
      </w:r>
    </w:p>
    <w:p w14:paraId="1B717E59" w14:textId="77777777" w:rsidR="005E2880" w:rsidRPr="00D043FF" w:rsidRDefault="005E2880" w:rsidP="005E2880">
      <w:pPr>
        <w:autoSpaceDE w:val="0"/>
        <w:autoSpaceDN w:val="0"/>
        <w:adjustRightInd w:val="0"/>
        <w:spacing w:before="100" w:after="100"/>
        <w:jc w:val="center"/>
        <w:rPr>
          <w:rFonts w:ascii="Arial" w:hAnsi="Arial" w:cs="Arial"/>
          <w:b/>
          <w:i/>
          <w:sz w:val="32"/>
          <w:szCs w:val="32"/>
          <w:lang w:val="es-ES"/>
        </w:rPr>
      </w:pPr>
      <w:r w:rsidRPr="00D043FF">
        <w:rPr>
          <w:rFonts w:ascii="Arial" w:hAnsi="Arial" w:cs="Arial"/>
          <w:b/>
          <w:i/>
          <w:sz w:val="32"/>
          <w:szCs w:val="32"/>
          <w:lang w:val="es-ES"/>
        </w:rPr>
        <w:t>SECRETARIA GENERAL</w:t>
      </w:r>
    </w:p>
    <w:p w14:paraId="6C08D62D" w14:textId="77777777" w:rsidR="005E2880" w:rsidRPr="00D043FF" w:rsidRDefault="005E2880" w:rsidP="005E2880">
      <w:pPr>
        <w:autoSpaceDE w:val="0"/>
        <w:autoSpaceDN w:val="0"/>
        <w:adjustRightInd w:val="0"/>
        <w:spacing w:before="100" w:after="100"/>
        <w:jc w:val="center"/>
        <w:rPr>
          <w:rFonts w:ascii="Arial" w:hAnsi="Arial" w:cs="Arial"/>
          <w:b/>
          <w:i/>
          <w:sz w:val="32"/>
          <w:szCs w:val="32"/>
          <w:lang w:val="es-ES"/>
        </w:rPr>
      </w:pPr>
      <w:r w:rsidRPr="00D043FF">
        <w:rPr>
          <w:rFonts w:ascii="Arial" w:hAnsi="Arial" w:cs="Arial"/>
          <w:b/>
          <w:i/>
          <w:sz w:val="32"/>
          <w:szCs w:val="32"/>
          <w:lang w:val="es-ES"/>
        </w:rPr>
        <w:t>GRUPO DE DESARROLLO Y CONTROL DEL TALENTO HUMANO</w:t>
      </w:r>
    </w:p>
    <w:p w14:paraId="2A0D5EE1" w14:textId="77777777" w:rsidR="005E2880" w:rsidRPr="00D043FF" w:rsidRDefault="005E2880" w:rsidP="005E2880">
      <w:pPr>
        <w:autoSpaceDE w:val="0"/>
        <w:autoSpaceDN w:val="0"/>
        <w:adjustRightInd w:val="0"/>
        <w:spacing w:before="100" w:after="100"/>
        <w:jc w:val="center"/>
        <w:rPr>
          <w:rFonts w:ascii="Arial" w:hAnsi="Arial" w:cs="Arial"/>
          <w:b/>
          <w:i/>
          <w:sz w:val="32"/>
          <w:szCs w:val="32"/>
          <w:lang w:val="es-ES"/>
        </w:rPr>
      </w:pPr>
    </w:p>
    <w:p w14:paraId="5DFDB22E" w14:textId="77777777" w:rsidR="005E2880" w:rsidRPr="00D043FF" w:rsidRDefault="005E2880" w:rsidP="005E2880">
      <w:pPr>
        <w:autoSpaceDE w:val="0"/>
        <w:autoSpaceDN w:val="0"/>
        <w:adjustRightInd w:val="0"/>
        <w:spacing w:before="100" w:after="100"/>
        <w:jc w:val="center"/>
        <w:rPr>
          <w:rFonts w:ascii="Arial" w:hAnsi="Arial" w:cs="Arial"/>
          <w:b/>
          <w:i/>
          <w:sz w:val="32"/>
          <w:szCs w:val="32"/>
          <w:lang w:val="es-ES"/>
        </w:rPr>
      </w:pPr>
    </w:p>
    <w:p w14:paraId="68A983BF" w14:textId="77777777" w:rsidR="005E2880" w:rsidRPr="00D043FF" w:rsidRDefault="005E2880" w:rsidP="005E2880">
      <w:pPr>
        <w:autoSpaceDE w:val="0"/>
        <w:autoSpaceDN w:val="0"/>
        <w:adjustRightInd w:val="0"/>
        <w:spacing w:before="100" w:after="100"/>
        <w:jc w:val="center"/>
        <w:rPr>
          <w:rFonts w:ascii="Arial" w:hAnsi="Arial" w:cs="Arial"/>
          <w:b/>
          <w:i/>
          <w:sz w:val="32"/>
          <w:szCs w:val="32"/>
          <w:lang w:val="es-ES"/>
        </w:rPr>
      </w:pPr>
    </w:p>
    <w:p w14:paraId="4A302BF3" w14:textId="77777777" w:rsidR="005E2880" w:rsidRPr="00D043FF" w:rsidRDefault="005E2880" w:rsidP="005E2880">
      <w:pPr>
        <w:autoSpaceDE w:val="0"/>
        <w:autoSpaceDN w:val="0"/>
        <w:adjustRightInd w:val="0"/>
        <w:spacing w:before="100" w:after="100"/>
        <w:jc w:val="center"/>
        <w:rPr>
          <w:rFonts w:ascii="Arial" w:hAnsi="Arial" w:cs="Arial"/>
          <w:b/>
          <w:i/>
          <w:sz w:val="32"/>
          <w:szCs w:val="32"/>
          <w:lang w:val="es-ES"/>
        </w:rPr>
      </w:pPr>
    </w:p>
    <w:p w14:paraId="3512E2E4" w14:textId="77777777" w:rsidR="005E2880" w:rsidRPr="00D043FF" w:rsidRDefault="005E2880" w:rsidP="005E2880">
      <w:pPr>
        <w:autoSpaceDE w:val="0"/>
        <w:autoSpaceDN w:val="0"/>
        <w:adjustRightInd w:val="0"/>
        <w:spacing w:before="100" w:after="100"/>
        <w:jc w:val="center"/>
        <w:rPr>
          <w:rFonts w:ascii="Arial" w:hAnsi="Arial" w:cs="Arial"/>
          <w:b/>
          <w:i/>
          <w:sz w:val="32"/>
          <w:szCs w:val="32"/>
          <w:lang w:val="es-ES"/>
        </w:rPr>
      </w:pPr>
    </w:p>
    <w:p w14:paraId="309727F6" w14:textId="77777777" w:rsidR="005E2880" w:rsidRPr="00D043FF" w:rsidRDefault="005E2880" w:rsidP="005E2880">
      <w:pPr>
        <w:autoSpaceDE w:val="0"/>
        <w:autoSpaceDN w:val="0"/>
        <w:adjustRightInd w:val="0"/>
        <w:spacing w:before="100" w:after="100"/>
        <w:jc w:val="center"/>
        <w:rPr>
          <w:rFonts w:ascii="Arial" w:hAnsi="Arial" w:cs="Arial"/>
          <w:b/>
          <w:i/>
          <w:sz w:val="32"/>
          <w:szCs w:val="32"/>
          <w:lang w:val="es-ES"/>
        </w:rPr>
      </w:pPr>
      <w:r w:rsidRPr="00D043FF">
        <w:rPr>
          <w:rFonts w:ascii="Arial" w:hAnsi="Arial" w:cs="Arial"/>
          <w:b/>
          <w:i/>
          <w:sz w:val="32"/>
          <w:szCs w:val="32"/>
          <w:lang w:val="es-ES"/>
        </w:rPr>
        <w:t xml:space="preserve">PLAN INSTITUCIONAL DE </w:t>
      </w:r>
      <w:r w:rsidR="00792931" w:rsidRPr="00D043FF">
        <w:rPr>
          <w:rFonts w:ascii="Arial" w:hAnsi="Arial" w:cs="Arial"/>
          <w:b/>
          <w:i/>
          <w:sz w:val="32"/>
          <w:szCs w:val="32"/>
          <w:lang w:val="es-ES"/>
        </w:rPr>
        <w:t>CAPACITACIÓN</w:t>
      </w:r>
      <w:r w:rsidRPr="00D043FF">
        <w:rPr>
          <w:rFonts w:ascii="Arial" w:hAnsi="Arial" w:cs="Arial"/>
          <w:b/>
          <w:i/>
          <w:sz w:val="32"/>
          <w:szCs w:val="32"/>
          <w:lang w:val="es-ES"/>
        </w:rPr>
        <w:t xml:space="preserve"> –PIC-</w:t>
      </w:r>
    </w:p>
    <w:p w14:paraId="31E4C7C2" w14:textId="77777777" w:rsidR="005E2880" w:rsidRPr="00D043FF" w:rsidRDefault="005E2880" w:rsidP="005E2880">
      <w:pPr>
        <w:autoSpaceDE w:val="0"/>
        <w:autoSpaceDN w:val="0"/>
        <w:adjustRightInd w:val="0"/>
        <w:spacing w:before="100" w:after="100"/>
        <w:jc w:val="center"/>
        <w:rPr>
          <w:rFonts w:ascii="Arial" w:hAnsi="Arial" w:cs="Arial"/>
          <w:b/>
          <w:i/>
          <w:sz w:val="32"/>
          <w:szCs w:val="32"/>
          <w:lang w:val="es-ES"/>
        </w:rPr>
      </w:pPr>
      <w:r w:rsidRPr="00D043FF">
        <w:rPr>
          <w:rFonts w:ascii="Arial" w:hAnsi="Arial" w:cs="Arial"/>
          <w:b/>
          <w:i/>
          <w:sz w:val="32"/>
          <w:szCs w:val="32"/>
          <w:lang w:val="es-ES"/>
        </w:rPr>
        <w:t>PROGRAMA 20</w:t>
      </w:r>
      <w:r w:rsidR="0011593A" w:rsidRPr="00D043FF">
        <w:rPr>
          <w:rFonts w:ascii="Arial" w:hAnsi="Arial" w:cs="Arial"/>
          <w:b/>
          <w:i/>
          <w:sz w:val="32"/>
          <w:szCs w:val="32"/>
          <w:lang w:val="es-ES"/>
        </w:rPr>
        <w:t>2</w:t>
      </w:r>
      <w:r w:rsidR="00A24AFE">
        <w:rPr>
          <w:rFonts w:ascii="Arial" w:hAnsi="Arial" w:cs="Arial"/>
          <w:b/>
          <w:i/>
          <w:sz w:val="32"/>
          <w:szCs w:val="32"/>
          <w:lang w:val="es-ES"/>
        </w:rPr>
        <w:t>2</w:t>
      </w:r>
      <w:r w:rsidR="0011593A" w:rsidRPr="00D043FF">
        <w:rPr>
          <w:rFonts w:ascii="Arial" w:hAnsi="Arial" w:cs="Arial"/>
          <w:b/>
          <w:i/>
          <w:sz w:val="32"/>
          <w:szCs w:val="32"/>
          <w:lang w:val="es-ES"/>
        </w:rPr>
        <w:t>-202</w:t>
      </w:r>
      <w:r w:rsidR="00A24AFE">
        <w:rPr>
          <w:rFonts w:ascii="Arial" w:hAnsi="Arial" w:cs="Arial"/>
          <w:b/>
          <w:i/>
          <w:sz w:val="32"/>
          <w:szCs w:val="32"/>
          <w:lang w:val="es-ES"/>
        </w:rPr>
        <w:t>3</w:t>
      </w:r>
    </w:p>
    <w:p w14:paraId="30D02A94" w14:textId="77777777" w:rsidR="005E2880" w:rsidRPr="00D043FF" w:rsidRDefault="005E2880" w:rsidP="005E2880">
      <w:pPr>
        <w:rPr>
          <w:rFonts w:ascii="Arial" w:hAnsi="Arial" w:cs="Arial"/>
          <w:color w:val="000000"/>
          <w:sz w:val="32"/>
          <w:szCs w:val="32"/>
        </w:rPr>
      </w:pPr>
      <w:r w:rsidRPr="00D043FF">
        <w:rPr>
          <w:rFonts w:ascii="Arial" w:hAnsi="Arial" w:cs="Arial"/>
          <w:sz w:val="32"/>
          <w:szCs w:val="32"/>
        </w:rPr>
        <w:br w:type="page"/>
      </w:r>
    </w:p>
    <w:tbl>
      <w:tblPr>
        <w:tblW w:w="7020" w:type="dxa"/>
        <w:tblCellMar>
          <w:left w:w="0" w:type="dxa"/>
          <w:right w:w="0" w:type="dxa"/>
        </w:tblCellMar>
        <w:tblLook w:val="04A0" w:firstRow="1" w:lastRow="0" w:firstColumn="1" w:lastColumn="0" w:noHBand="0" w:noVBand="1"/>
      </w:tblPr>
      <w:tblGrid>
        <w:gridCol w:w="6060"/>
        <w:gridCol w:w="960"/>
      </w:tblGrid>
      <w:tr w:rsidR="00DD00B6" w:rsidRPr="00D043FF" w14:paraId="04640A1B" w14:textId="77777777" w:rsidTr="00DD00B6">
        <w:trPr>
          <w:trHeight w:val="300"/>
        </w:trPr>
        <w:tc>
          <w:tcPr>
            <w:tcW w:w="6060" w:type="dxa"/>
            <w:tcBorders>
              <w:top w:val="nil"/>
              <w:left w:val="nil"/>
              <w:bottom w:val="nil"/>
              <w:right w:val="nil"/>
            </w:tcBorders>
            <w:shd w:val="clear" w:color="auto" w:fill="auto"/>
            <w:noWrap/>
            <w:tcMar>
              <w:top w:w="15" w:type="dxa"/>
              <w:left w:w="15" w:type="dxa"/>
              <w:bottom w:w="0" w:type="dxa"/>
              <w:right w:w="15" w:type="dxa"/>
            </w:tcMar>
            <w:vAlign w:val="bottom"/>
            <w:hideMark/>
          </w:tcPr>
          <w:p w14:paraId="3CFE4615" w14:textId="77777777" w:rsidR="004A5EAC" w:rsidRPr="001703B7" w:rsidRDefault="004A5EAC" w:rsidP="004A5EAC">
            <w:pPr>
              <w:rPr>
                <w:rFonts w:ascii="Arial" w:hAnsi="Arial" w:cs="Arial"/>
                <w:b/>
                <w:color w:val="000000"/>
                <w:sz w:val="20"/>
                <w:szCs w:val="20"/>
              </w:rPr>
            </w:pPr>
            <w:bookmarkStart w:id="1" w:name="_Hlk62565958"/>
          </w:p>
          <w:p w14:paraId="01D37710" w14:textId="77777777" w:rsidR="00DD00B6" w:rsidRPr="001703B7" w:rsidRDefault="00DD00B6" w:rsidP="00792931">
            <w:pPr>
              <w:jc w:val="center"/>
              <w:rPr>
                <w:rFonts w:ascii="Arial" w:hAnsi="Arial" w:cs="Arial"/>
                <w:b/>
                <w:color w:val="000000"/>
                <w:sz w:val="20"/>
                <w:szCs w:val="20"/>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288B55B7" w14:textId="77777777" w:rsidR="00DD00B6" w:rsidRPr="001703B7" w:rsidRDefault="00DD00B6" w:rsidP="00DD00B6">
            <w:pPr>
              <w:jc w:val="center"/>
              <w:rPr>
                <w:rFonts w:ascii="Arial" w:hAnsi="Arial" w:cs="Arial"/>
                <w:color w:val="000000"/>
                <w:sz w:val="20"/>
                <w:szCs w:val="20"/>
              </w:rPr>
            </w:pPr>
          </w:p>
        </w:tc>
      </w:tr>
      <w:tr w:rsidR="00187A65" w:rsidRPr="001858B8" w14:paraId="20A67AFD" w14:textId="77777777" w:rsidTr="004C4845">
        <w:trPr>
          <w:trHeight w:val="300"/>
        </w:trPr>
        <w:tc>
          <w:tcPr>
            <w:tcW w:w="6060" w:type="dxa"/>
            <w:tcBorders>
              <w:top w:val="nil"/>
              <w:left w:val="nil"/>
              <w:bottom w:val="nil"/>
              <w:right w:val="nil"/>
            </w:tcBorders>
            <w:shd w:val="clear" w:color="auto" w:fill="auto"/>
            <w:noWrap/>
            <w:tcMar>
              <w:top w:w="15" w:type="dxa"/>
              <w:left w:w="15" w:type="dxa"/>
              <w:bottom w:w="0" w:type="dxa"/>
              <w:right w:w="15" w:type="dxa"/>
            </w:tcMar>
            <w:vAlign w:val="bottom"/>
            <w:hideMark/>
          </w:tcPr>
          <w:p w14:paraId="0CE44FE8" w14:textId="77777777" w:rsidR="00187A65" w:rsidRPr="001858B8" w:rsidRDefault="00187A65" w:rsidP="004C4845">
            <w:pPr>
              <w:rPr>
                <w:rFonts w:ascii="Arial" w:eastAsia="Calibri" w:hAnsi="Arial" w:cs="Arial"/>
                <w:b/>
                <w:color w:val="000000"/>
                <w:sz w:val="20"/>
                <w:szCs w:val="20"/>
              </w:rPr>
            </w:pPr>
          </w:p>
          <w:p w14:paraId="2DDA1D32" w14:textId="77777777" w:rsidR="00187A65" w:rsidRPr="001858B8" w:rsidRDefault="00187A65" w:rsidP="004C4845">
            <w:pPr>
              <w:jc w:val="center"/>
              <w:rPr>
                <w:rFonts w:ascii="Arial" w:eastAsia="Calibri" w:hAnsi="Arial" w:cs="Arial"/>
                <w:b/>
                <w:color w:val="000000"/>
                <w:sz w:val="20"/>
                <w:szCs w:val="20"/>
              </w:rPr>
            </w:pPr>
            <w:r w:rsidRPr="001858B8">
              <w:rPr>
                <w:rFonts w:ascii="Arial" w:eastAsia="Calibri" w:hAnsi="Arial" w:cs="Arial"/>
                <w:b/>
                <w:color w:val="000000"/>
                <w:sz w:val="20"/>
                <w:szCs w:val="20"/>
              </w:rPr>
              <w:t>CONTENIDO</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239EDD8F" w14:textId="77777777" w:rsidR="00187A65" w:rsidRPr="001858B8" w:rsidRDefault="00187A65" w:rsidP="004C4845">
            <w:pPr>
              <w:jc w:val="center"/>
              <w:rPr>
                <w:rFonts w:ascii="Arial" w:eastAsia="Calibri" w:hAnsi="Arial" w:cs="Arial"/>
                <w:color w:val="000000"/>
                <w:sz w:val="20"/>
                <w:szCs w:val="20"/>
              </w:rPr>
            </w:pPr>
          </w:p>
        </w:tc>
      </w:tr>
      <w:tr w:rsidR="00187A65" w:rsidRPr="001858B8" w14:paraId="294AB48B" w14:textId="77777777" w:rsidTr="004C4845">
        <w:trPr>
          <w:trHeight w:val="300"/>
        </w:trPr>
        <w:tc>
          <w:tcPr>
            <w:tcW w:w="0" w:type="auto"/>
            <w:tcBorders>
              <w:top w:val="nil"/>
              <w:left w:val="nil"/>
              <w:bottom w:val="dotted" w:sz="4" w:space="0" w:color="auto"/>
              <w:right w:val="nil"/>
            </w:tcBorders>
            <w:shd w:val="clear" w:color="auto" w:fill="auto"/>
            <w:noWrap/>
            <w:tcMar>
              <w:top w:w="15" w:type="dxa"/>
              <w:left w:w="15" w:type="dxa"/>
              <w:bottom w:w="0" w:type="dxa"/>
              <w:right w:w="15" w:type="dxa"/>
            </w:tcMar>
            <w:vAlign w:val="bottom"/>
            <w:hideMark/>
          </w:tcPr>
          <w:p w14:paraId="2DC8ECB1" w14:textId="77777777" w:rsidR="00187A65" w:rsidRPr="001858B8" w:rsidRDefault="00187A65" w:rsidP="004C4845">
            <w:pPr>
              <w:rPr>
                <w:rFonts w:ascii="Arial" w:eastAsia="Calibri" w:hAnsi="Arial" w:cs="Arial"/>
                <w:color w:val="000000"/>
                <w:sz w:val="20"/>
                <w:szCs w:val="20"/>
              </w:rPr>
            </w:pPr>
            <w:r w:rsidRPr="001858B8">
              <w:rPr>
                <w:rFonts w:ascii="Arial" w:eastAsia="Calibri" w:hAnsi="Arial" w:cs="Arial"/>
                <w:color w:val="000000"/>
                <w:sz w:val="20"/>
                <w:szCs w:val="20"/>
              </w:rPr>
              <w:t xml:space="preserve">INTRODUCCIÓN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02CFF4C" w14:textId="77777777" w:rsidR="00187A65" w:rsidRPr="001858B8" w:rsidRDefault="00187A65" w:rsidP="004C4845">
            <w:pPr>
              <w:jc w:val="center"/>
              <w:rPr>
                <w:rFonts w:ascii="Arial" w:eastAsia="Calibri" w:hAnsi="Arial" w:cs="Arial"/>
                <w:color w:val="000000"/>
                <w:sz w:val="20"/>
                <w:szCs w:val="20"/>
              </w:rPr>
            </w:pPr>
            <w:r w:rsidRPr="001858B8">
              <w:rPr>
                <w:rFonts w:ascii="Arial" w:eastAsia="Calibri" w:hAnsi="Arial" w:cs="Arial"/>
                <w:color w:val="000000"/>
                <w:sz w:val="20"/>
                <w:szCs w:val="20"/>
              </w:rPr>
              <w:t>3</w:t>
            </w:r>
          </w:p>
        </w:tc>
      </w:tr>
      <w:tr w:rsidR="00187A65" w:rsidRPr="001858B8" w14:paraId="7A16DF06" w14:textId="77777777" w:rsidTr="004C4845">
        <w:trPr>
          <w:trHeight w:val="300"/>
        </w:trPr>
        <w:tc>
          <w:tcPr>
            <w:tcW w:w="0" w:type="auto"/>
            <w:tcBorders>
              <w:top w:val="nil"/>
              <w:left w:val="nil"/>
              <w:bottom w:val="dotted" w:sz="4" w:space="0" w:color="auto"/>
              <w:right w:val="nil"/>
            </w:tcBorders>
            <w:shd w:val="clear" w:color="auto" w:fill="auto"/>
            <w:noWrap/>
            <w:tcMar>
              <w:top w:w="15" w:type="dxa"/>
              <w:left w:w="15" w:type="dxa"/>
              <w:bottom w:w="0" w:type="dxa"/>
              <w:right w:w="15" w:type="dxa"/>
            </w:tcMar>
            <w:vAlign w:val="bottom"/>
            <w:hideMark/>
          </w:tcPr>
          <w:p w14:paraId="31FCF93C" w14:textId="77777777" w:rsidR="00187A65" w:rsidRPr="001858B8" w:rsidRDefault="00187A65" w:rsidP="001E2E86">
            <w:pPr>
              <w:pStyle w:val="Prrafodelista"/>
              <w:numPr>
                <w:ilvl w:val="0"/>
                <w:numId w:val="12"/>
              </w:numPr>
              <w:rPr>
                <w:rFonts w:ascii="Arial" w:eastAsia="Calibri" w:hAnsi="Arial" w:cs="Arial"/>
                <w:color w:val="000000"/>
                <w:sz w:val="20"/>
                <w:szCs w:val="20"/>
              </w:rPr>
            </w:pPr>
            <w:r w:rsidRPr="001858B8">
              <w:rPr>
                <w:rFonts w:ascii="Arial" w:eastAsia="Calibri" w:hAnsi="Arial" w:cs="Arial"/>
                <w:color w:val="000000"/>
                <w:sz w:val="20"/>
                <w:szCs w:val="20"/>
              </w:rPr>
              <w:t>OBJETIVOS</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0F24A3D" w14:textId="77777777" w:rsidR="00187A65" w:rsidRPr="001858B8" w:rsidRDefault="00187A65" w:rsidP="004C4845">
            <w:pPr>
              <w:jc w:val="center"/>
              <w:rPr>
                <w:rFonts w:ascii="Arial" w:eastAsia="Calibri" w:hAnsi="Arial" w:cs="Arial"/>
                <w:color w:val="000000"/>
                <w:sz w:val="20"/>
                <w:szCs w:val="20"/>
              </w:rPr>
            </w:pPr>
            <w:r w:rsidRPr="001858B8">
              <w:rPr>
                <w:rFonts w:ascii="Arial" w:eastAsia="Calibri" w:hAnsi="Arial" w:cs="Arial"/>
                <w:color w:val="000000"/>
                <w:sz w:val="20"/>
                <w:szCs w:val="20"/>
              </w:rPr>
              <w:t>4</w:t>
            </w:r>
          </w:p>
        </w:tc>
      </w:tr>
      <w:tr w:rsidR="00187A65" w:rsidRPr="001858B8" w14:paraId="0CC268D7" w14:textId="77777777" w:rsidTr="004C4845">
        <w:trPr>
          <w:trHeight w:val="300"/>
        </w:trPr>
        <w:tc>
          <w:tcPr>
            <w:tcW w:w="0" w:type="auto"/>
            <w:tcBorders>
              <w:top w:val="nil"/>
              <w:left w:val="nil"/>
              <w:bottom w:val="dotted" w:sz="4" w:space="0" w:color="auto"/>
              <w:right w:val="nil"/>
            </w:tcBorders>
            <w:shd w:val="clear" w:color="auto" w:fill="auto"/>
            <w:noWrap/>
            <w:tcMar>
              <w:top w:w="15" w:type="dxa"/>
              <w:left w:w="15" w:type="dxa"/>
              <w:bottom w:w="0" w:type="dxa"/>
              <w:right w:w="15" w:type="dxa"/>
            </w:tcMar>
            <w:vAlign w:val="bottom"/>
          </w:tcPr>
          <w:p w14:paraId="5A76D35A" w14:textId="77777777" w:rsidR="00187A65" w:rsidRPr="001858B8" w:rsidRDefault="00187A65" w:rsidP="001E2E86">
            <w:pPr>
              <w:pStyle w:val="Prrafodelista"/>
              <w:numPr>
                <w:ilvl w:val="0"/>
                <w:numId w:val="12"/>
              </w:numPr>
              <w:rPr>
                <w:rFonts w:ascii="Arial" w:eastAsia="Calibri" w:hAnsi="Arial" w:cs="Arial"/>
                <w:color w:val="000000"/>
                <w:sz w:val="20"/>
                <w:szCs w:val="20"/>
              </w:rPr>
            </w:pPr>
            <w:r w:rsidRPr="001858B8">
              <w:rPr>
                <w:rFonts w:ascii="Arial" w:eastAsia="Calibri" w:hAnsi="Arial" w:cs="Arial"/>
                <w:color w:val="000000"/>
                <w:sz w:val="20"/>
                <w:szCs w:val="20"/>
              </w:rPr>
              <w:t>OBJETIVOS ESPECÍFICOS</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tcPr>
          <w:p w14:paraId="1B970C5F" w14:textId="77777777" w:rsidR="00187A65" w:rsidRPr="001858B8" w:rsidRDefault="00187A65" w:rsidP="004C4845">
            <w:pPr>
              <w:jc w:val="center"/>
              <w:rPr>
                <w:rFonts w:ascii="Arial" w:eastAsia="Calibri" w:hAnsi="Arial" w:cs="Arial"/>
                <w:color w:val="000000"/>
                <w:sz w:val="20"/>
                <w:szCs w:val="20"/>
              </w:rPr>
            </w:pPr>
            <w:r w:rsidRPr="001858B8">
              <w:rPr>
                <w:rFonts w:ascii="Arial" w:eastAsia="Calibri" w:hAnsi="Arial" w:cs="Arial"/>
                <w:color w:val="000000"/>
                <w:sz w:val="20"/>
                <w:szCs w:val="20"/>
              </w:rPr>
              <w:t>4</w:t>
            </w:r>
          </w:p>
        </w:tc>
      </w:tr>
      <w:tr w:rsidR="00187A65" w:rsidRPr="001858B8" w14:paraId="54A1FD9B" w14:textId="77777777" w:rsidTr="004C4845">
        <w:trPr>
          <w:trHeight w:val="300"/>
        </w:trPr>
        <w:tc>
          <w:tcPr>
            <w:tcW w:w="0" w:type="auto"/>
            <w:tcBorders>
              <w:top w:val="nil"/>
              <w:left w:val="nil"/>
              <w:bottom w:val="dotted" w:sz="4" w:space="0" w:color="auto"/>
              <w:right w:val="nil"/>
            </w:tcBorders>
            <w:shd w:val="clear" w:color="auto" w:fill="auto"/>
            <w:noWrap/>
            <w:tcMar>
              <w:top w:w="15" w:type="dxa"/>
              <w:left w:w="15" w:type="dxa"/>
              <w:bottom w:w="0" w:type="dxa"/>
              <w:right w:w="15" w:type="dxa"/>
            </w:tcMar>
            <w:vAlign w:val="bottom"/>
            <w:hideMark/>
          </w:tcPr>
          <w:p w14:paraId="193CA8CB" w14:textId="77777777" w:rsidR="00187A65" w:rsidRPr="001858B8" w:rsidRDefault="00187A65" w:rsidP="001E2E86">
            <w:pPr>
              <w:pStyle w:val="Prrafodelista"/>
              <w:numPr>
                <w:ilvl w:val="0"/>
                <w:numId w:val="12"/>
              </w:numPr>
              <w:rPr>
                <w:rFonts w:ascii="Arial" w:eastAsia="Calibri" w:hAnsi="Arial" w:cs="Arial"/>
                <w:color w:val="000000"/>
                <w:sz w:val="20"/>
                <w:szCs w:val="20"/>
              </w:rPr>
            </w:pPr>
            <w:r w:rsidRPr="001858B8">
              <w:rPr>
                <w:rFonts w:ascii="Arial" w:eastAsia="Calibri" w:hAnsi="Arial" w:cs="Arial"/>
                <w:color w:val="000000"/>
                <w:sz w:val="20"/>
                <w:szCs w:val="20"/>
              </w:rPr>
              <w:t>PROPOSITOS</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7243F6C" w14:textId="77777777" w:rsidR="00187A65" w:rsidRPr="001858B8" w:rsidRDefault="00187A65" w:rsidP="004C4845">
            <w:pPr>
              <w:jc w:val="center"/>
              <w:rPr>
                <w:rFonts w:ascii="Arial" w:eastAsia="Calibri" w:hAnsi="Arial" w:cs="Arial"/>
                <w:color w:val="000000"/>
                <w:sz w:val="20"/>
                <w:szCs w:val="20"/>
              </w:rPr>
            </w:pPr>
            <w:r w:rsidRPr="001858B8">
              <w:rPr>
                <w:rFonts w:ascii="Arial" w:eastAsia="Calibri" w:hAnsi="Arial" w:cs="Arial"/>
                <w:color w:val="000000"/>
                <w:sz w:val="20"/>
                <w:szCs w:val="20"/>
              </w:rPr>
              <w:t>5</w:t>
            </w:r>
          </w:p>
        </w:tc>
      </w:tr>
      <w:tr w:rsidR="00187A65" w:rsidRPr="001858B8" w14:paraId="792FFF6A" w14:textId="77777777" w:rsidTr="004C4845">
        <w:trPr>
          <w:trHeight w:val="300"/>
        </w:trPr>
        <w:tc>
          <w:tcPr>
            <w:tcW w:w="0" w:type="auto"/>
            <w:tcBorders>
              <w:top w:val="nil"/>
              <w:left w:val="nil"/>
              <w:bottom w:val="dotted" w:sz="4" w:space="0" w:color="auto"/>
              <w:right w:val="nil"/>
            </w:tcBorders>
            <w:shd w:val="clear" w:color="auto" w:fill="auto"/>
            <w:noWrap/>
            <w:tcMar>
              <w:top w:w="15" w:type="dxa"/>
              <w:left w:w="15" w:type="dxa"/>
              <w:bottom w:w="0" w:type="dxa"/>
              <w:right w:w="15" w:type="dxa"/>
            </w:tcMar>
            <w:vAlign w:val="bottom"/>
            <w:hideMark/>
          </w:tcPr>
          <w:p w14:paraId="658B084F" w14:textId="77777777" w:rsidR="00187A65" w:rsidRPr="001858B8" w:rsidRDefault="00187A65" w:rsidP="001E2E86">
            <w:pPr>
              <w:pStyle w:val="Prrafodelista"/>
              <w:numPr>
                <w:ilvl w:val="0"/>
                <w:numId w:val="12"/>
              </w:numPr>
              <w:rPr>
                <w:rFonts w:ascii="Arial" w:eastAsia="Calibri" w:hAnsi="Arial" w:cs="Arial"/>
                <w:color w:val="000000"/>
                <w:sz w:val="20"/>
                <w:szCs w:val="20"/>
              </w:rPr>
            </w:pPr>
            <w:r w:rsidRPr="001858B8">
              <w:rPr>
                <w:rFonts w:ascii="Arial" w:eastAsia="Calibri" w:hAnsi="Arial" w:cs="Arial"/>
                <w:color w:val="000000"/>
                <w:sz w:val="20"/>
                <w:szCs w:val="20"/>
              </w:rPr>
              <w:t>ALCANCES</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1CAB936" w14:textId="77777777" w:rsidR="00187A65" w:rsidRPr="001858B8" w:rsidRDefault="00187A65" w:rsidP="004C4845">
            <w:pPr>
              <w:jc w:val="center"/>
              <w:rPr>
                <w:rFonts w:ascii="Arial" w:eastAsia="Calibri" w:hAnsi="Arial" w:cs="Arial"/>
                <w:color w:val="000000"/>
                <w:sz w:val="20"/>
                <w:szCs w:val="20"/>
              </w:rPr>
            </w:pPr>
            <w:r w:rsidRPr="001858B8">
              <w:rPr>
                <w:rFonts w:ascii="Arial" w:eastAsia="Calibri" w:hAnsi="Arial" w:cs="Arial"/>
                <w:color w:val="000000"/>
                <w:sz w:val="20"/>
                <w:szCs w:val="20"/>
              </w:rPr>
              <w:t>6</w:t>
            </w:r>
          </w:p>
        </w:tc>
      </w:tr>
      <w:tr w:rsidR="00187A65" w:rsidRPr="001858B8" w14:paraId="4A4C0A1D" w14:textId="77777777" w:rsidTr="004C4845">
        <w:trPr>
          <w:trHeight w:val="300"/>
        </w:trPr>
        <w:tc>
          <w:tcPr>
            <w:tcW w:w="0" w:type="auto"/>
            <w:tcBorders>
              <w:top w:val="nil"/>
              <w:left w:val="nil"/>
              <w:bottom w:val="dotted" w:sz="4" w:space="0" w:color="auto"/>
              <w:right w:val="nil"/>
            </w:tcBorders>
            <w:shd w:val="clear" w:color="auto" w:fill="auto"/>
            <w:noWrap/>
            <w:tcMar>
              <w:top w:w="15" w:type="dxa"/>
              <w:left w:w="15" w:type="dxa"/>
              <w:bottom w:w="0" w:type="dxa"/>
              <w:right w:w="15" w:type="dxa"/>
            </w:tcMar>
            <w:vAlign w:val="bottom"/>
            <w:hideMark/>
          </w:tcPr>
          <w:p w14:paraId="41668B8E" w14:textId="77777777" w:rsidR="00187A65" w:rsidRPr="001858B8" w:rsidRDefault="00187A65" w:rsidP="001E2E86">
            <w:pPr>
              <w:pStyle w:val="Prrafodelista"/>
              <w:numPr>
                <w:ilvl w:val="0"/>
                <w:numId w:val="12"/>
              </w:numPr>
              <w:rPr>
                <w:rFonts w:ascii="Arial" w:eastAsia="Calibri" w:hAnsi="Arial" w:cs="Arial"/>
                <w:color w:val="000000"/>
                <w:sz w:val="20"/>
                <w:szCs w:val="20"/>
              </w:rPr>
            </w:pPr>
            <w:r w:rsidRPr="001858B8">
              <w:rPr>
                <w:rFonts w:ascii="Arial" w:eastAsia="Calibri" w:hAnsi="Arial" w:cs="Arial"/>
                <w:color w:val="000000"/>
                <w:sz w:val="20"/>
                <w:szCs w:val="20"/>
              </w:rPr>
              <w:t xml:space="preserve">LINEAMIENTO CONCEPTUALES Y METODOLOGICO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6049EC8" w14:textId="77777777" w:rsidR="00187A65" w:rsidRPr="001858B8" w:rsidRDefault="00187A65" w:rsidP="004C4845">
            <w:pPr>
              <w:jc w:val="center"/>
              <w:rPr>
                <w:rFonts w:ascii="Arial" w:eastAsia="Calibri" w:hAnsi="Arial" w:cs="Arial"/>
                <w:color w:val="000000"/>
                <w:sz w:val="20"/>
                <w:szCs w:val="20"/>
              </w:rPr>
            </w:pPr>
            <w:r>
              <w:rPr>
                <w:rFonts w:ascii="Arial" w:eastAsia="Calibri" w:hAnsi="Arial" w:cs="Arial"/>
                <w:color w:val="000000"/>
                <w:sz w:val="20"/>
                <w:szCs w:val="20"/>
              </w:rPr>
              <w:t>7</w:t>
            </w:r>
          </w:p>
        </w:tc>
      </w:tr>
      <w:tr w:rsidR="00187A65" w:rsidRPr="001858B8" w14:paraId="60F4A091" w14:textId="77777777" w:rsidTr="004C4845">
        <w:trPr>
          <w:trHeight w:val="300"/>
        </w:trPr>
        <w:tc>
          <w:tcPr>
            <w:tcW w:w="0" w:type="auto"/>
            <w:tcBorders>
              <w:top w:val="nil"/>
              <w:left w:val="nil"/>
              <w:bottom w:val="dotted" w:sz="4" w:space="0" w:color="auto"/>
              <w:right w:val="nil"/>
            </w:tcBorders>
            <w:shd w:val="clear" w:color="auto" w:fill="auto"/>
            <w:noWrap/>
            <w:tcMar>
              <w:top w:w="15" w:type="dxa"/>
              <w:left w:w="15" w:type="dxa"/>
              <w:bottom w:w="0" w:type="dxa"/>
              <w:right w:w="15" w:type="dxa"/>
            </w:tcMar>
            <w:vAlign w:val="bottom"/>
            <w:hideMark/>
          </w:tcPr>
          <w:p w14:paraId="622CE1DC" w14:textId="77777777" w:rsidR="00187A65" w:rsidRPr="001858B8" w:rsidRDefault="00187A65" w:rsidP="004C4845">
            <w:pPr>
              <w:rPr>
                <w:rFonts w:ascii="Arial" w:eastAsia="Calibri" w:hAnsi="Arial" w:cs="Arial"/>
                <w:color w:val="000000"/>
                <w:sz w:val="20"/>
                <w:szCs w:val="20"/>
              </w:rPr>
            </w:pPr>
            <w:r>
              <w:rPr>
                <w:rFonts w:ascii="Arial" w:eastAsia="Calibri" w:hAnsi="Arial" w:cs="Arial"/>
                <w:color w:val="000000"/>
                <w:sz w:val="20"/>
                <w:szCs w:val="20"/>
              </w:rPr>
              <w:t xml:space="preserve">            </w:t>
            </w:r>
            <w:r w:rsidRPr="001858B8">
              <w:rPr>
                <w:rFonts w:ascii="Arial" w:eastAsia="Calibri" w:hAnsi="Arial" w:cs="Arial"/>
                <w:color w:val="000000"/>
                <w:sz w:val="20"/>
                <w:szCs w:val="20"/>
              </w:rPr>
              <w:t>Aprendizaje organizacional</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EE1A144" w14:textId="77777777" w:rsidR="00187A65" w:rsidRPr="001858B8" w:rsidRDefault="00187A65" w:rsidP="004C4845">
            <w:pPr>
              <w:jc w:val="center"/>
              <w:rPr>
                <w:rFonts w:ascii="Arial" w:eastAsia="Calibri" w:hAnsi="Arial" w:cs="Arial"/>
                <w:color w:val="000000"/>
                <w:sz w:val="20"/>
                <w:szCs w:val="20"/>
              </w:rPr>
            </w:pPr>
            <w:r>
              <w:rPr>
                <w:rFonts w:ascii="Arial" w:eastAsia="Calibri" w:hAnsi="Arial" w:cs="Arial"/>
                <w:color w:val="000000"/>
                <w:sz w:val="20"/>
                <w:szCs w:val="20"/>
              </w:rPr>
              <w:t>7</w:t>
            </w:r>
          </w:p>
        </w:tc>
      </w:tr>
      <w:tr w:rsidR="00187A65" w:rsidRPr="001858B8" w14:paraId="3C4086EE" w14:textId="77777777" w:rsidTr="004C4845">
        <w:trPr>
          <w:trHeight w:val="300"/>
        </w:trPr>
        <w:tc>
          <w:tcPr>
            <w:tcW w:w="0" w:type="auto"/>
            <w:tcBorders>
              <w:top w:val="nil"/>
              <w:left w:val="nil"/>
              <w:bottom w:val="dotted" w:sz="4" w:space="0" w:color="auto"/>
              <w:right w:val="nil"/>
            </w:tcBorders>
            <w:shd w:val="clear" w:color="auto" w:fill="auto"/>
            <w:noWrap/>
            <w:tcMar>
              <w:top w:w="15" w:type="dxa"/>
              <w:left w:w="15" w:type="dxa"/>
              <w:bottom w:w="0" w:type="dxa"/>
              <w:right w:w="15" w:type="dxa"/>
            </w:tcMar>
            <w:vAlign w:val="bottom"/>
            <w:hideMark/>
          </w:tcPr>
          <w:p w14:paraId="23C0C60D" w14:textId="77777777" w:rsidR="00187A65" w:rsidRPr="001858B8" w:rsidRDefault="00187A65" w:rsidP="004C4845">
            <w:pPr>
              <w:rPr>
                <w:rFonts w:ascii="Arial" w:eastAsia="Calibri" w:hAnsi="Arial" w:cs="Arial"/>
                <w:color w:val="000000"/>
                <w:sz w:val="20"/>
                <w:szCs w:val="20"/>
              </w:rPr>
            </w:pPr>
            <w:r>
              <w:rPr>
                <w:rFonts w:ascii="Arial" w:eastAsia="Calibri" w:hAnsi="Arial" w:cs="Arial"/>
                <w:color w:val="000000"/>
                <w:sz w:val="20"/>
                <w:szCs w:val="20"/>
              </w:rPr>
              <w:t xml:space="preserve">           C</w:t>
            </w:r>
            <w:r w:rsidRPr="001858B8">
              <w:rPr>
                <w:rFonts w:ascii="Arial" w:eastAsia="Calibri" w:hAnsi="Arial" w:cs="Arial"/>
                <w:color w:val="000000"/>
                <w:sz w:val="20"/>
                <w:szCs w:val="20"/>
              </w:rPr>
              <w:t>apacitación</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57A9F5D" w14:textId="77777777" w:rsidR="00187A65" w:rsidRPr="001858B8" w:rsidRDefault="00187A65" w:rsidP="004C4845">
            <w:pPr>
              <w:jc w:val="center"/>
              <w:rPr>
                <w:rFonts w:ascii="Arial" w:eastAsia="Calibri" w:hAnsi="Arial" w:cs="Arial"/>
                <w:color w:val="000000"/>
                <w:sz w:val="20"/>
                <w:szCs w:val="20"/>
              </w:rPr>
            </w:pPr>
            <w:r>
              <w:rPr>
                <w:rFonts w:ascii="Arial" w:eastAsia="Calibri" w:hAnsi="Arial" w:cs="Arial"/>
                <w:color w:val="000000"/>
                <w:sz w:val="20"/>
                <w:szCs w:val="20"/>
              </w:rPr>
              <w:t>7</w:t>
            </w:r>
          </w:p>
        </w:tc>
      </w:tr>
      <w:tr w:rsidR="00187A65" w:rsidRPr="001858B8" w14:paraId="5E852B50" w14:textId="77777777" w:rsidTr="004C4845">
        <w:trPr>
          <w:trHeight w:val="300"/>
        </w:trPr>
        <w:tc>
          <w:tcPr>
            <w:tcW w:w="0" w:type="auto"/>
            <w:tcBorders>
              <w:top w:val="nil"/>
              <w:left w:val="nil"/>
              <w:bottom w:val="dotted" w:sz="4" w:space="0" w:color="auto"/>
              <w:right w:val="nil"/>
            </w:tcBorders>
            <w:shd w:val="clear" w:color="auto" w:fill="auto"/>
            <w:noWrap/>
            <w:tcMar>
              <w:top w:w="15" w:type="dxa"/>
              <w:left w:w="15" w:type="dxa"/>
              <w:bottom w:w="0" w:type="dxa"/>
              <w:right w:w="15" w:type="dxa"/>
            </w:tcMar>
            <w:vAlign w:val="bottom"/>
            <w:hideMark/>
          </w:tcPr>
          <w:p w14:paraId="128531A1" w14:textId="77777777" w:rsidR="00187A65" w:rsidRPr="001858B8" w:rsidRDefault="00187A65" w:rsidP="004C4845">
            <w:pPr>
              <w:rPr>
                <w:rFonts w:ascii="Arial" w:eastAsia="Calibri" w:hAnsi="Arial" w:cs="Arial"/>
                <w:color w:val="000000"/>
                <w:sz w:val="20"/>
                <w:szCs w:val="20"/>
              </w:rPr>
            </w:pPr>
            <w:r>
              <w:rPr>
                <w:rFonts w:ascii="Arial" w:eastAsia="Calibri" w:hAnsi="Arial" w:cs="Arial"/>
                <w:color w:val="000000"/>
                <w:sz w:val="20"/>
                <w:szCs w:val="20"/>
              </w:rPr>
              <w:t xml:space="preserve">           </w:t>
            </w:r>
            <w:r w:rsidRPr="001858B8">
              <w:rPr>
                <w:rFonts w:ascii="Arial" w:eastAsia="Calibri" w:hAnsi="Arial" w:cs="Arial"/>
                <w:color w:val="000000"/>
                <w:sz w:val="20"/>
                <w:szCs w:val="20"/>
              </w:rPr>
              <w:t xml:space="preserve">Competencias laborales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ACDA6D0" w14:textId="77777777" w:rsidR="00187A65" w:rsidRPr="001858B8" w:rsidRDefault="00187A65" w:rsidP="004C4845">
            <w:pPr>
              <w:jc w:val="center"/>
              <w:rPr>
                <w:rFonts w:ascii="Arial" w:eastAsia="Calibri" w:hAnsi="Arial" w:cs="Arial"/>
                <w:color w:val="000000"/>
                <w:sz w:val="20"/>
                <w:szCs w:val="20"/>
              </w:rPr>
            </w:pPr>
            <w:r>
              <w:rPr>
                <w:rFonts w:ascii="Arial" w:eastAsia="Calibri" w:hAnsi="Arial" w:cs="Arial"/>
                <w:color w:val="000000"/>
                <w:sz w:val="20"/>
                <w:szCs w:val="20"/>
              </w:rPr>
              <w:t>8</w:t>
            </w:r>
          </w:p>
        </w:tc>
      </w:tr>
      <w:tr w:rsidR="00187A65" w:rsidRPr="001858B8" w14:paraId="0559B823" w14:textId="77777777" w:rsidTr="004C4845">
        <w:trPr>
          <w:trHeight w:val="300"/>
        </w:trPr>
        <w:tc>
          <w:tcPr>
            <w:tcW w:w="0" w:type="auto"/>
            <w:tcBorders>
              <w:top w:val="nil"/>
              <w:left w:val="nil"/>
              <w:bottom w:val="dotted" w:sz="4" w:space="0" w:color="auto"/>
              <w:right w:val="nil"/>
            </w:tcBorders>
            <w:shd w:val="clear" w:color="auto" w:fill="auto"/>
            <w:noWrap/>
            <w:tcMar>
              <w:top w:w="15" w:type="dxa"/>
              <w:left w:w="15" w:type="dxa"/>
              <w:bottom w:w="0" w:type="dxa"/>
              <w:right w:w="15" w:type="dxa"/>
            </w:tcMar>
            <w:vAlign w:val="bottom"/>
            <w:hideMark/>
          </w:tcPr>
          <w:p w14:paraId="35DB8D48" w14:textId="77777777" w:rsidR="00187A65" w:rsidRPr="001858B8" w:rsidRDefault="00187A65" w:rsidP="004C4845">
            <w:pPr>
              <w:rPr>
                <w:rFonts w:ascii="Arial" w:eastAsia="Calibri" w:hAnsi="Arial" w:cs="Arial"/>
                <w:color w:val="000000"/>
                <w:sz w:val="20"/>
                <w:szCs w:val="20"/>
              </w:rPr>
            </w:pPr>
            <w:r>
              <w:rPr>
                <w:rFonts w:ascii="Arial" w:eastAsia="Calibri" w:hAnsi="Arial" w:cs="Arial"/>
                <w:color w:val="000000"/>
                <w:sz w:val="20"/>
                <w:szCs w:val="20"/>
              </w:rPr>
              <w:t xml:space="preserve">            </w:t>
            </w:r>
            <w:r w:rsidRPr="001858B8">
              <w:rPr>
                <w:rFonts w:ascii="Arial" w:eastAsia="Calibri" w:hAnsi="Arial" w:cs="Arial"/>
                <w:color w:val="000000"/>
                <w:sz w:val="20"/>
                <w:szCs w:val="20"/>
              </w:rPr>
              <w:t>Educación</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2C7C83E" w14:textId="77777777" w:rsidR="00187A65" w:rsidRPr="001858B8" w:rsidRDefault="00187A65" w:rsidP="004C4845">
            <w:pPr>
              <w:jc w:val="center"/>
              <w:rPr>
                <w:rFonts w:ascii="Arial" w:eastAsia="Calibri" w:hAnsi="Arial" w:cs="Arial"/>
                <w:color w:val="000000"/>
                <w:sz w:val="20"/>
                <w:szCs w:val="20"/>
              </w:rPr>
            </w:pPr>
            <w:r>
              <w:rPr>
                <w:rFonts w:ascii="Arial" w:eastAsia="Calibri" w:hAnsi="Arial" w:cs="Arial"/>
                <w:color w:val="000000"/>
                <w:sz w:val="20"/>
                <w:szCs w:val="20"/>
              </w:rPr>
              <w:t>8</w:t>
            </w:r>
          </w:p>
        </w:tc>
      </w:tr>
      <w:tr w:rsidR="00187A65" w:rsidRPr="001858B8" w14:paraId="6AC14AAB" w14:textId="77777777" w:rsidTr="004C4845">
        <w:trPr>
          <w:trHeight w:val="300"/>
        </w:trPr>
        <w:tc>
          <w:tcPr>
            <w:tcW w:w="0" w:type="auto"/>
            <w:tcBorders>
              <w:top w:val="nil"/>
              <w:left w:val="nil"/>
              <w:bottom w:val="dotted" w:sz="4" w:space="0" w:color="auto"/>
              <w:right w:val="nil"/>
            </w:tcBorders>
            <w:shd w:val="clear" w:color="auto" w:fill="auto"/>
            <w:noWrap/>
            <w:tcMar>
              <w:top w:w="15" w:type="dxa"/>
              <w:left w:w="15" w:type="dxa"/>
              <w:bottom w:w="0" w:type="dxa"/>
              <w:right w:w="15" w:type="dxa"/>
            </w:tcMar>
            <w:vAlign w:val="bottom"/>
            <w:hideMark/>
          </w:tcPr>
          <w:p w14:paraId="5DF9C060" w14:textId="77777777" w:rsidR="00187A65" w:rsidRPr="001858B8" w:rsidRDefault="00187A65" w:rsidP="004C4845">
            <w:pPr>
              <w:rPr>
                <w:rFonts w:ascii="Arial" w:eastAsia="Calibri" w:hAnsi="Arial" w:cs="Arial"/>
                <w:color w:val="000000"/>
                <w:sz w:val="20"/>
                <w:szCs w:val="20"/>
              </w:rPr>
            </w:pPr>
            <w:r>
              <w:rPr>
                <w:rFonts w:ascii="Arial" w:eastAsia="Calibri" w:hAnsi="Arial" w:cs="Arial"/>
                <w:color w:val="000000"/>
                <w:sz w:val="20"/>
                <w:szCs w:val="20"/>
              </w:rPr>
              <w:t xml:space="preserve">            </w:t>
            </w:r>
            <w:r w:rsidRPr="001858B8">
              <w:rPr>
                <w:rFonts w:ascii="Arial" w:eastAsia="Calibri" w:hAnsi="Arial" w:cs="Arial"/>
                <w:color w:val="000000"/>
                <w:sz w:val="20"/>
                <w:szCs w:val="20"/>
              </w:rPr>
              <w:t>Educación para el trabajo y desarrollo humano</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155FC6A" w14:textId="77777777" w:rsidR="00187A65" w:rsidRPr="001858B8" w:rsidRDefault="00187A65" w:rsidP="004C4845">
            <w:pPr>
              <w:jc w:val="center"/>
              <w:rPr>
                <w:rFonts w:ascii="Arial" w:eastAsia="Calibri" w:hAnsi="Arial" w:cs="Arial"/>
                <w:color w:val="000000"/>
                <w:sz w:val="20"/>
                <w:szCs w:val="20"/>
              </w:rPr>
            </w:pPr>
            <w:r>
              <w:rPr>
                <w:rFonts w:ascii="Arial" w:eastAsia="Calibri" w:hAnsi="Arial" w:cs="Arial"/>
                <w:color w:val="000000"/>
                <w:sz w:val="20"/>
                <w:szCs w:val="20"/>
              </w:rPr>
              <w:t>8</w:t>
            </w:r>
          </w:p>
        </w:tc>
      </w:tr>
      <w:tr w:rsidR="00187A65" w:rsidRPr="001858B8" w14:paraId="2011E3A0" w14:textId="77777777" w:rsidTr="004C4845">
        <w:trPr>
          <w:trHeight w:val="300"/>
        </w:trPr>
        <w:tc>
          <w:tcPr>
            <w:tcW w:w="0" w:type="auto"/>
            <w:tcBorders>
              <w:top w:val="nil"/>
              <w:left w:val="nil"/>
              <w:bottom w:val="dotted" w:sz="4" w:space="0" w:color="auto"/>
              <w:right w:val="nil"/>
            </w:tcBorders>
            <w:shd w:val="clear" w:color="auto" w:fill="auto"/>
            <w:noWrap/>
            <w:tcMar>
              <w:top w:w="15" w:type="dxa"/>
              <w:left w:w="15" w:type="dxa"/>
              <w:bottom w:w="0" w:type="dxa"/>
              <w:right w:w="15" w:type="dxa"/>
            </w:tcMar>
            <w:vAlign w:val="bottom"/>
            <w:hideMark/>
          </w:tcPr>
          <w:p w14:paraId="145A6BFF" w14:textId="77777777" w:rsidR="00187A65" w:rsidRPr="001858B8" w:rsidRDefault="00187A65" w:rsidP="004C4845">
            <w:pPr>
              <w:rPr>
                <w:rFonts w:ascii="Arial" w:eastAsia="Calibri" w:hAnsi="Arial" w:cs="Arial"/>
                <w:color w:val="000000"/>
                <w:sz w:val="20"/>
                <w:szCs w:val="20"/>
              </w:rPr>
            </w:pPr>
            <w:r>
              <w:rPr>
                <w:rFonts w:ascii="Arial" w:eastAsia="Calibri" w:hAnsi="Arial" w:cs="Arial"/>
                <w:color w:val="000000"/>
                <w:sz w:val="20"/>
                <w:szCs w:val="20"/>
              </w:rPr>
              <w:t xml:space="preserve">            </w:t>
            </w:r>
            <w:r w:rsidRPr="001858B8">
              <w:rPr>
                <w:rFonts w:ascii="Arial" w:eastAsia="Calibri" w:hAnsi="Arial" w:cs="Arial"/>
                <w:color w:val="000000"/>
                <w:sz w:val="20"/>
                <w:szCs w:val="20"/>
              </w:rPr>
              <w:t>Entrenamiento en el puesto de trabajo</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BEDE25C" w14:textId="77777777" w:rsidR="00187A65" w:rsidRPr="001858B8" w:rsidRDefault="00187A65" w:rsidP="004C4845">
            <w:pPr>
              <w:jc w:val="center"/>
              <w:rPr>
                <w:rFonts w:ascii="Arial" w:eastAsia="Calibri" w:hAnsi="Arial" w:cs="Arial"/>
                <w:color w:val="000000"/>
                <w:sz w:val="20"/>
                <w:szCs w:val="20"/>
              </w:rPr>
            </w:pPr>
            <w:r>
              <w:rPr>
                <w:rFonts w:ascii="Arial" w:eastAsia="Calibri" w:hAnsi="Arial" w:cs="Arial"/>
                <w:color w:val="000000"/>
                <w:sz w:val="20"/>
                <w:szCs w:val="20"/>
              </w:rPr>
              <w:t>8</w:t>
            </w:r>
          </w:p>
        </w:tc>
      </w:tr>
      <w:tr w:rsidR="00187A65" w:rsidRPr="001858B8" w14:paraId="7B82179D" w14:textId="77777777" w:rsidTr="004C4845">
        <w:trPr>
          <w:trHeight w:val="300"/>
        </w:trPr>
        <w:tc>
          <w:tcPr>
            <w:tcW w:w="0" w:type="auto"/>
            <w:tcBorders>
              <w:top w:val="nil"/>
              <w:left w:val="nil"/>
              <w:bottom w:val="dotted" w:sz="4" w:space="0" w:color="auto"/>
              <w:right w:val="nil"/>
            </w:tcBorders>
            <w:shd w:val="clear" w:color="auto" w:fill="auto"/>
            <w:noWrap/>
            <w:tcMar>
              <w:top w:w="15" w:type="dxa"/>
              <w:left w:w="15" w:type="dxa"/>
              <w:bottom w:w="0" w:type="dxa"/>
              <w:right w:w="15" w:type="dxa"/>
            </w:tcMar>
            <w:vAlign w:val="bottom"/>
            <w:hideMark/>
          </w:tcPr>
          <w:p w14:paraId="695642DF" w14:textId="77777777" w:rsidR="00187A65" w:rsidRPr="001858B8" w:rsidRDefault="00187A65" w:rsidP="004C4845">
            <w:pPr>
              <w:rPr>
                <w:rFonts w:ascii="Arial" w:eastAsia="Calibri" w:hAnsi="Arial" w:cs="Arial"/>
                <w:color w:val="000000"/>
                <w:sz w:val="20"/>
                <w:szCs w:val="20"/>
              </w:rPr>
            </w:pPr>
            <w:r>
              <w:rPr>
                <w:rFonts w:ascii="Arial" w:eastAsia="Calibri" w:hAnsi="Arial" w:cs="Arial"/>
                <w:color w:val="000000"/>
                <w:sz w:val="20"/>
                <w:szCs w:val="20"/>
              </w:rPr>
              <w:t xml:space="preserve">            </w:t>
            </w:r>
            <w:r w:rsidRPr="001858B8">
              <w:rPr>
                <w:rFonts w:ascii="Arial" w:eastAsia="Calibri" w:hAnsi="Arial" w:cs="Arial"/>
                <w:color w:val="000000"/>
                <w:sz w:val="20"/>
                <w:szCs w:val="20"/>
              </w:rPr>
              <w:t>Educación informal</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D50455F" w14:textId="77777777" w:rsidR="00187A65" w:rsidRPr="001858B8" w:rsidRDefault="00187A65" w:rsidP="004C4845">
            <w:pPr>
              <w:jc w:val="center"/>
              <w:rPr>
                <w:rFonts w:ascii="Arial" w:eastAsia="Calibri" w:hAnsi="Arial" w:cs="Arial"/>
                <w:color w:val="000000"/>
                <w:sz w:val="20"/>
                <w:szCs w:val="20"/>
              </w:rPr>
            </w:pPr>
            <w:r>
              <w:rPr>
                <w:rFonts w:ascii="Arial" w:eastAsia="Calibri" w:hAnsi="Arial" w:cs="Arial"/>
                <w:color w:val="000000"/>
                <w:sz w:val="20"/>
                <w:szCs w:val="20"/>
              </w:rPr>
              <w:t>8</w:t>
            </w:r>
          </w:p>
        </w:tc>
      </w:tr>
      <w:tr w:rsidR="00187A65" w:rsidRPr="001858B8" w14:paraId="610A85C6" w14:textId="77777777" w:rsidTr="004C4845">
        <w:trPr>
          <w:trHeight w:val="300"/>
        </w:trPr>
        <w:tc>
          <w:tcPr>
            <w:tcW w:w="0" w:type="auto"/>
            <w:tcBorders>
              <w:top w:val="nil"/>
              <w:left w:val="nil"/>
              <w:bottom w:val="dotted" w:sz="4" w:space="0" w:color="auto"/>
              <w:right w:val="nil"/>
            </w:tcBorders>
            <w:shd w:val="clear" w:color="auto" w:fill="auto"/>
            <w:noWrap/>
            <w:tcMar>
              <w:top w:w="15" w:type="dxa"/>
              <w:left w:w="15" w:type="dxa"/>
              <w:bottom w:w="0" w:type="dxa"/>
              <w:right w:w="15" w:type="dxa"/>
            </w:tcMar>
            <w:vAlign w:val="bottom"/>
            <w:hideMark/>
          </w:tcPr>
          <w:p w14:paraId="48D0D486" w14:textId="77777777" w:rsidR="00187A65" w:rsidRPr="001858B8" w:rsidRDefault="00187A65" w:rsidP="004C4845">
            <w:pPr>
              <w:rPr>
                <w:rFonts w:ascii="Arial" w:eastAsia="Calibri" w:hAnsi="Arial" w:cs="Arial"/>
                <w:color w:val="000000"/>
                <w:sz w:val="20"/>
                <w:szCs w:val="20"/>
              </w:rPr>
            </w:pPr>
            <w:r>
              <w:rPr>
                <w:rFonts w:ascii="Arial" w:eastAsia="Calibri" w:hAnsi="Arial" w:cs="Arial"/>
                <w:color w:val="000000"/>
                <w:sz w:val="20"/>
                <w:szCs w:val="20"/>
              </w:rPr>
              <w:t xml:space="preserve">            </w:t>
            </w:r>
            <w:r w:rsidRPr="001858B8">
              <w:rPr>
                <w:rFonts w:ascii="Arial" w:eastAsia="Calibri" w:hAnsi="Arial" w:cs="Arial"/>
                <w:color w:val="000000"/>
                <w:sz w:val="20"/>
                <w:szCs w:val="20"/>
              </w:rPr>
              <w:t xml:space="preserve">Entrenamiento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E760781" w14:textId="77777777" w:rsidR="00187A65" w:rsidRPr="001858B8" w:rsidRDefault="00187A65" w:rsidP="004C4845">
            <w:pPr>
              <w:jc w:val="center"/>
              <w:rPr>
                <w:rFonts w:ascii="Arial" w:eastAsia="Calibri" w:hAnsi="Arial" w:cs="Arial"/>
                <w:color w:val="000000"/>
                <w:sz w:val="20"/>
                <w:szCs w:val="20"/>
              </w:rPr>
            </w:pPr>
            <w:r>
              <w:rPr>
                <w:rFonts w:ascii="Arial" w:eastAsia="Calibri" w:hAnsi="Arial" w:cs="Arial"/>
                <w:color w:val="000000"/>
                <w:sz w:val="20"/>
                <w:szCs w:val="20"/>
              </w:rPr>
              <w:t>9</w:t>
            </w:r>
          </w:p>
        </w:tc>
      </w:tr>
      <w:tr w:rsidR="00187A65" w:rsidRPr="001858B8" w14:paraId="2E3E5F9A" w14:textId="77777777" w:rsidTr="004C4845">
        <w:trPr>
          <w:trHeight w:val="300"/>
        </w:trPr>
        <w:tc>
          <w:tcPr>
            <w:tcW w:w="0" w:type="auto"/>
            <w:tcBorders>
              <w:top w:val="nil"/>
              <w:left w:val="nil"/>
              <w:bottom w:val="dotted" w:sz="4" w:space="0" w:color="auto"/>
              <w:right w:val="nil"/>
            </w:tcBorders>
            <w:shd w:val="clear" w:color="auto" w:fill="auto"/>
            <w:noWrap/>
            <w:tcMar>
              <w:top w:w="15" w:type="dxa"/>
              <w:left w:w="15" w:type="dxa"/>
              <w:bottom w:w="0" w:type="dxa"/>
              <w:right w:w="15" w:type="dxa"/>
            </w:tcMar>
            <w:vAlign w:val="bottom"/>
          </w:tcPr>
          <w:p w14:paraId="6BBAF9AF" w14:textId="77777777" w:rsidR="00187A65" w:rsidRDefault="00187A65" w:rsidP="004C4845">
            <w:pPr>
              <w:rPr>
                <w:rFonts w:ascii="Arial" w:eastAsia="Calibri" w:hAnsi="Arial" w:cs="Arial"/>
                <w:color w:val="000000"/>
                <w:sz w:val="20"/>
                <w:szCs w:val="20"/>
              </w:rPr>
            </w:pPr>
            <w:r w:rsidRPr="001858B8">
              <w:rPr>
                <w:rFonts w:ascii="Arial" w:eastAsia="Calibri" w:hAnsi="Arial" w:cs="Arial"/>
                <w:color w:val="000000"/>
                <w:sz w:val="20"/>
                <w:szCs w:val="20"/>
              </w:rPr>
              <w:t xml:space="preserve">            </w:t>
            </w:r>
            <w:r>
              <w:rPr>
                <w:rFonts w:ascii="Arial" w:eastAsia="Calibri" w:hAnsi="Arial" w:cs="Arial"/>
                <w:color w:val="000000"/>
                <w:sz w:val="20"/>
                <w:szCs w:val="20"/>
              </w:rPr>
              <w:t xml:space="preserve">Formación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tcPr>
          <w:p w14:paraId="7F0998F8" w14:textId="77777777" w:rsidR="00187A65" w:rsidRPr="001858B8" w:rsidRDefault="00187A65" w:rsidP="004C4845">
            <w:pPr>
              <w:jc w:val="center"/>
              <w:rPr>
                <w:rFonts w:ascii="Arial" w:eastAsia="Calibri" w:hAnsi="Arial" w:cs="Arial"/>
                <w:color w:val="000000"/>
                <w:sz w:val="20"/>
                <w:szCs w:val="20"/>
              </w:rPr>
            </w:pPr>
            <w:r>
              <w:rPr>
                <w:rFonts w:ascii="Arial" w:eastAsia="Calibri" w:hAnsi="Arial" w:cs="Arial"/>
                <w:color w:val="000000"/>
                <w:sz w:val="20"/>
                <w:szCs w:val="20"/>
              </w:rPr>
              <w:t>9</w:t>
            </w:r>
          </w:p>
        </w:tc>
      </w:tr>
      <w:tr w:rsidR="00187A65" w:rsidRPr="001858B8" w14:paraId="065FA9AE" w14:textId="77777777" w:rsidTr="004C4845">
        <w:trPr>
          <w:trHeight w:val="300"/>
        </w:trPr>
        <w:tc>
          <w:tcPr>
            <w:tcW w:w="0" w:type="auto"/>
            <w:tcBorders>
              <w:top w:val="nil"/>
              <w:left w:val="nil"/>
              <w:bottom w:val="dotted" w:sz="4" w:space="0" w:color="auto"/>
              <w:right w:val="nil"/>
            </w:tcBorders>
            <w:shd w:val="clear" w:color="auto" w:fill="auto"/>
            <w:noWrap/>
            <w:tcMar>
              <w:top w:w="15" w:type="dxa"/>
              <w:left w:w="15" w:type="dxa"/>
              <w:bottom w:w="0" w:type="dxa"/>
              <w:right w:w="15" w:type="dxa"/>
            </w:tcMar>
            <w:vAlign w:val="bottom"/>
          </w:tcPr>
          <w:p w14:paraId="29E65403" w14:textId="77777777" w:rsidR="00187A65" w:rsidRDefault="00187A65" w:rsidP="004C4845">
            <w:pPr>
              <w:rPr>
                <w:rFonts w:ascii="Arial" w:eastAsia="Calibri" w:hAnsi="Arial" w:cs="Arial"/>
                <w:color w:val="000000"/>
                <w:sz w:val="20"/>
                <w:szCs w:val="20"/>
              </w:rPr>
            </w:pPr>
            <w:r>
              <w:rPr>
                <w:rFonts w:ascii="Arial" w:eastAsia="Calibri" w:hAnsi="Arial" w:cs="Arial"/>
                <w:color w:val="000000"/>
                <w:sz w:val="20"/>
                <w:szCs w:val="20"/>
              </w:rPr>
              <w:t xml:space="preserve">            Modelo de Evaluación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tcPr>
          <w:p w14:paraId="0431D25B" w14:textId="77777777" w:rsidR="00187A65" w:rsidRPr="001858B8" w:rsidRDefault="00187A65" w:rsidP="004C4845">
            <w:pPr>
              <w:jc w:val="center"/>
              <w:rPr>
                <w:rFonts w:ascii="Arial" w:eastAsia="Calibri" w:hAnsi="Arial" w:cs="Arial"/>
                <w:color w:val="000000"/>
                <w:sz w:val="20"/>
                <w:szCs w:val="20"/>
              </w:rPr>
            </w:pPr>
            <w:r>
              <w:rPr>
                <w:rFonts w:ascii="Arial" w:eastAsia="Calibri" w:hAnsi="Arial" w:cs="Arial"/>
                <w:color w:val="000000"/>
                <w:sz w:val="20"/>
                <w:szCs w:val="20"/>
              </w:rPr>
              <w:t>9</w:t>
            </w:r>
          </w:p>
        </w:tc>
      </w:tr>
      <w:tr w:rsidR="00187A65" w:rsidRPr="001858B8" w14:paraId="7ABF9F03" w14:textId="77777777" w:rsidTr="004C4845">
        <w:trPr>
          <w:trHeight w:val="300"/>
        </w:trPr>
        <w:tc>
          <w:tcPr>
            <w:tcW w:w="0" w:type="auto"/>
            <w:tcBorders>
              <w:top w:val="nil"/>
              <w:left w:val="nil"/>
              <w:bottom w:val="dotted" w:sz="4" w:space="0" w:color="auto"/>
              <w:right w:val="nil"/>
            </w:tcBorders>
            <w:shd w:val="clear" w:color="auto" w:fill="auto"/>
            <w:noWrap/>
            <w:tcMar>
              <w:top w:w="15" w:type="dxa"/>
              <w:left w:w="15" w:type="dxa"/>
              <w:bottom w:w="0" w:type="dxa"/>
              <w:right w:w="15" w:type="dxa"/>
            </w:tcMar>
            <w:vAlign w:val="bottom"/>
          </w:tcPr>
          <w:p w14:paraId="1EFD29AA" w14:textId="77777777" w:rsidR="00187A65" w:rsidRPr="001858B8" w:rsidRDefault="00187A65" w:rsidP="001E2E86">
            <w:pPr>
              <w:pStyle w:val="Prrafodelista"/>
              <w:numPr>
                <w:ilvl w:val="0"/>
                <w:numId w:val="12"/>
              </w:numPr>
              <w:rPr>
                <w:rFonts w:ascii="Arial" w:eastAsia="Calibri" w:hAnsi="Arial" w:cs="Arial"/>
                <w:color w:val="000000"/>
                <w:sz w:val="20"/>
                <w:szCs w:val="20"/>
              </w:rPr>
            </w:pPr>
            <w:r>
              <w:rPr>
                <w:rFonts w:ascii="Arial" w:eastAsia="Calibri" w:hAnsi="Arial" w:cs="Arial"/>
                <w:color w:val="000000"/>
                <w:sz w:val="20"/>
                <w:szCs w:val="20"/>
              </w:rPr>
              <w:t>MARCO NORMATIVO</w:t>
            </w:r>
            <w:r w:rsidRPr="001858B8">
              <w:rPr>
                <w:rFonts w:ascii="Arial" w:eastAsia="Calibri" w:hAnsi="Arial" w:cs="Arial"/>
                <w:color w:val="000000"/>
                <w:sz w:val="20"/>
                <w:szCs w:val="20"/>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tcPr>
          <w:p w14:paraId="71343419" w14:textId="77777777" w:rsidR="00187A65" w:rsidRPr="001858B8" w:rsidRDefault="00187A65" w:rsidP="004C4845">
            <w:pPr>
              <w:jc w:val="center"/>
              <w:rPr>
                <w:rFonts w:ascii="Arial" w:eastAsia="Calibri" w:hAnsi="Arial" w:cs="Arial"/>
                <w:color w:val="000000"/>
                <w:sz w:val="20"/>
                <w:szCs w:val="20"/>
              </w:rPr>
            </w:pPr>
            <w:r>
              <w:rPr>
                <w:rFonts w:ascii="Arial" w:eastAsia="Calibri" w:hAnsi="Arial" w:cs="Arial"/>
                <w:color w:val="000000"/>
                <w:sz w:val="20"/>
                <w:szCs w:val="20"/>
              </w:rPr>
              <w:t>9</w:t>
            </w:r>
          </w:p>
        </w:tc>
      </w:tr>
      <w:tr w:rsidR="00187A65" w:rsidRPr="001858B8" w14:paraId="15394C20" w14:textId="77777777" w:rsidTr="004C4845">
        <w:trPr>
          <w:trHeight w:val="300"/>
        </w:trPr>
        <w:tc>
          <w:tcPr>
            <w:tcW w:w="0" w:type="auto"/>
            <w:tcBorders>
              <w:top w:val="nil"/>
              <w:left w:val="nil"/>
              <w:bottom w:val="dotted" w:sz="4" w:space="0" w:color="auto"/>
              <w:right w:val="nil"/>
            </w:tcBorders>
            <w:shd w:val="clear" w:color="auto" w:fill="auto"/>
            <w:noWrap/>
            <w:tcMar>
              <w:top w:w="15" w:type="dxa"/>
              <w:left w:w="15" w:type="dxa"/>
              <w:bottom w:w="0" w:type="dxa"/>
              <w:right w:w="15" w:type="dxa"/>
            </w:tcMar>
            <w:vAlign w:val="bottom"/>
            <w:hideMark/>
          </w:tcPr>
          <w:p w14:paraId="244420B7" w14:textId="77777777" w:rsidR="00187A65" w:rsidRPr="001858B8" w:rsidRDefault="00187A65" w:rsidP="004C4845">
            <w:pPr>
              <w:rPr>
                <w:rFonts w:ascii="Arial" w:eastAsia="Calibri" w:hAnsi="Arial" w:cs="Arial"/>
                <w:color w:val="000000"/>
                <w:sz w:val="20"/>
                <w:szCs w:val="20"/>
              </w:rPr>
            </w:pPr>
            <w:r>
              <w:rPr>
                <w:rFonts w:ascii="Arial" w:eastAsia="Calibri" w:hAnsi="Arial" w:cs="Arial"/>
                <w:color w:val="000000"/>
                <w:sz w:val="20"/>
                <w:szCs w:val="20"/>
              </w:rPr>
              <w:t xml:space="preserve">      7.    EJES TEMÁTICOS</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4A7D23D" w14:textId="77777777" w:rsidR="00187A65" w:rsidRPr="001858B8" w:rsidRDefault="00187A65" w:rsidP="004C4845">
            <w:pPr>
              <w:jc w:val="center"/>
              <w:rPr>
                <w:rFonts w:ascii="Arial" w:eastAsia="Calibri" w:hAnsi="Arial" w:cs="Arial"/>
                <w:color w:val="000000"/>
                <w:sz w:val="20"/>
                <w:szCs w:val="20"/>
              </w:rPr>
            </w:pPr>
            <w:r>
              <w:rPr>
                <w:rFonts w:ascii="Arial" w:eastAsia="Calibri" w:hAnsi="Arial" w:cs="Arial"/>
                <w:color w:val="000000"/>
                <w:sz w:val="20"/>
                <w:szCs w:val="20"/>
              </w:rPr>
              <w:t>13</w:t>
            </w:r>
          </w:p>
        </w:tc>
      </w:tr>
      <w:tr w:rsidR="00187A65" w:rsidRPr="001858B8" w14:paraId="0DF0DEC1" w14:textId="77777777" w:rsidTr="004C4845">
        <w:trPr>
          <w:trHeight w:val="300"/>
        </w:trPr>
        <w:tc>
          <w:tcPr>
            <w:tcW w:w="0" w:type="auto"/>
            <w:tcBorders>
              <w:top w:val="nil"/>
              <w:left w:val="nil"/>
              <w:bottom w:val="dotted" w:sz="4" w:space="0" w:color="auto"/>
              <w:right w:val="nil"/>
            </w:tcBorders>
            <w:shd w:val="clear" w:color="auto" w:fill="auto"/>
            <w:noWrap/>
            <w:tcMar>
              <w:top w:w="15" w:type="dxa"/>
              <w:left w:w="15" w:type="dxa"/>
              <w:bottom w:w="0" w:type="dxa"/>
              <w:right w:w="15" w:type="dxa"/>
            </w:tcMar>
            <w:vAlign w:val="bottom"/>
          </w:tcPr>
          <w:p w14:paraId="522A128F" w14:textId="77777777" w:rsidR="00187A65" w:rsidRPr="00C02926" w:rsidRDefault="00187A65" w:rsidP="001E2E86">
            <w:pPr>
              <w:pStyle w:val="Prrafodelista"/>
              <w:numPr>
                <w:ilvl w:val="0"/>
                <w:numId w:val="13"/>
              </w:numPr>
              <w:rPr>
                <w:rFonts w:ascii="Arial" w:eastAsia="Calibri" w:hAnsi="Arial" w:cs="Arial"/>
                <w:color w:val="000000"/>
                <w:sz w:val="20"/>
                <w:szCs w:val="20"/>
              </w:rPr>
            </w:pPr>
            <w:r>
              <w:rPr>
                <w:rFonts w:ascii="Arial" w:eastAsia="Calibri" w:hAnsi="Arial" w:cs="Arial"/>
                <w:color w:val="000000"/>
                <w:sz w:val="20"/>
                <w:szCs w:val="20"/>
              </w:rPr>
              <w:t>EVALUACIÓN DE IMPACTO</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tcPr>
          <w:p w14:paraId="3316D4DD" w14:textId="77777777" w:rsidR="00187A65" w:rsidRPr="001858B8" w:rsidRDefault="00187A65" w:rsidP="004C4845">
            <w:pPr>
              <w:jc w:val="center"/>
              <w:rPr>
                <w:rFonts w:ascii="Arial" w:eastAsia="Calibri" w:hAnsi="Arial" w:cs="Arial"/>
                <w:color w:val="000000"/>
                <w:sz w:val="20"/>
                <w:szCs w:val="20"/>
              </w:rPr>
            </w:pPr>
            <w:r>
              <w:rPr>
                <w:rFonts w:ascii="Arial" w:eastAsia="Calibri" w:hAnsi="Arial" w:cs="Arial"/>
                <w:color w:val="000000"/>
                <w:sz w:val="20"/>
                <w:szCs w:val="20"/>
              </w:rPr>
              <w:t>17</w:t>
            </w:r>
          </w:p>
        </w:tc>
      </w:tr>
      <w:tr w:rsidR="00187A65" w:rsidRPr="001858B8" w14:paraId="226058D1" w14:textId="77777777" w:rsidTr="004C4845">
        <w:trPr>
          <w:trHeight w:val="300"/>
        </w:trPr>
        <w:tc>
          <w:tcPr>
            <w:tcW w:w="0" w:type="auto"/>
            <w:tcBorders>
              <w:top w:val="nil"/>
              <w:left w:val="nil"/>
              <w:bottom w:val="dotted" w:sz="4" w:space="0" w:color="auto"/>
              <w:right w:val="nil"/>
            </w:tcBorders>
            <w:shd w:val="clear" w:color="auto" w:fill="auto"/>
            <w:noWrap/>
            <w:tcMar>
              <w:top w:w="15" w:type="dxa"/>
              <w:left w:w="15" w:type="dxa"/>
              <w:bottom w:w="0" w:type="dxa"/>
              <w:right w:w="15" w:type="dxa"/>
            </w:tcMar>
            <w:vAlign w:val="bottom"/>
          </w:tcPr>
          <w:p w14:paraId="6C9E5BFD" w14:textId="77777777" w:rsidR="00187A65" w:rsidRPr="00C02926" w:rsidRDefault="00187A65" w:rsidP="001E2E86">
            <w:pPr>
              <w:pStyle w:val="Prrafodelista"/>
              <w:numPr>
                <w:ilvl w:val="0"/>
                <w:numId w:val="13"/>
              </w:numPr>
              <w:rPr>
                <w:rFonts w:ascii="Arial" w:eastAsia="Calibri" w:hAnsi="Arial" w:cs="Arial"/>
                <w:color w:val="000000"/>
                <w:sz w:val="20"/>
                <w:szCs w:val="20"/>
              </w:rPr>
            </w:pPr>
            <w:r>
              <w:rPr>
                <w:rFonts w:ascii="Arial" w:eastAsia="Calibri" w:hAnsi="Arial" w:cs="Arial"/>
                <w:color w:val="000000"/>
                <w:sz w:val="20"/>
                <w:szCs w:val="20"/>
              </w:rPr>
              <w:t>MEDICIÓN DE CUMPLIMIENTO</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tcPr>
          <w:p w14:paraId="123BFCDD" w14:textId="77777777" w:rsidR="00187A65" w:rsidRPr="001858B8" w:rsidRDefault="00187A65" w:rsidP="004C4845">
            <w:pPr>
              <w:jc w:val="center"/>
              <w:rPr>
                <w:rFonts w:ascii="Arial" w:eastAsia="Calibri" w:hAnsi="Arial" w:cs="Arial"/>
                <w:color w:val="000000"/>
                <w:sz w:val="20"/>
                <w:szCs w:val="20"/>
              </w:rPr>
            </w:pPr>
            <w:r>
              <w:rPr>
                <w:rFonts w:ascii="Arial" w:eastAsia="Calibri" w:hAnsi="Arial" w:cs="Arial"/>
                <w:color w:val="000000"/>
                <w:sz w:val="20"/>
                <w:szCs w:val="20"/>
              </w:rPr>
              <w:t>18</w:t>
            </w:r>
          </w:p>
        </w:tc>
      </w:tr>
      <w:tr w:rsidR="00187A65" w:rsidRPr="001858B8" w14:paraId="5D5BBB06" w14:textId="77777777" w:rsidTr="004C4845">
        <w:trPr>
          <w:trHeight w:val="300"/>
        </w:trPr>
        <w:tc>
          <w:tcPr>
            <w:tcW w:w="0" w:type="auto"/>
            <w:tcBorders>
              <w:top w:val="nil"/>
              <w:left w:val="nil"/>
              <w:bottom w:val="dotted" w:sz="4" w:space="0" w:color="auto"/>
              <w:right w:val="nil"/>
            </w:tcBorders>
            <w:shd w:val="clear" w:color="auto" w:fill="auto"/>
            <w:noWrap/>
            <w:tcMar>
              <w:top w:w="15" w:type="dxa"/>
              <w:left w:w="15" w:type="dxa"/>
              <w:bottom w:w="0" w:type="dxa"/>
              <w:right w:w="15" w:type="dxa"/>
            </w:tcMar>
            <w:vAlign w:val="bottom"/>
          </w:tcPr>
          <w:p w14:paraId="653C1C0C" w14:textId="77777777" w:rsidR="00187A65" w:rsidRPr="00C02926" w:rsidRDefault="00187A65" w:rsidP="001E2E86">
            <w:pPr>
              <w:pStyle w:val="Prrafodelista"/>
              <w:numPr>
                <w:ilvl w:val="0"/>
                <w:numId w:val="13"/>
              </w:numPr>
              <w:rPr>
                <w:rFonts w:ascii="Arial" w:eastAsia="Calibri" w:hAnsi="Arial" w:cs="Arial"/>
                <w:color w:val="000000"/>
                <w:sz w:val="20"/>
                <w:szCs w:val="20"/>
              </w:rPr>
            </w:pPr>
            <w:r>
              <w:rPr>
                <w:rFonts w:ascii="Arial" w:eastAsia="Calibri" w:hAnsi="Arial" w:cs="Arial"/>
                <w:color w:val="000000"/>
                <w:sz w:val="20"/>
                <w:szCs w:val="20"/>
              </w:rPr>
              <w:t xml:space="preserve">INDUCCIÓN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tcPr>
          <w:p w14:paraId="4E0CD532" w14:textId="77777777" w:rsidR="00187A65" w:rsidRPr="001858B8" w:rsidRDefault="00187A65" w:rsidP="004C4845">
            <w:pPr>
              <w:jc w:val="center"/>
              <w:rPr>
                <w:rFonts w:ascii="Arial" w:eastAsia="Calibri" w:hAnsi="Arial" w:cs="Arial"/>
                <w:color w:val="000000"/>
                <w:sz w:val="20"/>
                <w:szCs w:val="20"/>
              </w:rPr>
            </w:pPr>
            <w:r>
              <w:rPr>
                <w:rFonts w:ascii="Arial" w:eastAsia="Calibri" w:hAnsi="Arial" w:cs="Arial"/>
                <w:color w:val="000000"/>
                <w:sz w:val="20"/>
                <w:szCs w:val="20"/>
              </w:rPr>
              <w:t>19</w:t>
            </w:r>
          </w:p>
        </w:tc>
      </w:tr>
      <w:tr w:rsidR="00187A65" w:rsidRPr="001858B8" w14:paraId="32601618" w14:textId="77777777" w:rsidTr="004C4845">
        <w:trPr>
          <w:trHeight w:val="300"/>
        </w:trPr>
        <w:tc>
          <w:tcPr>
            <w:tcW w:w="0" w:type="auto"/>
            <w:tcBorders>
              <w:top w:val="nil"/>
              <w:left w:val="nil"/>
              <w:bottom w:val="dotted" w:sz="4" w:space="0" w:color="auto"/>
              <w:right w:val="nil"/>
            </w:tcBorders>
            <w:shd w:val="clear" w:color="auto" w:fill="auto"/>
            <w:noWrap/>
            <w:tcMar>
              <w:top w:w="15" w:type="dxa"/>
              <w:left w:w="15" w:type="dxa"/>
              <w:bottom w:w="0" w:type="dxa"/>
              <w:right w:w="15" w:type="dxa"/>
            </w:tcMar>
            <w:vAlign w:val="bottom"/>
          </w:tcPr>
          <w:p w14:paraId="2322C98C" w14:textId="77777777" w:rsidR="00187A65" w:rsidRPr="00C02926" w:rsidRDefault="00187A65" w:rsidP="001E2E86">
            <w:pPr>
              <w:pStyle w:val="Prrafodelista"/>
              <w:numPr>
                <w:ilvl w:val="0"/>
                <w:numId w:val="13"/>
              </w:numPr>
              <w:rPr>
                <w:rFonts w:ascii="Arial" w:eastAsia="Calibri" w:hAnsi="Arial" w:cs="Arial"/>
                <w:color w:val="000000"/>
                <w:sz w:val="20"/>
                <w:szCs w:val="20"/>
              </w:rPr>
            </w:pPr>
            <w:r>
              <w:rPr>
                <w:rFonts w:ascii="Arial" w:eastAsia="Calibri" w:hAnsi="Arial" w:cs="Arial"/>
                <w:color w:val="000000"/>
                <w:sz w:val="20"/>
                <w:szCs w:val="20"/>
              </w:rPr>
              <w:t xml:space="preserve">REINDUCCIÓN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tcPr>
          <w:p w14:paraId="089AB6B6" w14:textId="77777777" w:rsidR="00187A65" w:rsidRPr="001858B8" w:rsidRDefault="00187A65" w:rsidP="004C4845">
            <w:pPr>
              <w:jc w:val="center"/>
              <w:rPr>
                <w:rFonts w:ascii="Arial" w:eastAsia="Calibri" w:hAnsi="Arial" w:cs="Arial"/>
                <w:color w:val="000000"/>
                <w:sz w:val="20"/>
                <w:szCs w:val="20"/>
              </w:rPr>
            </w:pPr>
            <w:r>
              <w:rPr>
                <w:rFonts w:ascii="Arial" w:eastAsia="Calibri" w:hAnsi="Arial" w:cs="Arial"/>
                <w:color w:val="000000"/>
                <w:sz w:val="20"/>
                <w:szCs w:val="20"/>
              </w:rPr>
              <w:t>21</w:t>
            </w:r>
          </w:p>
        </w:tc>
      </w:tr>
      <w:tr w:rsidR="00187A65" w:rsidRPr="001858B8" w14:paraId="34CE2D84" w14:textId="77777777" w:rsidTr="004C4845">
        <w:trPr>
          <w:trHeight w:val="300"/>
        </w:trPr>
        <w:tc>
          <w:tcPr>
            <w:tcW w:w="0" w:type="auto"/>
            <w:tcBorders>
              <w:top w:val="nil"/>
              <w:left w:val="nil"/>
              <w:bottom w:val="dotted" w:sz="4" w:space="0" w:color="auto"/>
              <w:right w:val="nil"/>
            </w:tcBorders>
            <w:shd w:val="clear" w:color="auto" w:fill="auto"/>
            <w:noWrap/>
            <w:tcMar>
              <w:top w:w="15" w:type="dxa"/>
              <w:left w:w="15" w:type="dxa"/>
              <w:bottom w:w="0" w:type="dxa"/>
              <w:right w:w="15" w:type="dxa"/>
            </w:tcMar>
            <w:vAlign w:val="bottom"/>
            <w:hideMark/>
          </w:tcPr>
          <w:p w14:paraId="2B3C767B" w14:textId="77777777" w:rsidR="00187A65" w:rsidRPr="001858B8" w:rsidRDefault="00187A65" w:rsidP="004C4845">
            <w:pPr>
              <w:rPr>
                <w:rFonts w:ascii="Arial" w:eastAsia="Calibri" w:hAnsi="Arial" w:cs="Arial"/>
                <w:color w:val="000000"/>
                <w:sz w:val="20"/>
                <w:szCs w:val="20"/>
              </w:rPr>
            </w:pPr>
            <w:r>
              <w:rPr>
                <w:rFonts w:ascii="Arial" w:eastAsia="Calibri" w:hAnsi="Arial" w:cs="Arial"/>
                <w:color w:val="000000"/>
                <w:sz w:val="20"/>
                <w:szCs w:val="20"/>
              </w:rPr>
              <w:t xml:space="preserve">       </w:t>
            </w:r>
            <w:r w:rsidRPr="001858B8">
              <w:rPr>
                <w:rFonts w:ascii="Arial" w:eastAsia="Calibri" w:hAnsi="Arial" w:cs="Arial"/>
                <w:color w:val="000000"/>
                <w:sz w:val="20"/>
                <w:szCs w:val="20"/>
              </w:rPr>
              <w:t>ANEXOS</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99A0567" w14:textId="77777777" w:rsidR="00187A65" w:rsidRPr="001858B8" w:rsidRDefault="00187A65" w:rsidP="004C4845">
            <w:pPr>
              <w:jc w:val="center"/>
              <w:rPr>
                <w:rFonts w:ascii="Arial" w:eastAsia="Calibri" w:hAnsi="Arial" w:cs="Arial"/>
                <w:color w:val="000000"/>
                <w:sz w:val="20"/>
                <w:szCs w:val="20"/>
              </w:rPr>
            </w:pPr>
          </w:p>
        </w:tc>
      </w:tr>
      <w:bookmarkEnd w:id="1"/>
    </w:tbl>
    <w:p w14:paraId="64B4E669" w14:textId="77777777" w:rsidR="001703B7" w:rsidRDefault="001703B7" w:rsidP="00187A65">
      <w:pPr>
        <w:autoSpaceDE w:val="0"/>
        <w:autoSpaceDN w:val="0"/>
        <w:adjustRightInd w:val="0"/>
        <w:spacing w:before="100" w:after="100"/>
        <w:rPr>
          <w:rFonts w:ascii="Arial" w:hAnsi="Arial" w:cs="Arial"/>
          <w:b/>
          <w:bCs/>
          <w:sz w:val="24"/>
          <w:szCs w:val="24"/>
          <w:lang w:val="es-ES"/>
        </w:rPr>
      </w:pPr>
    </w:p>
    <w:p w14:paraId="0AF83299" w14:textId="77777777" w:rsidR="00BB41ED" w:rsidRDefault="00EC0650" w:rsidP="008E7DFB">
      <w:pPr>
        <w:autoSpaceDE w:val="0"/>
        <w:autoSpaceDN w:val="0"/>
        <w:adjustRightInd w:val="0"/>
        <w:spacing w:before="100" w:after="100"/>
        <w:jc w:val="both"/>
        <w:rPr>
          <w:rFonts w:ascii="Arial" w:hAnsi="Arial" w:cs="Arial"/>
          <w:b/>
          <w:bCs/>
          <w:sz w:val="24"/>
          <w:szCs w:val="24"/>
          <w:lang w:val="es-ES"/>
        </w:rPr>
      </w:pPr>
      <w:r w:rsidRPr="00D043FF">
        <w:rPr>
          <w:rFonts w:ascii="Arial" w:hAnsi="Arial" w:cs="Arial"/>
          <w:b/>
          <w:bCs/>
          <w:sz w:val="24"/>
          <w:szCs w:val="24"/>
          <w:lang w:val="es-ES"/>
        </w:rPr>
        <w:lastRenderedPageBreak/>
        <w:t>INTRODUCCIÓN</w:t>
      </w:r>
    </w:p>
    <w:p w14:paraId="6EB9D2FF" w14:textId="77777777" w:rsidR="00D043FF" w:rsidRDefault="00D043FF" w:rsidP="00BB41ED">
      <w:pPr>
        <w:autoSpaceDE w:val="0"/>
        <w:autoSpaceDN w:val="0"/>
        <w:adjustRightInd w:val="0"/>
        <w:jc w:val="both"/>
        <w:rPr>
          <w:rFonts w:ascii="Arial" w:hAnsi="Arial" w:cs="Arial"/>
          <w:color w:val="000000"/>
          <w:sz w:val="24"/>
          <w:szCs w:val="24"/>
          <w:lang w:val="es-ES"/>
        </w:rPr>
      </w:pPr>
    </w:p>
    <w:p w14:paraId="69E08269" w14:textId="77777777" w:rsidR="00BB41ED" w:rsidRPr="00D043FF" w:rsidRDefault="00695085" w:rsidP="00BB41ED">
      <w:pPr>
        <w:autoSpaceDE w:val="0"/>
        <w:autoSpaceDN w:val="0"/>
        <w:adjustRightInd w:val="0"/>
        <w:jc w:val="both"/>
        <w:rPr>
          <w:rFonts w:ascii="Arial" w:hAnsi="Arial" w:cs="Arial"/>
          <w:color w:val="000000"/>
          <w:sz w:val="24"/>
          <w:szCs w:val="24"/>
          <w:lang w:val="es-ES"/>
        </w:rPr>
      </w:pPr>
      <w:r w:rsidRPr="00D043FF">
        <w:rPr>
          <w:rFonts w:ascii="Arial" w:hAnsi="Arial" w:cs="Arial"/>
          <w:color w:val="000000"/>
          <w:sz w:val="24"/>
          <w:szCs w:val="24"/>
          <w:lang w:val="es-ES"/>
        </w:rPr>
        <w:t>De acuerdo con los lineamientos del Departamento Administrativo de la Función Pública—DAFP—</w:t>
      </w:r>
      <w:r w:rsidR="00BB41ED" w:rsidRPr="00D043FF">
        <w:rPr>
          <w:rFonts w:ascii="Arial" w:hAnsi="Arial" w:cs="Arial"/>
          <w:color w:val="000000"/>
          <w:sz w:val="24"/>
          <w:szCs w:val="24"/>
          <w:lang w:val="es-ES"/>
        </w:rPr>
        <w:t>La formación y la capacitación se refieren a los procesos organizados por la entidad, que generan conocimientos, desarrollan habilidades y conllevan cambio de actitudes. Con dichos procesos se busca incrementar la capacidad individual y colectiva para contribuir al cumplimiento de la misión institucional, a prestar un mejor servicio a la comunidad, al desempeño eficaz del cargo y al desarrollo integral de la persona.</w:t>
      </w:r>
      <w:r w:rsidR="00BB41ED" w:rsidRPr="00D043FF">
        <w:rPr>
          <w:rStyle w:val="Refdenotaalpie"/>
          <w:rFonts w:ascii="Arial" w:hAnsi="Arial" w:cs="Arial"/>
          <w:color w:val="000000"/>
          <w:sz w:val="24"/>
          <w:szCs w:val="24"/>
          <w:lang w:val="es-ES"/>
        </w:rPr>
        <w:footnoteReference w:id="1"/>
      </w:r>
    </w:p>
    <w:p w14:paraId="64F7E70F" w14:textId="77777777" w:rsidR="00BB41ED" w:rsidRPr="00D043FF" w:rsidRDefault="00BB41ED" w:rsidP="00BB41ED">
      <w:pPr>
        <w:autoSpaceDE w:val="0"/>
        <w:autoSpaceDN w:val="0"/>
        <w:adjustRightInd w:val="0"/>
        <w:jc w:val="both"/>
        <w:rPr>
          <w:rFonts w:ascii="Arial" w:hAnsi="Arial" w:cs="Arial"/>
          <w:color w:val="000000"/>
          <w:sz w:val="24"/>
          <w:szCs w:val="24"/>
          <w:lang w:val="es-ES"/>
        </w:rPr>
      </w:pPr>
      <w:r w:rsidRPr="00D043FF">
        <w:rPr>
          <w:rFonts w:ascii="Arial" w:hAnsi="Arial" w:cs="Arial"/>
          <w:color w:val="000000"/>
          <w:sz w:val="24"/>
          <w:szCs w:val="24"/>
          <w:lang w:val="es-ES"/>
        </w:rPr>
        <w:t>La Gobernación del Departamento Archipiélago de San Andrés y Providencia en su compromiso de crear una administración y dirigencia política transparente y a través de su Comité de Bienestar y Capacitación adopta el Plan de Formación y Capacitación que está enmarcado en el Plan Estratégico de Desarrollo Humano.</w:t>
      </w:r>
    </w:p>
    <w:p w14:paraId="15682064" w14:textId="77777777" w:rsidR="00BB41ED" w:rsidRPr="00D043FF" w:rsidRDefault="00BB41ED" w:rsidP="00BB41ED">
      <w:pPr>
        <w:autoSpaceDE w:val="0"/>
        <w:autoSpaceDN w:val="0"/>
        <w:adjustRightInd w:val="0"/>
        <w:jc w:val="both"/>
        <w:rPr>
          <w:rFonts w:ascii="Arial" w:hAnsi="Arial" w:cs="Arial"/>
          <w:color w:val="000000"/>
          <w:sz w:val="24"/>
          <w:szCs w:val="24"/>
          <w:lang w:val="es-ES"/>
        </w:rPr>
      </w:pPr>
      <w:r w:rsidRPr="00D043FF">
        <w:rPr>
          <w:rFonts w:ascii="Arial" w:hAnsi="Arial" w:cs="Arial"/>
          <w:color w:val="000000"/>
          <w:sz w:val="24"/>
          <w:szCs w:val="24"/>
          <w:lang w:val="es-ES"/>
        </w:rPr>
        <w:t>Todo lo anterior enmarcado en el propósito de fomentar el desarrollo de los servidores como respuesta a la confianza depositada por los ciudadanos en sus gobernantes de establecer un personal idóneo que como fin último mejore su calidad de vida y es armónico con el componente Desarrollo Institucional del Plan de Desarrollo Departamental.</w:t>
      </w:r>
    </w:p>
    <w:p w14:paraId="56AF4C0E" w14:textId="77777777" w:rsidR="00BB41ED" w:rsidRDefault="00BB41ED" w:rsidP="00BB41ED">
      <w:pPr>
        <w:jc w:val="both"/>
        <w:rPr>
          <w:rFonts w:ascii="Arial" w:hAnsi="Arial" w:cs="Arial"/>
          <w:color w:val="000000"/>
          <w:sz w:val="24"/>
          <w:szCs w:val="24"/>
          <w:lang w:val="es-ES"/>
        </w:rPr>
      </w:pPr>
      <w:r w:rsidRPr="00D043FF">
        <w:rPr>
          <w:rFonts w:ascii="Arial" w:hAnsi="Arial" w:cs="Arial"/>
          <w:color w:val="000000"/>
          <w:sz w:val="24"/>
          <w:szCs w:val="24"/>
          <w:lang w:val="es-ES"/>
        </w:rPr>
        <w:t xml:space="preserve">El DAFP nos indica que el Plan Institucional de Capacitación consiste en el conjunto de lineamientos, estrategias y acciones orientadas a incrementar las competencias laborales de sus servidores a través de procesos de formación y capacitación que deben estar previamente programadas </w:t>
      </w:r>
      <w:r w:rsidR="00820D25" w:rsidRPr="00D043FF">
        <w:rPr>
          <w:rFonts w:ascii="Arial" w:hAnsi="Arial" w:cs="Arial"/>
          <w:color w:val="000000"/>
          <w:sz w:val="24"/>
          <w:szCs w:val="24"/>
          <w:lang w:val="es-ES"/>
        </w:rPr>
        <w:t>de acuerdo con el</w:t>
      </w:r>
      <w:r w:rsidRPr="00D043FF">
        <w:rPr>
          <w:rFonts w:ascii="Arial" w:hAnsi="Arial" w:cs="Arial"/>
          <w:color w:val="000000"/>
          <w:sz w:val="24"/>
          <w:szCs w:val="24"/>
          <w:lang w:val="es-ES"/>
        </w:rPr>
        <w:t xml:space="preserve"> diagnóstico de necesidades.</w:t>
      </w:r>
    </w:p>
    <w:p w14:paraId="1E05A9FA" w14:textId="77777777" w:rsidR="00D043FF" w:rsidRPr="008E7DFB" w:rsidRDefault="008E7DFB" w:rsidP="00BB41ED">
      <w:pPr>
        <w:jc w:val="both"/>
        <w:rPr>
          <w:rFonts w:ascii="Arial" w:hAnsi="Arial" w:cs="Arial"/>
          <w:color w:val="000000"/>
          <w:sz w:val="24"/>
          <w:szCs w:val="24"/>
          <w:lang w:val="es-ES"/>
        </w:rPr>
      </w:pPr>
      <w:r w:rsidRPr="008E7DFB">
        <w:rPr>
          <w:rFonts w:ascii="Arial" w:hAnsi="Arial" w:cs="Arial"/>
        </w:rPr>
        <w:t>el PIC ha sido construido a partir de los lineamientos del Plan Nacional de Formación y Capacitación – PNFC 2020-2030, identificando las necesidades propias de cada dependencia</w:t>
      </w:r>
      <w:r>
        <w:rPr>
          <w:rFonts w:ascii="Arial" w:hAnsi="Arial" w:cs="Arial"/>
        </w:rPr>
        <w:t>.</w:t>
      </w:r>
    </w:p>
    <w:p w14:paraId="5A569D15" w14:textId="77777777" w:rsidR="00D043FF" w:rsidRDefault="00D043FF" w:rsidP="00BB41ED">
      <w:pPr>
        <w:jc w:val="both"/>
        <w:rPr>
          <w:rFonts w:ascii="Arial" w:hAnsi="Arial" w:cs="Arial"/>
          <w:color w:val="000000"/>
          <w:sz w:val="24"/>
          <w:szCs w:val="24"/>
          <w:lang w:val="es-ES"/>
        </w:rPr>
      </w:pPr>
    </w:p>
    <w:p w14:paraId="47D5107C" w14:textId="77777777" w:rsidR="00D043FF" w:rsidRDefault="00D043FF" w:rsidP="00BB41ED">
      <w:pPr>
        <w:jc w:val="both"/>
        <w:rPr>
          <w:rFonts w:ascii="Arial" w:hAnsi="Arial" w:cs="Arial"/>
          <w:color w:val="000000"/>
          <w:sz w:val="24"/>
          <w:szCs w:val="24"/>
          <w:lang w:val="es-ES"/>
        </w:rPr>
      </w:pPr>
    </w:p>
    <w:p w14:paraId="53E6476D" w14:textId="77777777" w:rsidR="00D043FF" w:rsidRDefault="00D043FF" w:rsidP="00BB41ED">
      <w:pPr>
        <w:jc w:val="both"/>
        <w:rPr>
          <w:rFonts w:ascii="Arial" w:hAnsi="Arial" w:cs="Arial"/>
          <w:color w:val="000000"/>
          <w:sz w:val="24"/>
          <w:szCs w:val="24"/>
          <w:lang w:val="es-ES"/>
        </w:rPr>
      </w:pPr>
    </w:p>
    <w:p w14:paraId="444F0D65" w14:textId="77777777" w:rsidR="00765D51" w:rsidRPr="00DF1D10" w:rsidRDefault="00765D51" w:rsidP="00DF1D10">
      <w:pPr>
        <w:spacing w:after="0" w:line="240" w:lineRule="auto"/>
        <w:jc w:val="both"/>
        <w:rPr>
          <w:rFonts w:ascii="Arial" w:hAnsi="Arial" w:cs="Arial"/>
          <w:lang w:val="es-ES"/>
        </w:rPr>
      </w:pPr>
    </w:p>
    <w:p w14:paraId="27C1ABA4" w14:textId="77777777" w:rsidR="00765D51" w:rsidRPr="009E495E" w:rsidRDefault="00765D51" w:rsidP="00765D51">
      <w:pPr>
        <w:spacing w:after="0" w:line="240" w:lineRule="auto"/>
        <w:ind w:left="360"/>
        <w:jc w:val="both"/>
        <w:rPr>
          <w:rFonts w:ascii="Arial" w:hAnsi="Arial" w:cs="Arial"/>
        </w:rPr>
      </w:pPr>
    </w:p>
    <w:p w14:paraId="4BE28526" w14:textId="77777777" w:rsidR="00765D51" w:rsidRPr="008E7DFB" w:rsidRDefault="00765D51" w:rsidP="001E2E86">
      <w:pPr>
        <w:pStyle w:val="Prrafodelista"/>
        <w:numPr>
          <w:ilvl w:val="0"/>
          <w:numId w:val="2"/>
        </w:numPr>
        <w:jc w:val="both"/>
        <w:rPr>
          <w:rFonts w:ascii="Arial" w:hAnsi="Arial" w:cs="Arial"/>
          <w:color w:val="000000"/>
          <w:sz w:val="24"/>
          <w:szCs w:val="24"/>
          <w:lang w:val="es-ES"/>
        </w:rPr>
      </w:pPr>
      <w:r w:rsidRPr="008E7DFB">
        <w:rPr>
          <w:rFonts w:ascii="Arial" w:hAnsi="Arial" w:cs="Arial"/>
          <w:b/>
          <w:bCs/>
          <w:sz w:val="24"/>
          <w:szCs w:val="24"/>
          <w:lang w:val="es-ES"/>
        </w:rPr>
        <w:lastRenderedPageBreak/>
        <w:t xml:space="preserve">OBJETIVO </w:t>
      </w:r>
    </w:p>
    <w:p w14:paraId="4C1AE316" w14:textId="77777777" w:rsidR="00DD65B7" w:rsidRDefault="00765D51" w:rsidP="00DD65B7">
      <w:pPr>
        <w:autoSpaceDE w:val="0"/>
        <w:autoSpaceDN w:val="0"/>
        <w:adjustRightInd w:val="0"/>
        <w:ind w:left="360"/>
        <w:jc w:val="both"/>
        <w:rPr>
          <w:rFonts w:ascii="Arial" w:hAnsi="Arial" w:cs="Arial"/>
          <w:color w:val="000000"/>
          <w:sz w:val="24"/>
          <w:szCs w:val="24"/>
          <w:lang w:val="es-ES"/>
        </w:rPr>
      </w:pPr>
      <w:r w:rsidRPr="00D043FF">
        <w:rPr>
          <w:rFonts w:ascii="Arial" w:hAnsi="Arial" w:cs="Arial"/>
          <w:color w:val="000000"/>
          <w:sz w:val="24"/>
          <w:szCs w:val="24"/>
          <w:lang w:val="es-ES"/>
        </w:rPr>
        <w:t>Promover el desarrollo integral, el mejoramiento de las condiciones laborales, la calidad de vida de los funcionarios, buscando fortalecer las competencias individuales y colectivas de los empleos públicos de la Gobernación de san Andrés, Providencia y Santa Catalina, buscando permanentemente el mejoramiento continuo en el comportamiento ético que identifica a los servidores públicos.</w:t>
      </w:r>
    </w:p>
    <w:p w14:paraId="3E86AC7E" w14:textId="77777777" w:rsidR="00765D51" w:rsidRPr="00DD65B7" w:rsidRDefault="00765D51" w:rsidP="001E2E86">
      <w:pPr>
        <w:pStyle w:val="Prrafodelista"/>
        <w:numPr>
          <w:ilvl w:val="0"/>
          <w:numId w:val="2"/>
        </w:numPr>
        <w:autoSpaceDE w:val="0"/>
        <w:autoSpaceDN w:val="0"/>
        <w:adjustRightInd w:val="0"/>
        <w:jc w:val="both"/>
        <w:rPr>
          <w:rFonts w:ascii="Arial" w:hAnsi="Arial" w:cs="Arial"/>
          <w:color w:val="000000"/>
          <w:sz w:val="24"/>
          <w:szCs w:val="24"/>
          <w:lang w:val="es-ES"/>
        </w:rPr>
      </w:pPr>
      <w:bookmarkStart w:id="2" w:name="_Hlk91511826"/>
      <w:r w:rsidRPr="00DD65B7">
        <w:rPr>
          <w:rFonts w:ascii="Arial" w:hAnsi="Arial" w:cs="Arial"/>
          <w:b/>
          <w:bCs/>
          <w:sz w:val="24"/>
          <w:szCs w:val="24"/>
          <w:lang w:val="es-ES"/>
        </w:rPr>
        <w:t xml:space="preserve">OBJETIVOS ESPECIFICOS </w:t>
      </w:r>
    </w:p>
    <w:bookmarkEnd w:id="2"/>
    <w:p w14:paraId="4F942E05" w14:textId="77777777" w:rsidR="00765D51" w:rsidRPr="00D043FF" w:rsidRDefault="00765D51" w:rsidP="00765D51">
      <w:pPr>
        <w:numPr>
          <w:ilvl w:val="0"/>
          <w:numId w:val="1"/>
        </w:numPr>
        <w:autoSpaceDE w:val="0"/>
        <w:autoSpaceDN w:val="0"/>
        <w:adjustRightInd w:val="0"/>
        <w:spacing w:after="0" w:line="240" w:lineRule="auto"/>
        <w:jc w:val="both"/>
        <w:rPr>
          <w:rFonts w:ascii="Arial" w:hAnsi="Arial" w:cs="Arial"/>
          <w:bCs/>
          <w:sz w:val="24"/>
          <w:szCs w:val="24"/>
          <w:lang w:val="es-ES"/>
        </w:rPr>
      </w:pPr>
      <w:r w:rsidRPr="00D043FF">
        <w:rPr>
          <w:rFonts w:ascii="Arial" w:hAnsi="Arial" w:cs="Arial"/>
          <w:bCs/>
          <w:sz w:val="24"/>
          <w:szCs w:val="24"/>
          <w:lang w:val="es-ES"/>
        </w:rPr>
        <w:t>Fortalecer el nivel de comprensión de la naturaleza del Estado Social de Derecho y del Servicio Público, tanto entre los agentes del Estado como entre los ciudadanos.</w:t>
      </w:r>
    </w:p>
    <w:p w14:paraId="02B66444" w14:textId="77777777" w:rsidR="00765D51" w:rsidRPr="00D043FF" w:rsidRDefault="00765D51" w:rsidP="00765D51">
      <w:pPr>
        <w:autoSpaceDE w:val="0"/>
        <w:autoSpaceDN w:val="0"/>
        <w:adjustRightInd w:val="0"/>
        <w:spacing w:after="0" w:line="240" w:lineRule="auto"/>
        <w:ind w:left="720"/>
        <w:jc w:val="both"/>
        <w:rPr>
          <w:rFonts w:ascii="Arial" w:hAnsi="Arial" w:cs="Arial"/>
          <w:bCs/>
          <w:sz w:val="24"/>
          <w:szCs w:val="24"/>
          <w:lang w:val="es-ES"/>
        </w:rPr>
      </w:pPr>
    </w:p>
    <w:p w14:paraId="2A312E24" w14:textId="77777777" w:rsidR="00765D51" w:rsidRPr="00D043FF" w:rsidRDefault="00765D51" w:rsidP="00765D51">
      <w:pPr>
        <w:numPr>
          <w:ilvl w:val="0"/>
          <w:numId w:val="1"/>
        </w:numPr>
        <w:autoSpaceDE w:val="0"/>
        <w:autoSpaceDN w:val="0"/>
        <w:adjustRightInd w:val="0"/>
        <w:spacing w:after="0" w:line="240" w:lineRule="auto"/>
        <w:jc w:val="both"/>
        <w:rPr>
          <w:rFonts w:ascii="Arial" w:hAnsi="Arial" w:cs="Arial"/>
          <w:bCs/>
          <w:sz w:val="24"/>
          <w:szCs w:val="24"/>
          <w:lang w:val="es-ES"/>
        </w:rPr>
      </w:pPr>
      <w:r w:rsidRPr="00D043FF">
        <w:rPr>
          <w:rFonts w:ascii="Arial" w:hAnsi="Arial" w:cs="Arial"/>
          <w:sz w:val="24"/>
          <w:szCs w:val="24"/>
        </w:rPr>
        <w:t>Integrar a los Empleados Públicos a la cultura organizacional desde el programa de inducción.</w:t>
      </w:r>
    </w:p>
    <w:p w14:paraId="3BC3DFB7" w14:textId="77777777" w:rsidR="00765D51" w:rsidRPr="00D043FF" w:rsidRDefault="00765D51" w:rsidP="00765D51">
      <w:pPr>
        <w:autoSpaceDE w:val="0"/>
        <w:autoSpaceDN w:val="0"/>
        <w:adjustRightInd w:val="0"/>
        <w:spacing w:after="0" w:line="240" w:lineRule="auto"/>
        <w:jc w:val="both"/>
        <w:rPr>
          <w:rFonts w:ascii="Arial" w:hAnsi="Arial" w:cs="Arial"/>
          <w:bCs/>
          <w:sz w:val="24"/>
          <w:szCs w:val="24"/>
          <w:lang w:val="es-ES"/>
        </w:rPr>
      </w:pPr>
    </w:p>
    <w:p w14:paraId="646A48A5" w14:textId="77777777" w:rsidR="00765D51" w:rsidRPr="00D043FF" w:rsidRDefault="00765D51" w:rsidP="00765D51">
      <w:pPr>
        <w:numPr>
          <w:ilvl w:val="0"/>
          <w:numId w:val="1"/>
        </w:numPr>
        <w:autoSpaceDE w:val="0"/>
        <w:autoSpaceDN w:val="0"/>
        <w:adjustRightInd w:val="0"/>
        <w:spacing w:after="0" w:line="240" w:lineRule="auto"/>
        <w:jc w:val="both"/>
        <w:rPr>
          <w:rFonts w:ascii="Arial" w:hAnsi="Arial" w:cs="Arial"/>
          <w:bCs/>
          <w:sz w:val="24"/>
          <w:szCs w:val="24"/>
          <w:lang w:val="es-ES"/>
        </w:rPr>
      </w:pPr>
      <w:r w:rsidRPr="00D043FF">
        <w:rPr>
          <w:rFonts w:ascii="Arial" w:hAnsi="Arial" w:cs="Arial"/>
          <w:sz w:val="24"/>
          <w:szCs w:val="24"/>
        </w:rPr>
        <w:t>Proveer un plan de capacitación con un marco conceptual, estratégico, pedagógico articulado a las temáticas requeridas con principios de calidad en función del desarrollo de las competencias laborales.</w:t>
      </w:r>
    </w:p>
    <w:p w14:paraId="5C71C1A0" w14:textId="77777777" w:rsidR="00765D51" w:rsidRPr="00D043FF" w:rsidRDefault="00765D51" w:rsidP="00765D51">
      <w:pPr>
        <w:autoSpaceDE w:val="0"/>
        <w:autoSpaceDN w:val="0"/>
        <w:adjustRightInd w:val="0"/>
        <w:spacing w:after="0" w:line="240" w:lineRule="auto"/>
        <w:jc w:val="both"/>
        <w:rPr>
          <w:rFonts w:ascii="Arial" w:hAnsi="Arial" w:cs="Arial"/>
          <w:bCs/>
          <w:sz w:val="24"/>
          <w:szCs w:val="24"/>
          <w:lang w:val="es-ES"/>
        </w:rPr>
      </w:pPr>
    </w:p>
    <w:p w14:paraId="131DEF3E" w14:textId="77777777" w:rsidR="00765D51" w:rsidRPr="00D043FF" w:rsidRDefault="00765D51" w:rsidP="00765D51">
      <w:pPr>
        <w:numPr>
          <w:ilvl w:val="0"/>
          <w:numId w:val="1"/>
        </w:numPr>
        <w:autoSpaceDE w:val="0"/>
        <w:autoSpaceDN w:val="0"/>
        <w:adjustRightInd w:val="0"/>
        <w:spacing w:after="0" w:line="240" w:lineRule="auto"/>
        <w:jc w:val="both"/>
        <w:rPr>
          <w:rFonts w:ascii="Arial" w:hAnsi="Arial" w:cs="Arial"/>
          <w:bCs/>
          <w:sz w:val="24"/>
          <w:szCs w:val="24"/>
          <w:lang w:val="es-ES"/>
        </w:rPr>
      </w:pPr>
      <w:r w:rsidRPr="00D043FF">
        <w:rPr>
          <w:rFonts w:ascii="Arial" w:hAnsi="Arial" w:cs="Arial"/>
          <w:bCs/>
          <w:sz w:val="24"/>
          <w:szCs w:val="24"/>
          <w:lang w:val="es-ES"/>
        </w:rPr>
        <w:t>Generar, mediante las acciones de formación y capacitación, competencias en los Servidores Públicos, con el objeto de incrementar la efectividad de las organizaciones Estatales.</w:t>
      </w:r>
    </w:p>
    <w:p w14:paraId="7E6FE860" w14:textId="77777777" w:rsidR="00765D51" w:rsidRPr="00D043FF" w:rsidRDefault="00765D51" w:rsidP="00765D51">
      <w:pPr>
        <w:autoSpaceDE w:val="0"/>
        <w:autoSpaceDN w:val="0"/>
        <w:adjustRightInd w:val="0"/>
        <w:spacing w:after="0" w:line="240" w:lineRule="auto"/>
        <w:jc w:val="both"/>
        <w:rPr>
          <w:rFonts w:ascii="Arial" w:hAnsi="Arial" w:cs="Arial"/>
          <w:bCs/>
          <w:sz w:val="24"/>
          <w:szCs w:val="24"/>
          <w:lang w:val="es-ES"/>
        </w:rPr>
      </w:pPr>
    </w:p>
    <w:p w14:paraId="26329653" w14:textId="77777777" w:rsidR="00765D51" w:rsidRPr="00D043FF" w:rsidRDefault="00765D51" w:rsidP="00765D51">
      <w:pPr>
        <w:numPr>
          <w:ilvl w:val="0"/>
          <w:numId w:val="1"/>
        </w:numPr>
        <w:autoSpaceDE w:val="0"/>
        <w:autoSpaceDN w:val="0"/>
        <w:adjustRightInd w:val="0"/>
        <w:spacing w:after="0" w:line="240" w:lineRule="auto"/>
        <w:jc w:val="both"/>
        <w:rPr>
          <w:rFonts w:ascii="Arial" w:hAnsi="Arial" w:cs="Arial"/>
          <w:bCs/>
          <w:sz w:val="24"/>
          <w:szCs w:val="24"/>
          <w:lang w:val="es-ES"/>
        </w:rPr>
      </w:pPr>
      <w:r w:rsidRPr="00D043FF">
        <w:rPr>
          <w:rFonts w:ascii="Arial" w:hAnsi="Arial" w:cs="Arial"/>
          <w:sz w:val="24"/>
          <w:szCs w:val="24"/>
        </w:rPr>
        <w:t>Articular a las necesidades específicas de la entidad la gobernación de San Andrés, providencia y santa catalina y los lineamientos que contempla el Plan de Formación y Capacitación de empleados Públicos.</w:t>
      </w:r>
    </w:p>
    <w:p w14:paraId="7DBDB3E8" w14:textId="77777777" w:rsidR="00765D51" w:rsidRPr="00D043FF" w:rsidRDefault="00765D51" w:rsidP="00765D51">
      <w:pPr>
        <w:autoSpaceDE w:val="0"/>
        <w:autoSpaceDN w:val="0"/>
        <w:adjustRightInd w:val="0"/>
        <w:spacing w:after="0" w:line="240" w:lineRule="auto"/>
        <w:ind w:left="720"/>
        <w:jc w:val="both"/>
        <w:rPr>
          <w:rFonts w:ascii="Arial" w:hAnsi="Arial" w:cs="Arial"/>
          <w:bCs/>
          <w:sz w:val="24"/>
          <w:szCs w:val="24"/>
          <w:lang w:val="es-ES"/>
        </w:rPr>
      </w:pPr>
    </w:p>
    <w:p w14:paraId="71ABCF9A" w14:textId="77777777" w:rsidR="00765D51" w:rsidRPr="00D043FF" w:rsidRDefault="00765D51" w:rsidP="00765D51">
      <w:pPr>
        <w:numPr>
          <w:ilvl w:val="0"/>
          <w:numId w:val="1"/>
        </w:numPr>
        <w:autoSpaceDE w:val="0"/>
        <w:autoSpaceDN w:val="0"/>
        <w:adjustRightInd w:val="0"/>
        <w:spacing w:after="0" w:line="240" w:lineRule="auto"/>
        <w:jc w:val="both"/>
        <w:rPr>
          <w:rFonts w:ascii="Arial" w:hAnsi="Arial" w:cs="Arial"/>
          <w:bCs/>
          <w:sz w:val="24"/>
          <w:szCs w:val="24"/>
          <w:lang w:val="es-ES"/>
        </w:rPr>
      </w:pPr>
      <w:r w:rsidRPr="00D043FF">
        <w:rPr>
          <w:rFonts w:ascii="Arial" w:hAnsi="Arial" w:cs="Arial"/>
          <w:bCs/>
          <w:sz w:val="24"/>
          <w:szCs w:val="24"/>
          <w:lang w:val="es-ES"/>
        </w:rPr>
        <w:t>Capacitar a los servidores públicos en herramientas de gestión que les permitan adelantar procesos de liderazgo y apropiación de sus obligaciones, con alto sentido de pertenencia y entrega hacia el ciudadano.</w:t>
      </w:r>
    </w:p>
    <w:p w14:paraId="67483EC1" w14:textId="77777777" w:rsidR="00765D51" w:rsidRPr="00D043FF" w:rsidRDefault="00765D51" w:rsidP="00765D51">
      <w:pPr>
        <w:autoSpaceDE w:val="0"/>
        <w:autoSpaceDN w:val="0"/>
        <w:adjustRightInd w:val="0"/>
        <w:spacing w:after="0" w:line="240" w:lineRule="auto"/>
        <w:jc w:val="both"/>
        <w:rPr>
          <w:rFonts w:ascii="Arial" w:hAnsi="Arial" w:cs="Arial"/>
          <w:bCs/>
          <w:sz w:val="24"/>
          <w:szCs w:val="24"/>
          <w:lang w:val="es-ES"/>
        </w:rPr>
      </w:pPr>
    </w:p>
    <w:p w14:paraId="599C5D09" w14:textId="77777777" w:rsidR="00765D51" w:rsidRPr="00D043FF" w:rsidRDefault="00765D51" w:rsidP="00765D51">
      <w:pPr>
        <w:numPr>
          <w:ilvl w:val="0"/>
          <w:numId w:val="1"/>
        </w:numPr>
        <w:autoSpaceDE w:val="0"/>
        <w:autoSpaceDN w:val="0"/>
        <w:adjustRightInd w:val="0"/>
        <w:spacing w:after="0" w:line="240" w:lineRule="auto"/>
        <w:jc w:val="both"/>
        <w:rPr>
          <w:rFonts w:ascii="Arial" w:hAnsi="Arial" w:cs="Arial"/>
          <w:bCs/>
          <w:sz w:val="24"/>
          <w:szCs w:val="24"/>
          <w:lang w:val="es-ES"/>
        </w:rPr>
      </w:pPr>
      <w:r w:rsidRPr="00D043FF">
        <w:rPr>
          <w:rFonts w:ascii="Arial" w:hAnsi="Arial" w:cs="Arial"/>
          <w:sz w:val="24"/>
          <w:szCs w:val="24"/>
        </w:rPr>
        <w:t>Reorientar, promover, gestionar la cultura organizacional y su apropiación al articular las actividades de aprendizaje al sistema de valores y plataforma estratégica de la entidad.</w:t>
      </w:r>
    </w:p>
    <w:p w14:paraId="5EAA03D3" w14:textId="77777777" w:rsidR="00765D51" w:rsidRPr="00D043FF" w:rsidRDefault="00765D51" w:rsidP="00765D51">
      <w:pPr>
        <w:autoSpaceDE w:val="0"/>
        <w:autoSpaceDN w:val="0"/>
        <w:adjustRightInd w:val="0"/>
        <w:spacing w:after="0" w:line="240" w:lineRule="auto"/>
        <w:jc w:val="both"/>
        <w:rPr>
          <w:rFonts w:ascii="Arial" w:hAnsi="Arial" w:cs="Arial"/>
          <w:bCs/>
          <w:sz w:val="24"/>
          <w:szCs w:val="24"/>
          <w:lang w:val="es-ES"/>
        </w:rPr>
      </w:pPr>
    </w:p>
    <w:p w14:paraId="3B61A286" w14:textId="77777777" w:rsidR="00765D51" w:rsidRPr="00D043FF" w:rsidRDefault="00765D51" w:rsidP="00765D51">
      <w:pPr>
        <w:numPr>
          <w:ilvl w:val="0"/>
          <w:numId w:val="1"/>
        </w:numPr>
        <w:autoSpaceDE w:val="0"/>
        <w:autoSpaceDN w:val="0"/>
        <w:adjustRightInd w:val="0"/>
        <w:spacing w:after="0" w:line="240" w:lineRule="auto"/>
        <w:jc w:val="both"/>
        <w:rPr>
          <w:rFonts w:ascii="Arial" w:hAnsi="Arial" w:cs="Arial"/>
          <w:bCs/>
          <w:sz w:val="24"/>
          <w:szCs w:val="24"/>
          <w:lang w:val="es-ES"/>
        </w:rPr>
      </w:pPr>
      <w:r w:rsidRPr="00D043FF">
        <w:rPr>
          <w:rFonts w:ascii="Arial" w:hAnsi="Arial" w:cs="Arial"/>
          <w:bCs/>
          <w:sz w:val="24"/>
          <w:szCs w:val="24"/>
          <w:lang w:val="es-ES"/>
        </w:rPr>
        <w:t>Desarrollar actitudes, conocimientos y habilidades en los servidores públicos para facilitar la participación de los ciudadanos en los procesos de la gestión pública.</w:t>
      </w:r>
    </w:p>
    <w:p w14:paraId="2BA4C599" w14:textId="77777777" w:rsidR="00765D51" w:rsidRPr="00D043FF" w:rsidRDefault="00765D51" w:rsidP="00765D51">
      <w:pPr>
        <w:autoSpaceDE w:val="0"/>
        <w:autoSpaceDN w:val="0"/>
        <w:adjustRightInd w:val="0"/>
        <w:spacing w:after="0" w:line="240" w:lineRule="auto"/>
        <w:jc w:val="both"/>
        <w:rPr>
          <w:rFonts w:ascii="Arial" w:hAnsi="Arial" w:cs="Arial"/>
          <w:bCs/>
          <w:sz w:val="24"/>
          <w:szCs w:val="24"/>
          <w:lang w:val="es-ES"/>
        </w:rPr>
      </w:pPr>
    </w:p>
    <w:p w14:paraId="6B3D4D08" w14:textId="77777777" w:rsidR="00765D51" w:rsidRPr="00D043FF" w:rsidRDefault="00765D51" w:rsidP="00765D51">
      <w:pPr>
        <w:numPr>
          <w:ilvl w:val="0"/>
          <w:numId w:val="1"/>
        </w:numPr>
        <w:autoSpaceDE w:val="0"/>
        <w:autoSpaceDN w:val="0"/>
        <w:adjustRightInd w:val="0"/>
        <w:spacing w:after="0" w:line="240" w:lineRule="auto"/>
        <w:jc w:val="both"/>
        <w:rPr>
          <w:rFonts w:ascii="Arial" w:hAnsi="Arial" w:cs="Arial"/>
          <w:bCs/>
          <w:sz w:val="24"/>
          <w:szCs w:val="24"/>
          <w:lang w:val="es-ES"/>
        </w:rPr>
      </w:pPr>
      <w:r w:rsidRPr="00D043FF">
        <w:rPr>
          <w:rFonts w:ascii="Arial" w:hAnsi="Arial" w:cs="Arial"/>
          <w:bCs/>
          <w:sz w:val="24"/>
          <w:szCs w:val="24"/>
          <w:lang w:val="es-ES"/>
        </w:rPr>
        <w:t>Capacitar a los servidores y ciudadanos en el manejo de metodologías e instrumentos que hagan viable un efectivo control de lo público.</w:t>
      </w:r>
    </w:p>
    <w:p w14:paraId="29C10C91" w14:textId="77777777" w:rsidR="00765D51" w:rsidRPr="00D043FF" w:rsidRDefault="00765D51" w:rsidP="00765D51">
      <w:pPr>
        <w:autoSpaceDE w:val="0"/>
        <w:autoSpaceDN w:val="0"/>
        <w:adjustRightInd w:val="0"/>
        <w:spacing w:after="0" w:line="240" w:lineRule="auto"/>
        <w:jc w:val="both"/>
        <w:rPr>
          <w:rFonts w:ascii="Arial" w:hAnsi="Arial" w:cs="Arial"/>
          <w:bCs/>
          <w:sz w:val="24"/>
          <w:szCs w:val="24"/>
          <w:lang w:val="es-ES"/>
        </w:rPr>
      </w:pPr>
    </w:p>
    <w:p w14:paraId="6E0BD670" w14:textId="77777777" w:rsidR="00765D51" w:rsidRDefault="00765D51" w:rsidP="00765D51">
      <w:pPr>
        <w:numPr>
          <w:ilvl w:val="0"/>
          <w:numId w:val="1"/>
        </w:numPr>
        <w:autoSpaceDE w:val="0"/>
        <w:autoSpaceDN w:val="0"/>
        <w:adjustRightInd w:val="0"/>
        <w:spacing w:after="0" w:line="240" w:lineRule="auto"/>
        <w:jc w:val="both"/>
        <w:rPr>
          <w:rFonts w:ascii="Arial" w:hAnsi="Arial" w:cs="Arial"/>
          <w:bCs/>
          <w:sz w:val="24"/>
          <w:szCs w:val="24"/>
          <w:lang w:val="es-ES"/>
        </w:rPr>
      </w:pPr>
      <w:r w:rsidRPr="00D043FF">
        <w:rPr>
          <w:rFonts w:ascii="Arial" w:hAnsi="Arial" w:cs="Arial"/>
          <w:bCs/>
          <w:sz w:val="24"/>
          <w:szCs w:val="24"/>
          <w:lang w:val="es-ES"/>
        </w:rPr>
        <w:t>Capacitar a las autoridades administrativas y servidores públicos sobre el proceso de descentralización territorial, la coordinación interinstitucional, la delegación y desconcentración de competencias y responsabilidades, para el ejercicio de funciones públicas en los diversos órdenes de la Administración Pública.</w:t>
      </w:r>
    </w:p>
    <w:p w14:paraId="572E76A1" w14:textId="77777777" w:rsidR="00DD65B7" w:rsidRDefault="00DD65B7" w:rsidP="00DD65B7">
      <w:pPr>
        <w:autoSpaceDE w:val="0"/>
        <w:autoSpaceDN w:val="0"/>
        <w:adjustRightInd w:val="0"/>
        <w:spacing w:after="0" w:line="240" w:lineRule="auto"/>
        <w:jc w:val="both"/>
        <w:rPr>
          <w:rFonts w:ascii="Arial" w:hAnsi="Arial" w:cs="Arial"/>
          <w:bCs/>
          <w:sz w:val="24"/>
          <w:szCs w:val="24"/>
          <w:lang w:val="es-ES"/>
        </w:rPr>
      </w:pPr>
    </w:p>
    <w:p w14:paraId="2C89E6B7" w14:textId="77777777" w:rsidR="00DD65B7" w:rsidRPr="00F01F20" w:rsidRDefault="00DD65B7" w:rsidP="001E2E86">
      <w:pPr>
        <w:pStyle w:val="Prrafodelista"/>
        <w:numPr>
          <w:ilvl w:val="0"/>
          <w:numId w:val="2"/>
        </w:numPr>
        <w:autoSpaceDE w:val="0"/>
        <w:autoSpaceDN w:val="0"/>
        <w:adjustRightInd w:val="0"/>
        <w:jc w:val="both"/>
        <w:rPr>
          <w:rFonts w:ascii="Arial" w:hAnsi="Arial" w:cs="Arial"/>
          <w:color w:val="000000"/>
          <w:sz w:val="24"/>
          <w:szCs w:val="24"/>
          <w:lang w:val="es-ES"/>
        </w:rPr>
      </w:pPr>
      <w:r>
        <w:rPr>
          <w:rFonts w:ascii="Arial" w:hAnsi="Arial" w:cs="Arial"/>
          <w:b/>
          <w:bCs/>
          <w:sz w:val="24"/>
          <w:szCs w:val="24"/>
          <w:lang w:val="es-ES"/>
        </w:rPr>
        <w:t>PROPOSITO</w:t>
      </w:r>
      <w:r w:rsidRPr="00DD65B7">
        <w:rPr>
          <w:rFonts w:ascii="Arial" w:hAnsi="Arial" w:cs="Arial"/>
          <w:b/>
          <w:bCs/>
          <w:sz w:val="24"/>
          <w:szCs w:val="24"/>
          <w:lang w:val="es-ES"/>
        </w:rPr>
        <w:t xml:space="preserve"> </w:t>
      </w:r>
    </w:p>
    <w:p w14:paraId="4164C75B" w14:textId="77777777" w:rsidR="00F01F20" w:rsidRPr="00F01F20" w:rsidRDefault="00F01F20" w:rsidP="00F01F20">
      <w:pPr>
        <w:pStyle w:val="Prrafodelista"/>
        <w:autoSpaceDE w:val="0"/>
        <w:autoSpaceDN w:val="0"/>
        <w:adjustRightInd w:val="0"/>
        <w:jc w:val="both"/>
        <w:rPr>
          <w:rFonts w:ascii="Arial" w:hAnsi="Arial" w:cs="Arial"/>
          <w:color w:val="000000"/>
          <w:sz w:val="24"/>
          <w:szCs w:val="24"/>
          <w:lang w:val="es-ES"/>
        </w:rPr>
      </w:pPr>
    </w:p>
    <w:p w14:paraId="5240D5D5" w14:textId="77777777" w:rsidR="00F01F20" w:rsidRDefault="00F01F20" w:rsidP="00F01F20">
      <w:pPr>
        <w:pStyle w:val="Prrafodelista"/>
        <w:autoSpaceDE w:val="0"/>
        <w:autoSpaceDN w:val="0"/>
        <w:adjustRightInd w:val="0"/>
        <w:jc w:val="both"/>
        <w:rPr>
          <w:rFonts w:ascii="Arial" w:hAnsi="Arial" w:cs="Arial"/>
        </w:rPr>
      </w:pPr>
      <w:r w:rsidRPr="00DD65B7">
        <w:rPr>
          <w:rFonts w:ascii="Arial" w:hAnsi="Arial" w:cs="Arial"/>
        </w:rPr>
        <w:t>La mejora constante del desempeño laboral de los servidores públicos de la Gobernación del Departamento Archipiélago de San Andrés, Providencia y Santa Catalina, teniendo en cuenta los ejes temáticos definidos en el PNFC 2020-2030, bajo criterios de equidad e igualdad en el acceso a la capacitación.</w:t>
      </w:r>
    </w:p>
    <w:p w14:paraId="1C583C2D" w14:textId="77777777" w:rsidR="00933FCC" w:rsidRDefault="00933FCC" w:rsidP="00F01F20">
      <w:pPr>
        <w:pStyle w:val="Prrafodelista"/>
        <w:autoSpaceDE w:val="0"/>
        <w:autoSpaceDN w:val="0"/>
        <w:adjustRightInd w:val="0"/>
        <w:jc w:val="both"/>
        <w:rPr>
          <w:rFonts w:ascii="Arial" w:hAnsi="Arial" w:cs="Arial"/>
        </w:rPr>
      </w:pPr>
    </w:p>
    <w:p w14:paraId="00093E21" w14:textId="77777777" w:rsidR="00933FCC" w:rsidRPr="00C660A0" w:rsidRDefault="00933FCC" w:rsidP="00933FCC">
      <w:pPr>
        <w:spacing w:after="0" w:line="240" w:lineRule="auto"/>
        <w:ind w:left="708"/>
        <w:jc w:val="both"/>
        <w:rPr>
          <w:rFonts w:ascii="Arial" w:hAnsi="Arial" w:cs="Arial"/>
        </w:rPr>
      </w:pPr>
      <w:r w:rsidRPr="00C660A0">
        <w:rPr>
          <w:rFonts w:ascii="Arial" w:hAnsi="Arial" w:cs="Arial"/>
        </w:rPr>
        <w:t>El plan de Capacitación de la Gobernación de San Andrés, Providencia y Santa Catalina (2022</w:t>
      </w:r>
      <w:r>
        <w:rPr>
          <w:rFonts w:ascii="Arial" w:hAnsi="Arial" w:cs="Arial"/>
        </w:rPr>
        <w:t>-2023</w:t>
      </w:r>
      <w:r w:rsidRPr="00C660A0">
        <w:rPr>
          <w:rFonts w:ascii="Arial" w:hAnsi="Arial" w:cs="Arial"/>
        </w:rPr>
        <w:t xml:space="preserve">) se basara en los planteamientos de la guía nacional y apuntamos de igual manera que el plan local con la organización, estructuración y orientación de la política empleo público en lo referente a la formación y capacitación; se puedan generar orientaciones y métodos para desarrollar competencias laborales en los servidores públicos de forma integral, con el objetivo de estimular el desempeño óptimo y, además de ello, un cambio en la forma de pensar, sentir y percibir su labor y al Estado, particularmente, para la gobernación del Archipiélago. </w:t>
      </w:r>
    </w:p>
    <w:p w14:paraId="7DA118CE" w14:textId="77777777" w:rsidR="00933FCC" w:rsidRPr="00C660A0" w:rsidRDefault="00933FCC" w:rsidP="00933FCC">
      <w:pPr>
        <w:spacing w:after="0" w:line="240" w:lineRule="auto"/>
        <w:jc w:val="both"/>
        <w:rPr>
          <w:rFonts w:ascii="Arial" w:hAnsi="Arial" w:cs="Arial"/>
        </w:rPr>
      </w:pPr>
    </w:p>
    <w:p w14:paraId="2841861C" w14:textId="77777777" w:rsidR="00933FCC" w:rsidRPr="00C660A0" w:rsidRDefault="00933FCC" w:rsidP="00933FCC">
      <w:pPr>
        <w:spacing w:after="0" w:line="240" w:lineRule="auto"/>
        <w:ind w:left="708"/>
        <w:jc w:val="both"/>
        <w:rPr>
          <w:rFonts w:ascii="Arial" w:hAnsi="Arial" w:cs="Arial"/>
        </w:rPr>
      </w:pPr>
      <w:r w:rsidRPr="00C660A0">
        <w:rPr>
          <w:rFonts w:ascii="Arial" w:hAnsi="Arial" w:cs="Arial"/>
        </w:rPr>
        <w:t xml:space="preserve">De conformidad con lo anterior, se busca establecer una visión sobre cómo debe ser el servidor público en el marco de un Estado abierto para orientar las temáticas hacia la búsqueda de ese perfil ideal. </w:t>
      </w:r>
    </w:p>
    <w:p w14:paraId="74C2973E" w14:textId="77777777" w:rsidR="00933FCC" w:rsidRPr="00C660A0" w:rsidRDefault="00933FCC" w:rsidP="00933FCC">
      <w:pPr>
        <w:spacing w:after="0" w:line="240" w:lineRule="auto"/>
        <w:jc w:val="both"/>
        <w:rPr>
          <w:rFonts w:ascii="Arial" w:hAnsi="Arial" w:cs="Arial"/>
        </w:rPr>
      </w:pPr>
    </w:p>
    <w:p w14:paraId="683112C4" w14:textId="77777777" w:rsidR="00933FCC" w:rsidRPr="00C660A0" w:rsidRDefault="00933FCC" w:rsidP="00933FCC">
      <w:pPr>
        <w:spacing w:after="0" w:line="240" w:lineRule="auto"/>
        <w:jc w:val="both"/>
        <w:rPr>
          <w:rFonts w:ascii="Arial" w:hAnsi="Arial" w:cs="Arial"/>
        </w:rPr>
      </w:pPr>
    </w:p>
    <w:p w14:paraId="3DA9E31D" w14:textId="77777777" w:rsidR="00933FCC" w:rsidRPr="00C660A0" w:rsidRDefault="00933FCC" w:rsidP="00933FCC">
      <w:pPr>
        <w:spacing w:after="0" w:line="240" w:lineRule="auto"/>
        <w:ind w:left="708"/>
        <w:jc w:val="both"/>
        <w:rPr>
          <w:rFonts w:ascii="Arial" w:hAnsi="Arial" w:cs="Arial"/>
        </w:rPr>
      </w:pPr>
      <w:r w:rsidRPr="00C660A0">
        <w:rPr>
          <w:rFonts w:ascii="Arial" w:hAnsi="Arial" w:cs="Arial"/>
        </w:rPr>
        <w:t xml:space="preserve">Naturalmente, la formación y la capacitación hacen parte de un proceso. Cultura de la ética, la probidad y la integridad: se debe fomentar desde el hogar, la escuela, el colegio, la universidad y en el trabajo, tanto en lo público como en lo privado. </w:t>
      </w:r>
    </w:p>
    <w:p w14:paraId="397A9751" w14:textId="77777777" w:rsidR="00933FCC" w:rsidRPr="00C660A0" w:rsidRDefault="00933FCC" w:rsidP="00933FCC">
      <w:pPr>
        <w:spacing w:after="0" w:line="240" w:lineRule="auto"/>
        <w:jc w:val="both"/>
        <w:rPr>
          <w:rFonts w:ascii="Arial" w:hAnsi="Arial" w:cs="Arial"/>
        </w:rPr>
      </w:pPr>
    </w:p>
    <w:p w14:paraId="2F0BD8B7" w14:textId="77777777" w:rsidR="00933FCC" w:rsidRPr="00C660A0" w:rsidRDefault="00933FCC" w:rsidP="00933FCC">
      <w:pPr>
        <w:spacing w:after="0" w:line="240" w:lineRule="auto"/>
        <w:jc w:val="both"/>
        <w:rPr>
          <w:rFonts w:ascii="Arial" w:hAnsi="Arial" w:cs="Arial"/>
        </w:rPr>
      </w:pPr>
    </w:p>
    <w:p w14:paraId="7485B999" w14:textId="77777777" w:rsidR="00933FCC" w:rsidRPr="00C660A0" w:rsidRDefault="00933FCC" w:rsidP="00933FCC">
      <w:pPr>
        <w:spacing w:after="0" w:line="240" w:lineRule="auto"/>
        <w:ind w:left="708"/>
        <w:jc w:val="both"/>
        <w:rPr>
          <w:rFonts w:ascii="Arial" w:hAnsi="Arial" w:cs="Arial"/>
        </w:rPr>
      </w:pPr>
      <w:r w:rsidRPr="00C660A0">
        <w:rPr>
          <w:rFonts w:ascii="Arial" w:hAnsi="Arial" w:cs="Arial"/>
        </w:rPr>
        <w:t xml:space="preserve">Un punto clave que hay que tener en cuenta son los valores del servidor público, que no son solo una cuestión corporativa o institucional, sino que son criterios éticos que buscan: el bien común, capacidad para el ejercicio de funciones del empleo, compromiso con la sociedad, comunicación, equidad y respeto de género, respeto por la diversidad, espíritu de servicio, franqueza, honestidad, innovación, lealtad y respeto por la constitución, rectitud, responsabilidad, trabajo en equipo, solidaridad y equidad. </w:t>
      </w:r>
    </w:p>
    <w:p w14:paraId="492E099C" w14:textId="77777777" w:rsidR="00933FCC" w:rsidRPr="00C660A0" w:rsidRDefault="00933FCC" w:rsidP="00933FCC">
      <w:pPr>
        <w:spacing w:after="0" w:line="240" w:lineRule="auto"/>
        <w:ind w:left="360"/>
        <w:jc w:val="both"/>
        <w:rPr>
          <w:rFonts w:ascii="Arial" w:hAnsi="Arial" w:cs="Arial"/>
        </w:rPr>
      </w:pPr>
    </w:p>
    <w:p w14:paraId="06337639" w14:textId="77777777" w:rsidR="00933FCC" w:rsidRPr="00C660A0" w:rsidRDefault="00933FCC" w:rsidP="00933FCC">
      <w:pPr>
        <w:spacing w:after="0" w:line="240" w:lineRule="auto"/>
        <w:ind w:left="708"/>
        <w:jc w:val="both"/>
        <w:rPr>
          <w:rFonts w:ascii="Arial" w:hAnsi="Arial" w:cs="Arial"/>
        </w:rPr>
      </w:pPr>
      <w:r w:rsidRPr="00C660A0">
        <w:rPr>
          <w:rFonts w:ascii="Arial" w:hAnsi="Arial" w:cs="Arial"/>
        </w:rPr>
        <w:t xml:space="preserve">De acuerdo con lo anterior, mediante el modelo integrado de planeación y gestión (MIPG) liderado por el Departamento Administrativo de la Función Pública, se adoptó el Código de Integridad del Servicio Público para todo el territorio nacional, en el  cual se definen cinco  valores esenciales: honestidad, respeto, compromiso, diligencia y justicia. </w:t>
      </w:r>
    </w:p>
    <w:p w14:paraId="7F4B264B" w14:textId="77777777" w:rsidR="00933FCC" w:rsidRPr="00C660A0" w:rsidRDefault="00933FCC" w:rsidP="00933FCC">
      <w:pPr>
        <w:spacing w:after="0" w:line="240" w:lineRule="auto"/>
        <w:ind w:left="360"/>
        <w:jc w:val="both"/>
        <w:rPr>
          <w:rFonts w:ascii="Arial" w:hAnsi="Arial" w:cs="Arial"/>
        </w:rPr>
      </w:pPr>
    </w:p>
    <w:p w14:paraId="0109174B" w14:textId="77777777" w:rsidR="00933FCC" w:rsidRPr="00C660A0" w:rsidRDefault="00933FCC" w:rsidP="00933FCC">
      <w:pPr>
        <w:spacing w:after="0" w:line="240" w:lineRule="auto"/>
        <w:ind w:left="708"/>
        <w:jc w:val="both"/>
        <w:rPr>
          <w:rFonts w:ascii="Arial" w:hAnsi="Arial" w:cs="Arial"/>
        </w:rPr>
      </w:pPr>
      <w:r w:rsidRPr="00C660A0">
        <w:rPr>
          <w:rFonts w:ascii="Arial" w:hAnsi="Arial" w:cs="Arial"/>
        </w:rPr>
        <w:t xml:space="preserve">La visión de desarrollo y equidad: la equidad, comprendida como la reducción de la desigualdad social en sus múltiples manifestaciones, no implica que todos los colombianos tengan lo mismo, pero sí que tengan las mismas oportunidades, así se mide la calidad del desarrollo económico, social, cultural, tecnológico y político. </w:t>
      </w:r>
    </w:p>
    <w:p w14:paraId="54CF3817" w14:textId="77777777" w:rsidR="00933FCC" w:rsidRPr="00C660A0" w:rsidRDefault="00933FCC" w:rsidP="00933FCC">
      <w:pPr>
        <w:spacing w:after="0" w:line="240" w:lineRule="auto"/>
        <w:ind w:left="360"/>
        <w:jc w:val="both"/>
        <w:rPr>
          <w:rFonts w:ascii="Arial" w:hAnsi="Arial" w:cs="Arial"/>
        </w:rPr>
      </w:pPr>
    </w:p>
    <w:p w14:paraId="2CA7ABC4" w14:textId="77777777" w:rsidR="00933FCC" w:rsidRPr="00C660A0" w:rsidRDefault="00933FCC" w:rsidP="00933FCC">
      <w:pPr>
        <w:spacing w:after="0" w:line="240" w:lineRule="auto"/>
        <w:ind w:left="708"/>
        <w:jc w:val="both"/>
        <w:rPr>
          <w:rFonts w:ascii="Arial" w:hAnsi="Arial" w:cs="Arial"/>
        </w:rPr>
      </w:pPr>
      <w:r w:rsidRPr="00C660A0">
        <w:rPr>
          <w:rFonts w:ascii="Arial" w:hAnsi="Arial" w:cs="Arial"/>
        </w:rPr>
        <w:t>Aquí es importante señalar que políticas como esta soportan la estructura para que una visión del desarrollo como la de los Objetivos de Desarrollo Sostenible (ODS) se apalanquen y puedan materializarse. Particularmente, los temas contenidos en la presente priorización temática se encuentran - FUNCIÓN PÚBLICA - 4 1 alineados con los ODS 4 “educación de calidad”, 9 “industria, innovación e infraestructura”, 11 “ciudades y comunidades sostenibles”, 16 “paz, justicia e instituciones sólidas” y 17 “alianzas para lograr los objetivos” De lo anterior, se derivan un conjunto de valores, principios y conductas e incluso temáticas organizacionales públicas prioritarias para el Estado y que deben verse reflejados en la gestión institucional de las entidades públicas e incluso en su cultura organizacional. Para ello, se parte desde el enfoque de desarrollo humano en el que las personas movilizan las organizaciones, las definen y son ellas quienes finalmente se encargan de generar los bienes y servicios públicos a cargo de cada entidad.</w:t>
      </w:r>
    </w:p>
    <w:p w14:paraId="3775423D" w14:textId="77777777" w:rsidR="00933FCC" w:rsidRPr="00C660A0" w:rsidRDefault="00933FCC" w:rsidP="00933FCC">
      <w:pPr>
        <w:spacing w:after="0" w:line="240" w:lineRule="auto"/>
        <w:ind w:left="360"/>
        <w:jc w:val="both"/>
        <w:rPr>
          <w:rFonts w:ascii="Arial" w:hAnsi="Arial" w:cs="Arial"/>
        </w:rPr>
      </w:pPr>
    </w:p>
    <w:p w14:paraId="287AF54E" w14:textId="77777777" w:rsidR="00933FCC" w:rsidRPr="00C660A0" w:rsidRDefault="00933FCC" w:rsidP="00933FCC">
      <w:pPr>
        <w:spacing w:after="0" w:line="240" w:lineRule="auto"/>
        <w:ind w:left="708"/>
        <w:jc w:val="both"/>
        <w:rPr>
          <w:rFonts w:ascii="Arial" w:hAnsi="Arial" w:cs="Arial"/>
        </w:rPr>
      </w:pPr>
      <w:r w:rsidRPr="00C660A0">
        <w:rPr>
          <w:rFonts w:ascii="Arial" w:hAnsi="Arial" w:cs="Arial"/>
        </w:rPr>
        <w:t xml:space="preserve">Por lo anterior, la priorización temática que se ofrece se construye sobre la base de las capacidades y conocimientos planteados en los objetivos específicos de este plan y se incorporan los siguientes ejes temáticos  que agregarán valor a la formación y, por ende, al desempeño del servidor público mediante su desarrollo integral y para la orientación del ejercicio de sus funciones: EJE 1: GESTIÓN DEL CONOCIMIENTO Y LA INNOVACIÓN, EJE 2: CREACIÓN DE VALOR PÚBLICO,  EJE 3: TRANSFORMACIÓN DIGITAL,  EJE 4: PROBIDAD Y ÉTICA DE LO PÚBLICO. Por lo tanto, dentro de cada eje se realizarán las capacitaciones  a los servidores públicos  giran alrededor de las necesidades planteadas por las dependencias y/o secretarias de la institución gubernamental por lo tanto se tienen en cuenta para estructurarlos desde la competencias y dimensión de saberes para el desarrollo de las temáticas y actividades de capacitación.  </w:t>
      </w:r>
    </w:p>
    <w:p w14:paraId="10216E55" w14:textId="77777777" w:rsidR="00933FCC" w:rsidRDefault="00933FCC" w:rsidP="00F01F20">
      <w:pPr>
        <w:pStyle w:val="Prrafodelista"/>
        <w:autoSpaceDE w:val="0"/>
        <w:autoSpaceDN w:val="0"/>
        <w:adjustRightInd w:val="0"/>
        <w:jc w:val="both"/>
        <w:rPr>
          <w:rFonts w:ascii="Arial" w:hAnsi="Arial" w:cs="Arial"/>
        </w:rPr>
      </w:pPr>
    </w:p>
    <w:p w14:paraId="6D9260CF" w14:textId="77777777" w:rsidR="00F01F20" w:rsidRPr="00F01F20" w:rsidRDefault="00F01F20" w:rsidP="00F01F20">
      <w:pPr>
        <w:pStyle w:val="Prrafodelista"/>
        <w:autoSpaceDE w:val="0"/>
        <w:autoSpaceDN w:val="0"/>
        <w:adjustRightInd w:val="0"/>
        <w:jc w:val="both"/>
        <w:rPr>
          <w:rFonts w:ascii="Arial" w:hAnsi="Arial" w:cs="Arial"/>
          <w:color w:val="000000"/>
          <w:sz w:val="24"/>
          <w:szCs w:val="24"/>
        </w:rPr>
      </w:pPr>
    </w:p>
    <w:p w14:paraId="2398CC4D" w14:textId="77777777" w:rsidR="00F01F20" w:rsidRPr="00933FCC" w:rsidRDefault="00F01F20" w:rsidP="001E2E86">
      <w:pPr>
        <w:pStyle w:val="Prrafodelista"/>
        <w:numPr>
          <w:ilvl w:val="0"/>
          <w:numId w:val="2"/>
        </w:numPr>
        <w:autoSpaceDE w:val="0"/>
        <w:autoSpaceDN w:val="0"/>
        <w:adjustRightInd w:val="0"/>
        <w:jc w:val="both"/>
        <w:rPr>
          <w:rFonts w:ascii="Arial" w:hAnsi="Arial" w:cs="Arial"/>
          <w:b/>
          <w:bCs/>
          <w:color w:val="000000"/>
          <w:sz w:val="24"/>
          <w:szCs w:val="24"/>
          <w:lang w:val="es-ES"/>
        </w:rPr>
      </w:pPr>
      <w:r w:rsidRPr="00933FCC">
        <w:rPr>
          <w:rFonts w:ascii="Arial" w:hAnsi="Arial" w:cs="Arial"/>
          <w:b/>
          <w:bCs/>
          <w:color w:val="000000"/>
          <w:sz w:val="24"/>
          <w:szCs w:val="24"/>
          <w:lang w:val="es-ES"/>
        </w:rPr>
        <w:t>ALCANCE</w:t>
      </w:r>
    </w:p>
    <w:p w14:paraId="37E27D6A" w14:textId="77777777" w:rsidR="00933FCC" w:rsidRPr="000C59DF" w:rsidRDefault="00933FCC" w:rsidP="00933FCC">
      <w:pPr>
        <w:ind w:left="708"/>
        <w:jc w:val="both"/>
        <w:rPr>
          <w:rFonts w:ascii="Arial" w:hAnsi="Arial" w:cs="Arial"/>
        </w:rPr>
      </w:pPr>
      <w:r w:rsidRPr="000C59DF">
        <w:rPr>
          <w:rFonts w:ascii="Arial" w:hAnsi="Arial" w:cs="Arial"/>
        </w:rPr>
        <w:t xml:space="preserve">En este capítulo se aborda la importancia que tiene la formación y la capacitación para mejorar el desempeño institucional, puesto que, al asegurar los procesos y procedimientos se garantiza la calidad de los bienes y servicios públicos que son el resultado de la gestión pública de las entidades, órganos y organismos. </w:t>
      </w:r>
    </w:p>
    <w:p w14:paraId="06F22460" w14:textId="77777777" w:rsidR="00933FCC" w:rsidRPr="000C59DF" w:rsidRDefault="00933FCC" w:rsidP="00933FCC">
      <w:pPr>
        <w:ind w:left="708"/>
        <w:jc w:val="both"/>
        <w:rPr>
          <w:rFonts w:ascii="Arial" w:hAnsi="Arial" w:cs="Arial"/>
        </w:rPr>
      </w:pPr>
      <w:r w:rsidRPr="000C59DF">
        <w:rPr>
          <w:rFonts w:ascii="Arial" w:hAnsi="Arial" w:cs="Arial"/>
        </w:rPr>
        <w:t>Se parte de dar prelación a los intereses y necesidades de la organización dado que esta premisa descansa en una visión en la base del ordenamiento legal y normativo de la sociedad que se construye con arreglo a fines y/o a valores.</w:t>
      </w:r>
    </w:p>
    <w:p w14:paraId="126A3AB0" w14:textId="77777777" w:rsidR="00933FCC" w:rsidRPr="000C59DF" w:rsidRDefault="00933FCC" w:rsidP="00933FCC">
      <w:pPr>
        <w:ind w:left="708"/>
        <w:jc w:val="both"/>
        <w:rPr>
          <w:rFonts w:ascii="Arial" w:hAnsi="Arial" w:cs="Arial"/>
        </w:rPr>
      </w:pPr>
      <w:r w:rsidRPr="000C59DF">
        <w:rPr>
          <w:rFonts w:ascii="Arial" w:hAnsi="Arial" w:cs="Arial"/>
        </w:rPr>
        <w:t>Son procesos de formación y capacitación dirigidos a facilitar y fortalecer la integración del servidor a la cultura organizacional de la Entidad; a desarrollar sus habilidades gerenciales y de servicio público y a suministrarle la información necesaria para el conocimiento de las funciones que se desarrollan, estimulando el aprendizaje y el desarrollo individual y organizacional en el contexto metodológico, flexible, integral, practico y participativo.</w:t>
      </w:r>
    </w:p>
    <w:p w14:paraId="105A342D" w14:textId="77777777" w:rsidR="00933FCC" w:rsidRPr="00C660A0" w:rsidRDefault="00933FCC" w:rsidP="00933FCC">
      <w:pPr>
        <w:ind w:left="708"/>
        <w:jc w:val="both"/>
        <w:rPr>
          <w:rFonts w:ascii="Arial" w:hAnsi="Arial" w:cs="Arial"/>
        </w:rPr>
      </w:pPr>
      <w:r w:rsidRPr="00C660A0">
        <w:rPr>
          <w:rFonts w:ascii="Arial" w:hAnsi="Arial" w:cs="Arial"/>
        </w:rPr>
        <w:t>Habrá un  programa de inducción está dirigido a los nuevos servidores públicos que ingresan a la entidad con el fin de facilitar su integración.  La inducción se realiza a través de un curso virtual, el cual contiene la información relevante de la entidad (Gobernación Departamento Archipiélago de San Andrés, Providencia y Santa Catalina), como la misión, visión, valores, principios y otros temas importantes y necesarios para la contextualización de la entidad y mejor entendimiento de sus actividades laborales.</w:t>
      </w:r>
    </w:p>
    <w:p w14:paraId="6F906BB3" w14:textId="77777777" w:rsidR="00933FCC" w:rsidRPr="00C660A0" w:rsidRDefault="00933FCC" w:rsidP="00933FCC">
      <w:pPr>
        <w:ind w:left="708"/>
        <w:jc w:val="both"/>
        <w:rPr>
          <w:rFonts w:ascii="Arial" w:hAnsi="Arial" w:cs="Arial"/>
        </w:rPr>
      </w:pPr>
      <w:r w:rsidRPr="00C660A0">
        <w:rPr>
          <w:rFonts w:ascii="Arial" w:hAnsi="Arial" w:cs="Arial"/>
        </w:rPr>
        <w:t>Para este proceso se aprovecharán las facilidades virtuales y la red interna de comunicaciones con que cuenta la entidad.</w:t>
      </w:r>
    </w:p>
    <w:p w14:paraId="1280AB90" w14:textId="77777777" w:rsidR="00F01F20" w:rsidRPr="00806151" w:rsidRDefault="00F01F20" w:rsidP="00F01F20">
      <w:pPr>
        <w:pStyle w:val="Prrafodelista"/>
        <w:autoSpaceDE w:val="0"/>
        <w:autoSpaceDN w:val="0"/>
        <w:adjustRightInd w:val="0"/>
        <w:jc w:val="both"/>
        <w:rPr>
          <w:rFonts w:ascii="Arial" w:hAnsi="Arial" w:cs="Arial"/>
          <w:b/>
          <w:bCs/>
          <w:color w:val="000000"/>
          <w:lang w:val="es-ES"/>
        </w:rPr>
      </w:pPr>
    </w:p>
    <w:p w14:paraId="6D427EC3" w14:textId="77777777" w:rsidR="00806151" w:rsidRPr="00806151" w:rsidRDefault="00F01F20" w:rsidP="001E2E86">
      <w:pPr>
        <w:pStyle w:val="Prrafodelista"/>
        <w:numPr>
          <w:ilvl w:val="0"/>
          <w:numId w:val="2"/>
        </w:numPr>
        <w:autoSpaceDE w:val="0"/>
        <w:autoSpaceDN w:val="0"/>
        <w:adjustRightInd w:val="0"/>
        <w:jc w:val="both"/>
        <w:rPr>
          <w:rFonts w:ascii="Arial" w:hAnsi="Arial" w:cs="Arial"/>
          <w:b/>
          <w:bCs/>
          <w:color w:val="000000"/>
          <w:lang w:val="es-ES"/>
        </w:rPr>
      </w:pPr>
      <w:r w:rsidRPr="00806151">
        <w:rPr>
          <w:rFonts w:ascii="Arial" w:hAnsi="Arial" w:cs="Arial"/>
          <w:b/>
          <w:bCs/>
          <w:lang w:val="es-ES"/>
        </w:rPr>
        <w:t xml:space="preserve">LINEAMIENTO CONCEPTUALES Y METODOLOGICOS </w:t>
      </w:r>
    </w:p>
    <w:p w14:paraId="2B05FBAC" w14:textId="77777777" w:rsidR="00806151" w:rsidRPr="00806151" w:rsidRDefault="00F01F20" w:rsidP="00806151">
      <w:pPr>
        <w:autoSpaceDE w:val="0"/>
        <w:autoSpaceDN w:val="0"/>
        <w:adjustRightInd w:val="0"/>
        <w:ind w:left="360"/>
        <w:jc w:val="both"/>
        <w:rPr>
          <w:rFonts w:ascii="Arial" w:hAnsi="Arial" w:cs="Arial"/>
        </w:rPr>
      </w:pPr>
      <w:r w:rsidRPr="00806151">
        <w:rPr>
          <w:rFonts w:ascii="Arial" w:hAnsi="Arial" w:cs="Arial"/>
        </w:rPr>
        <w:t xml:space="preserve">Lineamientos conceptuales y metodológicos Los lineamientos conceptuales que enmarcan la política de formación y capacitación de los empleados, orientadas al desarrollo del componente de Capacitación son las siguientes: </w:t>
      </w:r>
    </w:p>
    <w:p w14:paraId="1F94C0A4" w14:textId="77777777" w:rsidR="00806151" w:rsidRPr="00806151" w:rsidRDefault="00F01F20" w:rsidP="001E2E86">
      <w:pPr>
        <w:pStyle w:val="Prrafodelista"/>
        <w:numPr>
          <w:ilvl w:val="0"/>
          <w:numId w:val="3"/>
        </w:numPr>
        <w:autoSpaceDE w:val="0"/>
        <w:autoSpaceDN w:val="0"/>
        <w:adjustRightInd w:val="0"/>
        <w:jc w:val="both"/>
        <w:rPr>
          <w:rFonts w:ascii="Arial" w:hAnsi="Arial" w:cs="Arial"/>
          <w:b/>
          <w:bCs/>
          <w:color w:val="000000"/>
          <w:lang w:val="es-ES"/>
        </w:rPr>
      </w:pPr>
      <w:r w:rsidRPr="00806151">
        <w:rPr>
          <w:rFonts w:ascii="Arial" w:hAnsi="Arial" w:cs="Arial"/>
          <w:b/>
          <w:bCs/>
        </w:rPr>
        <w:t>Aprendizaje Organizacional:</w:t>
      </w:r>
      <w:r w:rsidRPr="00806151">
        <w:rPr>
          <w:rFonts w:ascii="Arial" w:hAnsi="Arial" w:cs="Arial"/>
        </w:rPr>
        <w:t xml:space="preserve"> Es comprendido como el conjunto de procesos que las entidades deben seguir, con el fin de que el conocimiento que se tenga al interior se pueda manipular y transferir, aprovechando este activo intangible de gran valía para la toma de decisiones, la formulación de políticas públicas y la generación de bienes y servicios. </w:t>
      </w:r>
    </w:p>
    <w:p w14:paraId="28AF0E2C" w14:textId="77777777" w:rsidR="00806151" w:rsidRPr="00806151" w:rsidRDefault="00806151" w:rsidP="00806151">
      <w:pPr>
        <w:pStyle w:val="Prrafodelista"/>
        <w:autoSpaceDE w:val="0"/>
        <w:autoSpaceDN w:val="0"/>
        <w:adjustRightInd w:val="0"/>
        <w:ind w:left="1080"/>
        <w:jc w:val="both"/>
        <w:rPr>
          <w:rFonts w:ascii="Arial" w:hAnsi="Arial" w:cs="Arial"/>
          <w:b/>
          <w:bCs/>
          <w:color w:val="000000"/>
          <w:lang w:val="es-ES"/>
        </w:rPr>
      </w:pPr>
    </w:p>
    <w:p w14:paraId="5EBF8978" w14:textId="77777777" w:rsidR="00806151" w:rsidRPr="00806151" w:rsidRDefault="00F01F20" w:rsidP="001E2E86">
      <w:pPr>
        <w:pStyle w:val="Prrafodelista"/>
        <w:numPr>
          <w:ilvl w:val="0"/>
          <w:numId w:val="3"/>
        </w:numPr>
        <w:autoSpaceDE w:val="0"/>
        <w:autoSpaceDN w:val="0"/>
        <w:adjustRightInd w:val="0"/>
        <w:jc w:val="both"/>
        <w:rPr>
          <w:rFonts w:ascii="Arial" w:hAnsi="Arial" w:cs="Arial"/>
          <w:b/>
          <w:bCs/>
          <w:color w:val="000000"/>
          <w:lang w:val="es-ES"/>
        </w:rPr>
      </w:pPr>
      <w:r w:rsidRPr="00806151">
        <w:rPr>
          <w:rFonts w:ascii="Arial" w:hAnsi="Arial" w:cs="Arial"/>
          <w:b/>
          <w:bCs/>
        </w:rPr>
        <w:t>Capacitación</w:t>
      </w:r>
      <w:r w:rsidRPr="00806151">
        <w:rPr>
          <w:rFonts w:ascii="Arial" w:hAnsi="Arial" w:cs="Arial"/>
        </w:rPr>
        <w:t xml:space="preserve">: “Es el conjunto de procesos organizados, relativos tanto a la educación no formal como a la informal, de acuerdo con lo establecido por la Ley General de Educación, dirigidos a prolongar y a complementar la educación inicial mediante la generación de conocimientos, el desarrollo de habilidades y el cambio de actitudes, con el fin de incrementar la capacidad individual y colectiva para contribuir al cumplimiento de la misión institucional, a la mejor prestación de servicios y al eficaz desempeño del cargo” (Ley 1567 de 1998- Art.4). </w:t>
      </w:r>
    </w:p>
    <w:p w14:paraId="7509B87A" w14:textId="77777777" w:rsidR="00806151" w:rsidRPr="00806151" w:rsidRDefault="00806151" w:rsidP="00806151">
      <w:pPr>
        <w:autoSpaceDE w:val="0"/>
        <w:autoSpaceDN w:val="0"/>
        <w:adjustRightInd w:val="0"/>
        <w:jc w:val="both"/>
        <w:rPr>
          <w:rFonts w:ascii="Arial" w:hAnsi="Arial" w:cs="Arial"/>
          <w:b/>
          <w:bCs/>
          <w:color w:val="000000"/>
          <w:lang w:val="es-ES"/>
        </w:rPr>
      </w:pPr>
    </w:p>
    <w:p w14:paraId="10F71224" w14:textId="77777777" w:rsidR="00806151" w:rsidRPr="00806151" w:rsidRDefault="00F01F20" w:rsidP="001E2E86">
      <w:pPr>
        <w:pStyle w:val="Prrafodelista"/>
        <w:numPr>
          <w:ilvl w:val="0"/>
          <w:numId w:val="3"/>
        </w:numPr>
        <w:autoSpaceDE w:val="0"/>
        <w:autoSpaceDN w:val="0"/>
        <w:adjustRightInd w:val="0"/>
        <w:jc w:val="both"/>
        <w:rPr>
          <w:rFonts w:ascii="Arial" w:hAnsi="Arial" w:cs="Arial"/>
          <w:b/>
          <w:bCs/>
          <w:color w:val="000000"/>
          <w:lang w:val="es-ES"/>
        </w:rPr>
      </w:pPr>
      <w:r w:rsidRPr="00806151">
        <w:rPr>
          <w:rFonts w:ascii="Arial" w:hAnsi="Arial" w:cs="Arial"/>
          <w:b/>
          <w:bCs/>
        </w:rPr>
        <w:t>Competencias laborales:</w:t>
      </w:r>
      <w:r w:rsidRPr="00806151">
        <w:rPr>
          <w:rFonts w:ascii="Arial" w:hAnsi="Arial" w:cs="Arial"/>
        </w:rPr>
        <w:t xml:space="preserve"> Las competencias laborales constituyen el eje del modelo de empleo público colombiano y permite identificar de manera cuantitativa y cualitativa necesidades de capacitación, entrenamiento y formación (Plan Nacional de Formación y Capacitación Función Pública 2017). F. Versión 1 Si este documento se encuentra impreso no se garantiza su vigencia Fecha: 202 1 - 0 1 - 3 0 La versión vigente reposa en el Sistema Integrado de Planeación y Gestión (Intranet). </w:t>
      </w:r>
    </w:p>
    <w:p w14:paraId="717F9F41" w14:textId="77777777" w:rsidR="00806151" w:rsidRPr="00806151" w:rsidRDefault="00806151" w:rsidP="00806151">
      <w:pPr>
        <w:pStyle w:val="Prrafodelista"/>
        <w:autoSpaceDE w:val="0"/>
        <w:autoSpaceDN w:val="0"/>
        <w:adjustRightInd w:val="0"/>
        <w:ind w:left="1080"/>
        <w:jc w:val="both"/>
        <w:rPr>
          <w:rFonts w:ascii="Arial" w:hAnsi="Arial" w:cs="Arial"/>
          <w:b/>
          <w:bCs/>
          <w:color w:val="000000"/>
          <w:lang w:val="es-ES"/>
        </w:rPr>
      </w:pPr>
    </w:p>
    <w:p w14:paraId="480D78F3" w14:textId="77777777" w:rsidR="00806151" w:rsidRPr="00806151" w:rsidRDefault="00F01F20" w:rsidP="001E2E86">
      <w:pPr>
        <w:pStyle w:val="Prrafodelista"/>
        <w:numPr>
          <w:ilvl w:val="0"/>
          <w:numId w:val="3"/>
        </w:numPr>
        <w:autoSpaceDE w:val="0"/>
        <w:autoSpaceDN w:val="0"/>
        <w:adjustRightInd w:val="0"/>
        <w:jc w:val="both"/>
        <w:rPr>
          <w:rFonts w:ascii="Arial" w:hAnsi="Arial" w:cs="Arial"/>
          <w:b/>
          <w:bCs/>
          <w:color w:val="000000"/>
          <w:lang w:val="es-ES"/>
        </w:rPr>
      </w:pPr>
      <w:r w:rsidRPr="00806151">
        <w:rPr>
          <w:rFonts w:ascii="Arial" w:hAnsi="Arial" w:cs="Arial"/>
          <w:b/>
          <w:bCs/>
        </w:rPr>
        <w:t>Educación:</w:t>
      </w:r>
      <w:r w:rsidRPr="00806151">
        <w:rPr>
          <w:rFonts w:ascii="Arial" w:hAnsi="Arial" w:cs="Arial"/>
        </w:rPr>
        <w:t xml:space="preserve"> Entendida como aquella impartida en establecimientos educativos aprobados, en una secuencia regular de ciclos lectivos con sujeción a pautas curriculares progresivas y conduce a grados y títulos, hace parte de los programas de bienestar social e incentivos y se rigen por las normas que regulan el sistema de estímulos. (Decreto Ley 1567 de 1998. Art. 7).  </w:t>
      </w:r>
    </w:p>
    <w:p w14:paraId="47E5D154" w14:textId="77777777" w:rsidR="00806151" w:rsidRPr="00806151" w:rsidRDefault="00806151" w:rsidP="00806151">
      <w:pPr>
        <w:pStyle w:val="Prrafodelista"/>
        <w:rPr>
          <w:rFonts w:ascii="Arial" w:hAnsi="Arial" w:cs="Arial"/>
        </w:rPr>
      </w:pPr>
    </w:p>
    <w:p w14:paraId="569C4F31" w14:textId="77777777" w:rsidR="00806151" w:rsidRPr="00806151" w:rsidRDefault="00F01F20" w:rsidP="001E2E86">
      <w:pPr>
        <w:pStyle w:val="Prrafodelista"/>
        <w:numPr>
          <w:ilvl w:val="0"/>
          <w:numId w:val="3"/>
        </w:numPr>
        <w:autoSpaceDE w:val="0"/>
        <w:autoSpaceDN w:val="0"/>
        <w:adjustRightInd w:val="0"/>
        <w:jc w:val="both"/>
        <w:rPr>
          <w:rFonts w:ascii="Arial" w:hAnsi="Arial" w:cs="Arial"/>
          <w:b/>
          <w:bCs/>
          <w:color w:val="000000"/>
          <w:lang w:val="es-ES"/>
        </w:rPr>
      </w:pPr>
      <w:r w:rsidRPr="00806151">
        <w:rPr>
          <w:rFonts w:ascii="Arial" w:hAnsi="Arial" w:cs="Arial"/>
          <w:b/>
          <w:bCs/>
        </w:rPr>
        <w:t>Educación para el Trabajo y Desarrollo Humano:</w:t>
      </w:r>
      <w:r w:rsidRPr="00806151">
        <w:rPr>
          <w:rFonts w:ascii="Arial" w:hAnsi="Arial" w:cs="Arial"/>
        </w:rPr>
        <w:t xml:space="preserve"> Antes denominada educación no formal, es la que se ofrece con el objeto de complementar, actualizar, suplir conocimientos y formar en aspectos académicos o laborales sin sujeción al sistema de niveles y grados establecidos para la educación formal. (Ley 1064 de 2006 y Decreto 4904 de 2009). El tiempo de duración de estos programas será de mínimo Educación Informal; 600 horas para la formación laboral y de 160 para la formación académica. (Circular Externa No. 100-010 de 2014 del DAFP). </w:t>
      </w:r>
    </w:p>
    <w:p w14:paraId="4596F62C" w14:textId="77777777" w:rsidR="00806151" w:rsidRPr="00806151" w:rsidRDefault="00806151" w:rsidP="00806151">
      <w:pPr>
        <w:pStyle w:val="Prrafodelista"/>
        <w:rPr>
          <w:rFonts w:ascii="Arial" w:hAnsi="Arial" w:cs="Arial"/>
        </w:rPr>
      </w:pPr>
    </w:p>
    <w:p w14:paraId="4B6EDAFD" w14:textId="77777777" w:rsidR="00806151" w:rsidRPr="00806151" w:rsidRDefault="00F01F20" w:rsidP="001E2E86">
      <w:pPr>
        <w:pStyle w:val="Prrafodelista"/>
        <w:numPr>
          <w:ilvl w:val="0"/>
          <w:numId w:val="3"/>
        </w:numPr>
        <w:autoSpaceDE w:val="0"/>
        <w:autoSpaceDN w:val="0"/>
        <w:adjustRightInd w:val="0"/>
        <w:jc w:val="both"/>
        <w:rPr>
          <w:rFonts w:ascii="Arial" w:hAnsi="Arial" w:cs="Arial"/>
          <w:b/>
          <w:bCs/>
          <w:color w:val="000000"/>
          <w:lang w:val="es-ES"/>
        </w:rPr>
      </w:pPr>
      <w:r w:rsidRPr="00806151">
        <w:rPr>
          <w:rFonts w:ascii="Arial" w:hAnsi="Arial" w:cs="Arial"/>
          <w:b/>
          <w:bCs/>
        </w:rPr>
        <w:t>Entrenamiento en el puesto de trabajo:</w:t>
      </w:r>
      <w:r w:rsidRPr="00806151">
        <w:rPr>
          <w:rFonts w:ascii="Arial" w:hAnsi="Arial" w:cs="Arial"/>
        </w:rPr>
        <w:t xml:space="preserve"> Busca impartir la preparación en el ejercicio de las funciones del empleo con el objetivo que se asimilen en la práctica los oficios; se orienta a tender, en el corto plazo, necesidades de aprendizaje específicas requeridas para el desempeño del cargo, mediante el desarrollo de conocimientos, habilidades y actitudes observables de manera inmediata. La intensidad del entrenamiento en el puesto de trabajo debe ser inferior a 160 horas. (Circular Externa No. 100- 010 de 2014 del DAFP). </w:t>
      </w:r>
    </w:p>
    <w:p w14:paraId="76D3F00D" w14:textId="77777777" w:rsidR="00806151" w:rsidRPr="00806151" w:rsidRDefault="00806151" w:rsidP="00806151">
      <w:pPr>
        <w:pStyle w:val="Prrafodelista"/>
        <w:rPr>
          <w:rFonts w:ascii="Arial" w:hAnsi="Arial" w:cs="Arial"/>
        </w:rPr>
      </w:pPr>
    </w:p>
    <w:p w14:paraId="3BAD2240" w14:textId="77777777" w:rsidR="00806151" w:rsidRPr="00806151" w:rsidRDefault="00F01F20" w:rsidP="001E2E86">
      <w:pPr>
        <w:pStyle w:val="Prrafodelista"/>
        <w:numPr>
          <w:ilvl w:val="0"/>
          <w:numId w:val="3"/>
        </w:numPr>
        <w:autoSpaceDE w:val="0"/>
        <w:autoSpaceDN w:val="0"/>
        <w:adjustRightInd w:val="0"/>
        <w:jc w:val="both"/>
        <w:rPr>
          <w:rFonts w:ascii="Arial" w:hAnsi="Arial" w:cs="Arial"/>
          <w:b/>
          <w:bCs/>
          <w:color w:val="000000"/>
          <w:lang w:val="es-ES"/>
        </w:rPr>
      </w:pPr>
      <w:r w:rsidRPr="00806151">
        <w:rPr>
          <w:rFonts w:ascii="Arial" w:hAnsi="Arial" w:cs="Arial"/>
          <w:b/>
          <w:bCs/>
        </w:rPr>
        <w:t>Educación informal:</w:t>
      </w:r>
      <w:r w:rsidRPr="00806151">
        <w:rPr>
          <w:rFonts w:ascii="Arial" w:hAnsi="Arial" w:cs="Arial"/>
        </w:rPr>
        <w:t xml:space="preserve"> Es todo conocimiento libre y espontáneamente adquirido, proveniente de personas, entidades, medios de comunicación masiva, medios impresos, tradiciones, costumbres, comportamientos sociales y otros no estructurados (Ley 115 /1994). </w:t>
      </w:r>
    </w:p>
    <w:p w14:paraId="7C07D114" w14:textId="77777777" w:rsidR="00806151" w:rsidRPr="00806151" w:rsidRDefault="00806151" w:rsidP="00806151">
      <w:pPr>
        <w:pStyle w:val="Prrafodelista"/>
        <w:rPr>
          <w:rFonts w:ascii="Arial" w:hAnsi="Arial" w:cs="Arial"/>
        </w:rPr>
      </w:pPr>
    </w:p>
    <w:p w14:paraId="52ECF8AE" w14:textId="77777777" w:rsidR="00806151" w:rsidRPr="00806151" w:rsidRDefault="00F01F20" w:rsidP="001E2E86">
      <w:pPr>
        <w:pStyle w:val="Prrafodelista"/>
        <w:numPr>
          <w:ilvl w:val="0"/>
          <w:numId w:val="3"/>
        </w:numPr>
        <w:autoSpaceDE w:val="0"/>
        <w:autoSpaceDN w:val="0"/>
        <w:adjustRightInd w:val="0"/>
        <w:jc w:val="both"/>
        <w:rPr>
          <w:rFonts w:ascii="Arial" w:hAnsi="Arial" w:cs="Arial"/>
          <w:b/>
          <w:bCs/>
          <w:color w:val="000000"/>
          <w:lang w:val="es-ES"/>
        </w:rPr>
      </w:pPr>
      <w:r w:rsidRPr="00806151">
        <w:rPr>
          <w:rFonts w:ascii="Arial" w:hAnsi="Arial" w:cs="Arial"/>
          <w:b/>
          <w:bCs/>
        </w:rPr>
        <w:t>Entrenamiento:</w:t>
      </w:r>
      <w:r w:rsidRPr="00806151">
        <w:rPr>
          <w:rFonts w:ascii="Arial" w:hAnsi="Arial" w:cs="Arial"/>
        </w:rPr>
        <w:t xml:space="preserve"> En el marco de gestión del recurso Humano en el sector público, el entrenamiento es una modalidad de capacitación que busca impartir la preparación en el ejercicio de las funciones del empleo con el objetivo de que se asimilen en la práctica los oficios. En el corto Plazo, se orienta a atender necesidades de aprendizaje específicas requeridas para el desempeño del cargo, mediante el desarrollo de conocimiento, habilidades y actitudes observables de manera inmediata. </w:t>
      </w:r>
    </w:p>
    <w:p w14:paraId="680D1455" w14:textId="77777777" w:rsidR="00806151" w:rsidRPr="00806151" w:rsidRDefault="00806151" w:rsidP="00806151">
      <w:pPr>
        <w:pStyle w:val="Prrafodelista"/>
        <w:rPr>
          <w:rFonts w:ascii="Arial" w:hAnsi="Arial" w:cs="Arial"/>
        </w:rPr>
      </w:pPr>
    </w:p>
    <w:p w14:paraId="58D1FB03" w14:textId="77777777" w:rsidR="00F01F20" w:rsidRPr="00806151" w:rsidRDefault="00F01F20" w:rsidP="001E2E86">
      <w:pPr>
        <w:pStyle w:val="Prrafodelista"/>
        <w:numPr>
          <w:ilvl w:val="0"/>
          <w:numId w:val="3"/>
        </w:numPr>
        <w:autoSpaceDE w:val="0"/>
        <w:autoSpaceDN w:val="0"/>
        <w:adjustRightInd w:val="0"/>
        <w:jc w:val="both"/>
        <w:rPr>
          <w:rFonts w:ascii="Arial" w:hAnsi="Arial" w:cs="Arial"/>
          <w:b/>
          <w:bCs/>
          <w:color w:val="000000"/>
          <w:lang w:val="es-ES"/>
        </w:rPr>
      </w:pPr>
      <w:r w:rsidRPr="00806151">
        <w:rPr>
          <w:rFonts w:ascii="Arial" w:hAnsi="Arial" w:cs="Arial"/>
          <w:b/>
          <w:bCs/>
        </w:rPr>
        <w:t>Formación:</w:t>
      </w:r>
      <w:r w:rsidRPr="00806151">
        <w:rPr>
          <w:rFonts w:ascii="Arial" w:hAnsi="Arial" w:cs="Arial"/>
        </w:rPr>
        <w:t xml:space="preserve"> En el marco de la capacitación, es el conjunto de procesos orientados a desarrollar y fortalecer una ética del servidor público basada en los principios que rigen la función administrativa</w:t>
      </w:r>
      <w:r w:rsidR="00806151" w:rsidRPr="00806151">
        <w:rPr>
          <w:rFonts w:ascii="Arial" w:hAnsi="Arial" w:cs="Arial"/>
        </w:rPr>
        <w:t>.</w:t>
      </w:r>
    </w:p>
    <w:p w14:paraId="0A977EC8" w14:textId="77777777" w:rsidR="00806151" w:rsidRPr="00806151" w:rsidRDefault="00806151" w:rsidP="00806151">
      <w:pPr>
        <w:pStyle w:val="Prrafodelista"/>
        <w:rPr>
          <w:rFonts w:ascii="Arial" w:hAnsi="Arial" w:cs="Arial"/>
          <w:b/>
          <w:bCs/>
          <w:color w:val="000000"/>
          <w:lang w:val="es-ES"/>
        </w:rPr>
      </w:pPr>
    </w:p>
    <w:p w14:paraId="70E76637" w14:textId="77777777" w:rsidR="00806151" w:rsidRPr="00806151" w:rsidRDefault="00806151" w:rsidP="001E2E86">
      <w:pPr>
        <w:pStyle w:val="Prrafodelista"/>
        <w:numPr>
          <w:ilvl w:val="0"/>
          <w:numId w:val="3"/>
        </w:numPr>
        <w:autoSpaceDE w:val="0"/>
        <w:autoSpaceDN w:val="0"/>
        <w:adjustRightInd w:val="0"/>
        <w:jc w:val="both"/>
        <w:rPr>
          <w:rFonts w:ascii="Arial" w:hAnsi="Arial" w:cs="Arial"/>
          <w:b/>
          <w:bCs/>
          <w:color w:val="000000"/>
          <w:lang w:val="es-ES"/>
        </w:rPr>
      </w:pPr>
      <w:r w:rsidRPr="00806151">
        <w:rPr>
          <w:rFonts w:ascii="Arial" w:hAnsi="Arial" w:cs="Arial"/>
          <w:b/>
          <w:bCs/>
        </w:rPr>
        <w:t xml:space="preserve">Modelos de Evaluación: </w:t>
      </w:r>
      <w:r w:rsidRPr="00806151">
        <w:rPr>
          <w:rFonts w:ascii="Arial" w:hAnsi="Arial" w:cs="Arial"/>
        </w:rPr>
        <w:t xml:space="preserve">Con base en los sistemas de información vigentes, se deben incluir indicadores que midan la pertinencia, la eficacia, eficiencia y efectividad de las capacitaciones y el entrenamiento en el aprendizaje organizacional. </w:t>
      </w:r>
    </w:p>
    <w:p w14:paraId="78494895" w14:textId="77777777" w:rsidR="00806151" w:rsidRPr="00806151" w:rsidRDefault="00806151" w:rsidP="00806151">
      <w:pPr>
        <w:pStyle w:val="Prrafodelista"/>
        <w:rPr>
          <w:rFonts w:ascii="Arial" w:hAnsi="Arial" w:cs="Arial"/>
        </w:rPr>
      </w:pPr>
    </w:p>
    <w:p w14:paraId="2E727F08" w14:textId="77777777" w:rsidR="00F01F20" w:rsidRPr="00806151" w:rsidRDefault="00806151" w:rsidP="001E2E86">
      <w:pPr>
        <w:pStyle w:val="Prrafodelista"/>
        <w:numPr>
          <w:ilvl w:val="0"/>
          <w:numId w:val="3"/>
        </w:numPr>
        <w:autoSpaceDE w:val="0"/>
        <w:autoSpaceDN w:val="0"/>
        <w:adjustRightInd w:val="0"/>
        <w:jc w:val="both"/>
        <w:rPr>
          <w:rFonts w:ascii="Arial" w:hAnsi="Arial" w:cs="Arial"/>
          <w:b/>
          <w:bCs/>
          <w:color w:val="000000"/>
          <w:lang w:val="es-ES"/>
        </w:rPr>
      </w:pPr>
      <w:r w:rsidRPr="00806151">
        <w:rPr>
          <w:rFonts w:ascii="Arial" w:hAnsi="Arial" w:cs="Arial"/>
          <w:b/>
          <w:bCs/>
        </w:rPr>
        <w:t>Profesionalización del servidor público</w:t>
      </w:r>
      <w:r w:rsidRPr="00806151">
        <w:rPr>
          <w:rFonts w:ascii="Arial" w:hAnsi="Arial" w:cs="Arial"/>
        </w:rPr>
        <w:t>: Todos los servidores públicos independientemente de su tipo de vinculación con el Estado podrán acceder en igualdad de condiciones a la capacitación, al entrenamiento y a los programas de bienestar que adopte la entidad para garantizar la mayor calidad de los servicios públicos a su cargo, atendiendo a las necesidades y presupuesto de la entidad. En todo caso si el presupuesto es insuficiente se dará prioridad a los empleados con derechos de carrera administrativa. (Decreto 648 de 2017).</w:t>
      </w:r>
    </w:p>
    <w:p w14:paraId="798015F7" w14:textId="77777777" w:rsidR="00F01F20" w:rsidRPr="00806151" w:rsidRDefault="00F01F20" w:rsidP="00DD65B7">
      <w:pPr>
        <w:pStyle w:val="Prrafodelista"/>
        <w:autoSpaceDE w:val="0"/>
        <w:autoSpaceDN w:val="0"/>
        <w:adjustRightInd w:val="0"/>
        <w:jc w:val="both"/>
        <w:rPr>
          <w:rFonts w:ascii="Arial" w:hAnsi="Arial" w:cs="Arial"/>
        </w:rPr>
      </w:pPr>
    </w:p>
    <w:p w14:paraId="41D7B08C" w14:textId="77777777" w:rsidR="00DF1D10" w:rsidRDefault="00F01F20" w:rsidP="001E2E86">
      <w:pPr>
        <w:pStyle w:val="Prrafodelista"/>
        <w:numPr>
          <w:ilvl w:val="0"/>
          <w:numId w:val="2"/>
        </w:numPr>
        <w:jc w:val="both"/>
        <w:rPr>
          <w:rFonts w:ascii="Arial" w:eastAsia="MS Mincho" w:hAnsi="Arial" w:cs="Arial"/>
          <w:b/>
          <w:bCs/>
          <w:lang w:val="es-ES" w:eastAsia="ja-JP"/>
        </w:rPr>
      </w:pPr>
      <w:r w:rsidRPr="00806151">
        <w:rPr>
          <w:rFonts w:ascii="Arial" w:eastAsia="MS Mincho" w:hAnsi="Arial" w:cs="Arial"/>
          <w:b/>
          <w:bCs/>
          <w:lang w:val="es-ES" w:eastAsia="ja-JP"/>
        </w:rPr>
        <w:t xml:space="preserve">MARCO </w:t>
      </w:r>
      <w:r w:rsidR="00765D51" w:rsidRPr="00806151">
        <w:rPr>
          <w:rFonts w:ascii="Arial" w:eastAsia="MS Mincho" w:hAnsi="Arial" w:cs="Arial"/>
          <w:b/>
          <w:bCs/>
          <w:lang w:val="es-ES" w:eastAsia="ja-JP"/>
        </w:rPr>
        <w:t xml:space="preserve"> NORMATIVO</w:t>
      </w:r>
    </w:p>
    <w:p w14:paraId="0A9CC29B" w14:textId="77777777" w:rsidR="00DF1D10" w:rsidRDefault="00DF1D10" w:rsidP="00DF1D10">
      <w:pPr>
        <w:pStyle w:val="Prrafodelista"/>
        <w:jc w:val="both"/>
        <w:rPr>
          <w:rFonts w:ascii="Arial" w:eastAsia="MS Mincho" w:hAnsi="Arial" w:cs="Arial"/>
          <w:b/>
          <w:bCs/>
          <w:lang w:val="es-ES" w:eastAsia="ja-JP"/>
        </w:rPr>
      </w:pPr>
    </w:p>
    <w:p w14:paraId="3AE25C52" w14:textId="77777777" w:rsidR="00DF1D10" w:rsidRPr="00DF1D10" w:rsidRDefault="00765D51" w:rsidP="001E2E86">
      <w:pPr>
        <w:pStyle w:val="Prrafodelista"/>
        <w:numPr>
          <w:ilvl w:val="0"/>
          <w:numId w:val="4"/>
        </w:numPr>
        <w:jc w:val="both"/>
        <w:rPr>
          <w:rFonts w:ascii="Arial" w:eastAsia="MS Mincho" w:hAnsi="Arial" w:cs="Arial"/>
          <w:b/>
          <w:bCs/>
          <w:lang w:val="es-ES" w:eastAsia="ja-JP"/>
        </w:rPr>
      </w:pPr>
      <w:r w:rsidRPr="00DF1D10">
        <w:rPr>
          <w:rFonts w:ascii="Arial" w:eastAsia="MS Mincho" w:hAnsi="Arial" w:cs="Arial"/>
          <w:bCs/>
          <w:lang w:val="es-ES" w:eastAsia="ja-JP"/>
        </w:rPr>
        <w:t>El artículo 54 de la constitución política de Colombia establece que “es obligación del estado y los empleadores ofrecer formación y habilitación profesional y técnica a quienes lo requieren” por lo tanto el estado tiene el propósito de satisfacer las necesidades de la comunidad y estipula que la educación es un derecho propio de las personas</w:t>
      </w:r>
      <w:r w:rsidR="00DF1D10">
        <w:rPr>
          <w:rFonts w:ascii="Arial" w:eastAsia="MS Mincho" w:hAnsi="Arial" w:cs="Arial"/>
          <w:bCs/>
          <w:sz w:val="24"/>
          <w:szCs w:val="24"/>
          <w:lang w:val="es-ES" w:eastAsia="ja-JP"/>
        </w:rPr>
        <w:t>.</w:t>
      </w:r>
    </w:p>
    <w:p w14:paraId="18FC8F7B" w14:textId="77777777" w:rsidR="00DF1D10" w:rsidRPr="00DF1D10" w:rsidRDefault="00DF1D10" w:rsidP="00DF1D10">
      <w:pPr>
        <w:pStyle w:val="Prrafodelista"/>
        <w:ind w:left="1080"/>
        <w:jc w:val="both"/>
        <w:rPr>
          <w:rFonts w:ascii="Arial" w:eastAsia="MS Mincho" w:hAnsi="Arial" w:cs="Arial"/>
          <w:b/>
          <w:bCs/>
          <w:lang w:val="es-ES" w:eastAsia="ja-JP"/>
        </w:rPr>
      </w:pPr>
    </w:p>
    <w:p w14:paraId="2C19256C" w14:textId="77777777" w:rsidR="00DF1D10" w:rsidRPr="00DF1D10" w:rsidRDefault="00765D51" w:rsidP="001E2E86">
      <w:pPr>
        <w:pStyle w:val="Prrafodelista"/>
        <w:numPr>
          <w:ilvl w:val="0"/>
          <w:numId w:val="4"/>
        </w:numPr>
        <w:jc w:val="both"/>
        <w:rPr>
          <w:rFonts w:ascii="Arial" w:eastAsia="MS Mincho" w:hAnsi="Arial" w:cs="Arial"/>
          <w:b/>
          <w:bCs/>
          <w:lang w:val="es-ES" w:eastAsia="ja-JP"/>
        </w:rPr>
      </w:pPr>
      <w:r w:rsidRPr="00DF1D10">
        <w:rPr>
          <w:rFonts w:ascii="Arial" w:hAnsi="Arial" w:cs="Arial"/>
          <w:sz w:val="24"/>
          <w:szCs w:val="24"/>
          <w:lang w:val="es-ES" w:eastAsia="ja-JP"/>
        </w:rPr>
        <w:t xml:space="preserve">El Decreto 1567 de 1998, establece que con el propósito de organizar la capacitación internamente, cada entidad formulará, con periodicidad mínima de un año, su plan institucional de capacitación; en concordancia con los parámetros impartidos por el Gobierno Nacional, a través del Plan Nacional de Formación y Capacitación.  El </w:t>
      </w:r>
      <w:r w:rsidRPr="00DF1D10">
        <w:rPr>
          <w:rFonts w:ascii="Arial" w:eastAsia="MS Mincho" w:hAnsi="Arial" w:cs="Arial"/>
          <w:bCs/>
          <w:sz w:val="24"/>
          <w:szCs w:val="24"/>
          <w:lang w:val="es-ES" w:eastAsia="ja-JP"/>
        </w:rPr>
        <w:t>Artículo 2º de la misma norma Crea el Sistema Nacional de Capacitación y lo definió como el conjunto coherente de políticas, planes, disposiciones legales, organismos, escuelas de capacitación, dependencias y recursos organizados con el propósito común de generar en las entidades y en los empleados del Estado una mayor capacidad de aprendizaje y de acción, en función de lograr la eficiencia y la eficacia de la administración, actuando para ello de manera coordinada y con unidad de criterios.</w:t>
      </w:r>
    </w:p>
    <w:p w14:paraId="5BBD5B80" w14:textId="77777777" w:rsidR="00DF1D10" w:rsidRPr="00DF1D10" w:rsidRDefault="00DF1D10" w:rsidP="00DF1D10">
      <w:pPr>
        <w:pStyle w:val="Prrafodelista"/>
        <w:rPr>
          <w:rFonts w:ascii="Arial" w:eastAsia="MS Mincho" w:hAnsi="Arial" w:cs="Arial"/>
          <w:bCs/>
          <w:sz w:val="24"/>
          <w:szCs w:val="24"/>
          <w:lang w:val="es-ES" w:eastAsia="ja-JP"/>
        </w:rPr>
      </w:pPr>
    </w:p>
    <w:p w14:paraId="0A6C3158" w14:textId="77777777" w:rsidR="00765D51" w:rsidRPr="00DF1D10" w:rsidRDefault="00765D51" w:rsidP="001E2E86">
      <w:pPr>
        <w:pStyle w:val="Prrafodelista"/>
        <w:numPr>
          <w:ilvl w:val="0"/>
          <w:numId w:val="4"/>
        </w:numPr>
        <w:jc w:val="both"/>
        <w:rPr>
          <w:rFonts w:ascii="Arial" w:eastAsia="MS Mincho" w:hAnsi="Arial" w:cs="Arial"/>
          <w:b/>
          <w:bCs/>
          <w:lang w:val="es-ES" w:eastAsia="ja-JP"/>
        </w:rPr>
      </w:pPr>
      <w:r w:rsidRPr="00DF1D10">
        <w:rPr>
          <w:rFonts w:ascii="Arial" w:eastAsia="MS Mincho" w:hAnsi="Arial" w:cs="Arial"/>
          <w:bCs/>
          <w:sz w:val="24"/>
          <w:szCs w:val="24"/>
          <w:lang w:val="es-ES" w:eastAsia="ja-JP"/>
        </w:rPr>
        <w:t>LEY 909 DE 2004, “Por la cual se expiden normas que regulan el empleo público, la carrera administrativa, gerencia pública y se dictan otras disposiciones”</w:t>
      </w:r>
    </w:p>
    <w:p w14:paraId="73ADA966" w14:textId="77777777" w:rsidR="00765D51" w:rsidRPr="00D043FF" w:rsidRDefault="00765D51" w:rsidP="00765D51">
      <w:pPr>
        <w:spacing w:after="0" w:line="240" w:lineRule="auto"/>
        <w:jc w:val="both"/>
        <w:rPr>
          <w:rFonts w:ascii="Arial" w:eastAsia="MS Mincho" w:hAnsi="Arial" w:cs="Arial"/>
          <w:bCs/>
          <w:sz w:val="24"/>
          <w:szCs w:val="24"/>
          <w:lang w:val="es-ES" w:eastAsia="ja-JP"/>
        </w:rPr>
      </w:pPr>
    </w:p>
    <w:p w14:paraId="6848A33E" w14:textId="77777777" w:rsidR="00765D51" w:rsidRDefault="00765D51" w:rsidP="00806151">
      <w:pPr>
        <w:spacing w:after="0" w:line="240" w:lineRule="auto"/>
        <w:ind w:left="708"/>
        <w:jc w:val="both"/>
        <w:rPr>
          <w:rFonts w:ascii="Arial" w:hAnsi="Arial" w:cs="Arial"/>
          <w:i/>
          <w:sz w:val="24"/>
          <w:szCs w:val="24"/>
        </w:rPr>
      </w:pPr>
      <w:r w:rsidRPr="004A5EAC">
        <w:rPr>
          <w:rFonts w:ascii="Arial" w:hAnsi="Arial" w:cs="Arial"/>
          <w:b/>
          <w:i/>
          <w:sz w:val="24"/>
          <w:szCs w:val="24"/>
        </w:rPr>
        <w:t>a. Artículo 15</w:t>
      </w:r>
      <w:r w:rsidRPr="00D043FF">
        <w:rPr>
          <w:rFonts w:ascii="Arial" w:hAnsi="Arial" w:cs="Arial"/>
          <w:i/>
          <w:sz w:val="24"/>
          <w:szCs w:val="24"/>
        </w:rPr>
        <w:t>: Las Unidades de Personal de las entidades (…) 2. Serán funciones específicas de estas unidades de personal, las siguientes (…) e) Diseñar y administrar los programas de formación y capacitación, de acuerdo con lo previsto en la ley y en el Plan Nacional de Formación y Capacitación.</w:t>
      </w:r>
    </w:p>
    <w:p w14:paraId="45AB5EA9" w14:textId="77777777" w:rsidR="00765D51" w:rsidRDefault="00765D51" w:rsidP="00765D51">
      <w:pPr>
        <w:spacing w:after="0" w:line="240" w:lineRule="auto"/>
        <w:ind w:left="360"/>
        <w:jc w:val="both"/>
        <w:rPr>
          <w:rFonts w:ascii="Arial" w:hAnsi="Arial" w:cs="Arial"/>
          <w:b/>
          <w:i/>
          <w:sz w:val="24"/>
          <w:szCs w:val="24"/>
        </w:rPr>
      </w:pPr>
    </w:p>
    <w:p w14:paraId="5A5B4AC4" w14:textId="77777777" w:rsidR="00765D51" w:rsidRDefault="00765D51" w:rsidP="00806151">
      <w:pPr>
        <w:spacing w:after="0" w:line="240" w:lineRule="auto"/>
        <w:ind w:left="360" w:firstLine="348"/>
        <w:jc w:val="both"/>
        <w:rPr>
          <w:rFonts w:ascii="Arial" w:hAnsi="Arial" w:cs="Arial"/>
          <w:i/>
          <w:sz w:val="24"/>
          <w:szCs w:val="24"/>
        </w:rPr>
      </w:pPr>
      <w:r w:rsidRPr="004A5EAC">
        <w:rPr>
          <w:rFonts w:ascii="Arial" w:hAnsi="Arial" w:cs="Arial"/>
          <w:b/>
          <w:i/>
          <w:sz w:val="24"/>
          <w:szCs w:val="24"/>
        </w:rPr>
        <w:t>b. Artículo 36:</w:t>
      </w:r>
      <w:r w:rsidRPr="00D043FF">
        <w:rPr>
          <w:rFonts w:ascii="Arial" w:hAnsi="Arial" w:cs="Arial"/>
          <w:i/>
          <w:sz w:val="24"/>
          <w:szCs w:val="24"/>
        </w:rPr>
        <w:t xml:space="preserve"> Objetivos de la Capacitación. </w:t>
      </w:r>
    </w:p>
    <w:p w14:paraId="7B502514" w14:textId="77777777" w:rsidR="00765D51" w:rsidRDefault="00765D51" w:rsidP="00765D51">
      <w:pPr>
        <w:spacing w:after="0" w:line="240" w:lineRule="auto"/>
        <w:ind w:left="360"/>
        <w:jc w:val="both"/>
        <w:rPr>
          <w:rFonts w:ascii="Arial" w:hAnsi="Arial" w:cs="Arial"/>
          <w:i/>
          <w:sz w:val="24"/>
          <w:szCs w:val="24"/>
        </w:rPr>
      </w:pPr>
    </w:p>
    <w:p w14:paraId="4CAB7556" w14:textId="77777777" w:rsidR="00765D51" w:rsidRDefault="00765D51" w:rsidP="00806151">
      <w:pPr>
        <w:spacing w:after="0" w:line="240" w:lineRule="auto"/>
        <w:ind w:left="708"/>
        <w:jc w:val="both"/>
        <w:rPr>
          <w:rFonts w:ascii="Arial" w:hAnsi="Arial" w:cs="Arial"/>
          <w:i/>
          <w:sz w:val="24"/>
          <w:szCs w:val="24"/>
        </w:rPr>
      </w:pPr>
      <w:r w:rsidRPr="00D043FF">
        <w:rPr>
          <w:rFonts w:ascii="Arial" w:hAnsi="Arial" w:cs="Arial"/>
          <w:i/>
          <w:sz w:val="24"/>
          <w:szCs w:val="24"/>
        </w:rPr>
        <w:t xml:space="preserve">1. La capacitación y formación de los empleados está orientada al desarrollo de sus capacidades, destrezas, habilidades, valores y competencias fundamentales, con miras a propiciar su eficacia personal, grupal y organizacional, de manera que se posibilite el desarrollo profesional de los empleados y el mejoramiento en la prestación de los servicios. </w:t>
      </w:r>
    </w:p>
    <w:p w14:paraId="68C154DB" w14:textId="77777777" w:rsidR="00765D51" w:rsidRDefault="00765D51" w:rsidP="00765D51">
      <w:pPr>
        <w:spacing w:after="0" w:line="240" w:lineRule="auto"/>
        <w:ind w:left="360"/>
        <w:jc w:val="both"/>
        <w:rPr>
          <w:rFonts w:ascii="Arial" w:hAnsi="Arial" w:cs="Arial"/>
          <w:i/>
          <w:sz w:val="24"/>
          <w:szCs w:val="24"/>
        </w:rPr>
      </w:pPr>
    </w:p>
    <w:p w14:paraId="5BE155FC" w14:textId="77777777" w:rsidR="00765D51" w:rsidRDefault="00765D51" w:rsidP="00806151">
      <w:pPr>
        <w:spacing w:after="0" w:line="240" w:lineRule="auto"/>
        <w:ind w:left="708"/>
        <w:jc w:val="both"/>
        <w:rPr>
          <w:rFonts w:ascii="Arial" w:hAnsi="Arial" w:cs="Arial"/>
          <w:i/>
          <w:sz w:val="24"/>
          <w:szCs w:val="24"/>
        </w:rPr>
      </w:pPr>
      <w:r w:rsidRPr="00D043FF">
        <w:rPr>
          <w:rFonts w:ascii="Arial" w:hAnsi="Arial" w:cs="Arial"/>
          <w:i/>
          <w:sz w:val="24"/>
          <w:szCs w:val="24"/>
        </w:rPr>
        <w:t>2. Dentro de la política que establezca el Departamento Administrativo de la Función Pública, las unidades de personal formularán los planes y programas de capacitación para lograr esos objetivos, en concordancia con las normas establecidas y teniendo en cuenta los resultados de la evaluación del desempeño.</w:t>
      </w:r>
    </w:p>
    <w:p w14:paraId="6EAC8B1F" w14:textId="77777777" w:rsidR="00765D51" w:rsidRDefault="00765D51" w:rsidP="00765D51">
      <w:pPr>
        <w:spacing w:after="0" w:line="240" w:lineRule="auto"/>
        <w:ind w:left="360"/>
        <w:jc w:val="both"/>
        <w:rPr>
          <w:rFonts w:ascii="Arial" w:hAnsi="Arial" w:cs="Arial"/>
          <w:i/>
          <w:sz w:val="24"/>
          <w:szCs w:val="24"/>
        </w:rPr>
      </w:pPr>
    </w:p>
    <w:p w14:paraId="6C6217A6" w14:textId="77777777" w:rsidR="00765D51" w:rsidRPr="00DF1D10" w:rsidRDefault="00765D51" w:rsidP="001E2E86">
      <w:pPr>
        <w:pStyle w:val="Prrafodelista"/>
        <w:numPr>
          <w:ilvl w:val="0"/>
          <w:numId w:val="5"/>
        </w:numPr>
        <w:spacing w:after="0" w:line="240" w:lineRule="auto"/>
        <w:jc w:val="both"/>
        <w:rPr>
          <w:rFonts w:ascii="Arial" w:hAnsi="Arial" w:cs="Arial"/>
          <w:i/>
          <w:sz w:val="24"/>
          <w:szCs w:val="24"/>
        </w:rPr>
      </w:pPr>
      <w:r w:rsidRPr="00DF1D10">
        <w:rPr>
          <w:rFonts w:ascii="Arial" w:hAnsi="Arial" w:cs="Arial"/>
          <w:sz w:val="24"/>
          <w:szCs w:val="24"/>
        </w:rPr>
        <w:t xml:space="preserve">La Ley 909 y el Decreto-Ley 1567 de 1998. Especialmente los artículos: </w:t>
      </w:r>
    </w:p>
    <w:p w14:paraId="0A323105" w14:textId="77777777" w:rsidR="00765D51" w:rsidRDefault="00765D51" w:rsidP="00765D51">
      <w:pPr>
        <w:spacing w:after="0" w:line="240" w:lineRule="auto"/>
        <w:ind w:left="360"/>
        <w:jc w:val="both"/>
        <w:rPr>
          <w:rFonts w:ascii="Arial" w:hAnsi="Arial" w:cs="Arial"/>
          <w:i/>
          <w:sz w:val="24"/>
          <w:szCs w:val="24"/>
        </w:rPr>
      </w:pPr>
    </w:p>
    <w:p w14:paraId="428F4E14" w14:textId="77777777" w:rsidR="00765D51" w:rsidRDefault="00765D51" w:rsidP="00806151">
      <w:pPr>
        <w:spacing w:after="0" w:line="240" w:lineRule="auto"/>
        <w:ind w:left="708"/>
        <w:jc w:val="both"/>
        <w:rPr>
          <w:rFonts w:ascii="Arial" w:hAnsi="Arial" w:cs="Arial"/>
          <w:i/>
          <w:sz w:val="24"/>
          <w:szCs w:val="24"/>
        </w:rPr>
      </w:pPr>
      <w:r w:rsidRPr="004A5EAC">
        <w:rPr>
          <w:rFonts w:ascii="Arial" w:hAnsi="Arial" w:cs="Arial"/>
          <w:b/>
          <w:i/>
          <w:sz w:val="20"/>
          <w:szCs w:val="20"/>
        </w:rPr>
        <w:t xml:space="preserve">1. Artículo 65: Los planes de capacitación institucionales deben responder a estudios técnicos que identifiquen necesidades y requerimientos de las áreas de trabajo y de los empleados, para desarrollar los planes anuales institucionales y las competencias laborales. Los estudios deberán se adelantados por las unidades de personal o por quien haga sus veces, para lo cual se apoyarán en los instrumentos desarrollados por el Departamento Administrativo de la Función Pública y por la Escuela Superior de Administración Pública. Los recursos con que cuente la administración para capacitación deberán atender las necesidades establecidas en los planes institucionales de capacitación. </w:t>
      </w:r>
    </w:p>
    <w:p w14:paraId="0EB33720" w14:textId="77777777" w:rsidR="00765D51" w:rsidRDefault="00765D51" w:rsidP="00765D51">
      <w:pPr>
        <w:spacing w:after="0" w:line="240" w:lineRule="auto"/>
        <w:ind w:left="360"/>
        <w:jc w:val="both"/>
        <w:rPr>
          <w:rFonts w:ascii="Arial" w:hAnsi="Arial" w:cs="Arial"/>
          <w:i/>
          <w:sz w:val="24"/>
          <w:szCs w:val="24"/>
        </w:rPr>
      </w:pPr>
    </w:p>
    <w:p w14:paraId="0C5682A5" w14:textId="77777777" w:rsidR="00765D51" w:rsidRDefault="00765D51" w:rsidP="00806151">
      <w:pPr>
        <w:spacing w:after="0" w:line="240" w:lineRule="auto"/>
        <w:ind w:left="708"/>
        <w:jc w:val="both"/>
        <w:rPr>
          <w:rFonts w:ascii="Arial" w:hAnsi="Arial" w:cs="Arial"/>
          <w:b/>
          <w:i/>
          <w:sz w:val="20"/>
          <w:szCs w:val="20"/>
        </w:rPr>
      </w:pPr>
      <w:r w:rsidRPr="004A5EAC">
        <w:rPr>
          <w:rFonts w:ascii="Arial" w:hAnsi="Arial" w:cs="Arial"/>
          <w:b/>
          <w:i/>
          <w:sz w:val="20"/>
          <w:szCs w:val="20"/>
        </w:rPr>
        <w:t xml:space="preserve">2. Artículo 66: Los programas de capacitación deberán orientarse al desarrollo de las competencias laborales necesarias para el desempeño de los empleados públicos en niveles de excelencia. </w:t>
      </w:r>
    </w:p>
    <w:p w14:paraId="6DDEBA5F" w14:textId="77777777" w:rsidR="00806151" w:rsidRDefault="00806151" w:rsidP="00806151">
      <w:pPr>
        <w:spacing w:after="0" w:line="240" w:lineRule="auto"/>
        <w:ind w:left="708"/>
        <w:jc w:val="both"/>
        <w:rPr>
          <w:rFonts w:ascii="Arial" w:hAnsi="Arial" w:cs="Arial"/>
          <w:i/>
          <w:sz w:val="24"/>
          <w:szCs w:val="24"/>
        </w:rPr>
      </w:pPr>
    </w:p>
    <w:p w14:paraId="14A0C4D4" w14:textId="77777777" w:rsidR="00765D51" w:rsidRDefault="00765D51" w:rsidP="00806151">
      <w:pPr>
        <w:spacing w:after="0" w:line="240" w:lineRule="auto"/>
        <w:ind w:left="708"/>
        <w:jc w:val="both"/>
        <w:rPr>
          <w:rFonts w:ascii="Arial" w:hAnsi="Arial" w:cs="Arial"/>
          <w:i/>
          <w:sz w:val="24"/>
          <w:szCs w:val="24"/>
        </w:rPr>
      </w:pPr>
      <w:r w:rsidRPr="004A5EAC">
        <w:rPr>
          <w:rFonts w:ascii="Arial" w:hAnsi="Arial" w:cs="Arial"/>
          <w:b/>
          <w:i/>
          <w:sz w:val="20"/>
          <w:szCs w:val="20"/>
        </w:rPr>
        <w:t>3. Artículo 68: En desarrollo del artículo 3, literal c), numeral 3 del Decreto-ley 1567 de 1998, conformase la Red Interinstitucional de Capacitación para Empleados Públicos, con el objeto de apoyar los planes de capacitación institucional. La Red estará integrada por las entidades públicas a las cuales se aplica la Ley 909 de 2004</w:t>
      </w:r>
      <w:r w:rsidRPr="004A5EAC">
        <w:rPr>
          <w:rFonts w:ascii="Arial" w:hAnsi="Arial" w:cs="Arial"/>
          <w:b/>
          <w:sz w:val="20"/>
          <w:szCs w:val="20"/>
        </w:rPr>
        <w:t>.</w:t>
      </w:r>
    </w:p>
    <w:p w14:paraId="76ABA54C" w14:textId="77777777" w:rsidR="00765D51" w:rsidRDefault="00765D51" w:rsidP="00765D51">
      <w:pPr>
        <w:spacing w:after="0" w:line="240" w:lineRule="auto"/>
        <w:ind w:left="360"/>
        <w:jc w:val="both"/>
        <w:rPr>
          <w:rFonts w:ascii="Arial" w:hAnsi="Arial" w:cs="Arial"/>
          <w:sz w:val="24"/>
          <w:szCs w:val="24"/>
        </w:rPr>
      </w:pPr>
    </w:p>
    <w:p w14:paraId="31F13BDD" w14:textId="77777777" w:rsidR="00DF1D10" w:rsidRPr="00DF1D10" w:rsidRDefault="00765D51" w:rsidP="001E2E86">
      <w:pPr>
        <w:pStyle w:val="Prrafodelista"/>
        <w:numPr>
          <w:ilvl w:val="0"/>
          <w:numId w:val="5"/>
        </w:numPr>
        <w:spacing w:after="0" w:line="240" w:lineRule="auto"/>
        <w:jc w:val="both"/>
        <w:rPr>
          <w:rFonts w:ascii="Arial" w:hAnsi="Arial" w:cs="Arial"/>
          <w:i/>
          <w:sz w:val="24"/>
          <w:szCs w:val="24"/>
        </w:rPr>
      </w:pPr>
      <w:r w:rsidRPr="00DF1D10">
        <w:rPr>
          <w:rFonts w:ascii="Arial" w:hAnsi="Arial" w:cs="Arial"/>
          <w:sz w:val="24"/>
          <w:szCs w:val="24"/>
        </w:rPr>
        <w:t>Ley 734 de 2002, Art. 33, numeral 3 y Art. 34, numeral 40, los cuales establecen como Derechos y Deberes de los servidores públicos, recibir capacitación para el mejor desempeño de sus funciones.</w:t>
      </w:r>
    </w:p>
    <w:p w14:paraId="0E924C74" w14:textId="77777777" w:rsidR="00DF1D10" w:rsidRPr="00DF1D10" w:rsidRDefault="00DF1D10" w:rsidP="00DF1D10">
      <w:pPr>
        <w:pStyle w:val="Prrafodelista"/>
        <w:spacing w:after="0" w:line="240" w:lineRule="auto"/>
        <w:jc w:val="both"/>
        <w:rPr>
          <w:rFonts w:ascii="Arial" w:hAnsi="Arial" w:cs="Arial"/>
          <w:i/>
          <w:sz w:val="24"/>
          <w:szCs w:val="24"/>
        </w:rPr>
      </w:pPr>
    </w:p>
    <w:p w14:paraId="1D8BB657" w14:textId="77777777" w:rsidR="00DF1D10" w:rsidRPr="00DF1D10" w:rsidRDefault="00765D51" w:rsidP="001E2E86">
      <w:pPr>
        <w:pStyle w:val="Prrafodelista"/>
        <w:numPr>
          <w:ilvl w:val="0"/>
          <w:numId w:val="5"/>
        </w:numPr>
        <w:spacing w:after="0" w:line="240" w:lineRule="auto"/>
        <w:jc w:val="both"/>
        <w:rPr>
          <w:rFonts w:ascii="Arial" w:hAnsi="Arial" w:cs="Arial"/>
          <w:i/>
          <w:sz w:val="24"/>
          <w:szCs w:val="24"/>
        </w:rPr>
      </w:pPr>
      <w:r w:rsidRPr="00DF1D10">
        <w:rPr>
          <w:rFonts w:ascii="Arial" w:eastAsia="MS Mincho" w:hAnsi="Arial" w:cs="Arial"/>
          <w:bCs/>
          <w:sz w:val="24"/>
          <w:szCs w:val="24"/>
          <w:lang w:val="es-ES" w:eastAsia="ja-JP"/>
        </w:rPr>
        <w:t>DECRETO 1227 DE 2005: “Por el cual se crean el sistema nacional de capacitación y el sistema de estímulos para los empleados del Estado”.</w:t>
      </w:r>
    </w:p>
    <w:p w14:paraId="13DEE3ED" w14:textId="77777777" w:rsidR="00DF1D10" w:rsidRPr="00DF1D10" w:rsidRDefault="00DF1D10" w:rsidP="00DF1D10">
      <w:pPr>
        <w:pStyle w:val="Prrafodelista"/>
        <w:rPr>
          <w:rFonts w:ascii="Arial" w:eastAsia="MS Mincho" w:hAnsi="Arial" w:cs="Arial"/>
          <w:bCs/>
          <w:sz w:val="24"/>
          <w:szCs w:val="24"/>
          <w:lang w:val="es-ES" w:eastAsia="ja-JP"/>
        </w:rPr>
      </w:pPr>
    </w:p>
    <w:p w14:paraId="68DAB70A" w14:textId="77777777" w:rsidR="00DF1D10" w:rsidRPr="00DF1D10" w:rsidRDefault="00765D51" w:rsidP="001E2E86">
      <w:pPr>
        <w:pStyle w:val="Prrafodelista"/>
        <w:numPr>
          <w:ilvl w:val="0"/>
          <w:numId w:val="5"/>
        </w:numPr>
        <w:spacing w:after="0" w:line="240" w:lineRule="auto"/>
        <w:jc w:val="both"/>
        <w:rPr>
          <w:rFonts w:ascii="Arial" w:hAnsi="Arial" w:cs="Arial"/>
          <w:i/>
          <w:sz w:val="24"/>
          <w:szCs w:val="24"/>
        </w:rPr>
      </w:pPr>
      <w:r w:rsidRPr="00DF1D10">
        <w:rPr>
          <w:rFonts w:ascii="Arial" w:eastAsia="MS Mincho" w:hAnsi="Arial" w:cs="Arial"/>
          <w:bCs/>
          <w:sz w:val="24"/>
          <w:szCs w:val="24"/>
          <w:lang w:val="es-ES" w:eastAsia="ja-JP"/>
        </w:rPr>
        <w:t>DECRETO 2539 DEL 2005: “Por el cual se establecen las competencias laborales generales para los empleados públicos de los distintos niveles jerárquicos de las entidades a las cuales se aplican los Decretos Ley 770 y 785 de 2005”.</w:t>
      </w:r>
    </w:p>
    <w:p w14:paraId="29ACE076" w14:textId="77777777" w:rsidR="00DF1D10" w:rsidRPr="00DF1D10" w:rsidRDefault="00DF1D10" w:rsidP="00DF1D10">
      <w:pPr>
        <w:pStyle w:val="Prrafodelista"/>
        <w:rPr>
          <w:rFonts w:ascii="Arial" w:eastAsia="MS Mincho" w:hAnsi="Arial" w:cs="Arial"/>
          <w:bCs/>
          <w:sz w:val="24"/>
          <w:szCs w:val="24"/>
          <w:lang w:val="es-ES" w:eastAsia="ja-JP"/>
        </w:rPr>
      </w:pPr>
    </w:p>
    <w:p w14:paraId="682BE2EF" w14:textId="77777777" w:rsidR="00765D51" w:rsidRPr="00DF1D10" w:rsidRDefault="00765D51" w:rsidP="001E2E86">
      <w:pPr>
        <w:pStyle w:val="Prrafodelista"/>
        <w:numPr>
          <w:ilvl w:val="0"/>
          <w:numId w:val="5"/>
        </w:numPr>
        <w:spacing w:after="0" w:line="240" w:lineRule="auto"/>
        <w:jc w:val="both"/>
        <w:rPr>
          <w:rFonts w:ascii="Arial" w:hAnsi="Arial" w:cs="Arial"/>
          <w:i/>
          <w:sz w:val="24"/>
          <w:szCs w:val="24"/>
        </w:rPr>
      </w:pPr>
      <w:r w:rsidRPr="00DF1D10">
        <w:rPr>
          <w:rFonts w:ascii="Arial" w:eastAsia="MS Mincho" w:hAnsi="Arial" w:cs="Arial"/>
          <w:bCs/>
          <w:sz w:val="24"/>
          <w:szCs w:val="24"/>
          <w:lang w:val="es-ES" w:eastAsia="ja-JP"/>
        </w:rPr>
        <w:t>LEY 1064 DE 2006: “Por la cual se dictan normas para el apoyo y fortalecimiento de la educación para el trabajo y el desarrollo humano establecida como educación no formal en la Ley General de Educación.”</w:t>
      </w:r>
    </w:p>
    <w:p w14:paraId="76ADE361" w14:textId="77777777" w:rsidR="00DF1D10" w:rsidRDefault="00765D51" w:rsidP="00DF1D10">
      <w:pPr>
        <w:ind w:left="708"/>
        <w:jc w:val="both"/>
        <w:rPr>
          <w:rFonts w:ascii="Arial" w:eastAsia="MS Mincho" w:hAnsi="Arial" w:cs="Arial"/>
          <w:bCs/>
          <w:sz w:val="24"/>
          <w:szCs w:val="24"/>
          <w:lang w:val="es-ES" w:eastAsia="ja-JP"/>
        </w:rPr>
      </w:pPr>
      <w:r w:rsidRPr="004A5EAC">
        <w:rPr>
          <w:rFonts w:ascii="Arial" w:eastAsia="MS Mincho" w:hAnsi="Arial" w:cs="Arial"/>
          <w:bCs/>
          <w:sz w:val="24"/>
          <w:szCs w:val="24"/>
          <w:lang w:val="es-ES" w:eastAsia="ja-JP"/>
        </w:rPr>
        <w:t>Artículo 1</w:t>
      </w:r>
      <w:r>
        <w:rPr>
          <w:rFonts w:ascii="Arial" w:eastAsia="MS Mincho" w:hAnsi="Arial" w:cs="Arial"/>
          <w:bCs/>
          <w:sz w:val="24"/>
          <w:szCs w:val="24"/>
          <w:lang w:val="es-ES" w:eastAsia="ja-JP"/>
        </w:rPr>
        <w:t xml:space="preserve"> </w:t>
      </w:r>
      <w:r w:rsidRPr="004A5EAC">
        <w:rPr>
          <w:rFonts w:ascii="Arial" w:eastAsia="MS Mincho" w:hAnsi="Arial" w:cs="Arial"/>
          <w:bCs/>
          <w:sz w:val="24"/>
          <w:szCs w:val="24"/>
          <w:lang w:val="es-ES" w:eastAsia="ja-JP"/>
        </w:rPr>
        <w:t>“</w:t>
      </w:r>
      <w:r>
        <w:rPr>
          <w:rFonts w:ascii="Arial" w:eastAsia="MS Mincho" w:hAnsi="Arial" w:cs="Arial"/>
          <w:bCs/>
          <w:sz w:val="24"/>
          <w:szCs w:val="24"/>
          <w:lang w:val="es-ES" w:eastAsia="ja-JP"/>
        </w:rPr>
        <w:t>R</w:t>
      </w:r>
      <w:r w:rsidRPr="004A5EAC">
        <w:rPr>
          <w:rFonts w:ascii="Arial" w:eastAsia="MS Mincho" w:hAnsi="Arial" w:cs="Arial"/>
          <w:bCs/>
          <w:sz w:val="24"/>
          <w:szCs w:val="24"/>
          <w:lang w:val="es-ES" w:eastAsia="ja-JP"/>
        </w:rPr>
        <w:t>eemplace la denominación de educación no formal contenida en la ley general de educación y en el decreto reglamentario 114 de 1996 por educación para el trabajo y el desarrollo humano</w:t>
      </w:r>
      <w:r>
        <w:rPr>
          <w:rFonts w:ascii="Arial" w:eastAsia="MS Mincho" w:hAnsi="Arial" w:cs="Arial"/>
          <w:bCs/>
          <w:sz w:val="24"/>
          <w:szCs w:val="24"/>
          <w:lang w:val="es-ES" w:eastAsia="ja-JP"/>
        </w:rPr>
        <w:t>”</w:t>
      </w:r>
      <w:r w:rsidR="00DF1D10">
        <w:rPr>
          <w:rFonts w:ascii="Arial" w:eastAsia="MS Mincho" w:hAnsi="Arial" w:cs="Arial"/>
          <w:bCs/>
          <w:sz w:val="24"/>
          <w:szCs w:val="24"/>
          <w:lang w:val="es-ES" w:eastAsia="ja-JP"/>
        </w:rPr>
        <w:t>.</w:t>
      </w:r>
    </w:p>
    <w:p w14:paraId="07F90A69" w14:textId="77777777" w:rsidR="00765D51" w:rsidRPr="00DF1D10" w:rsidRDefault="00765D51" w:rsidP="001E2E86">
      <w:pPr>
        <w:pStyle w:val="Prrafodelista"/>
        <w:numPr>
          <w:ilvl w:val="0"/>
          <w:numId w:val="6"/>
        </w:numPr>
        <w:jc w:val="both"/>
        <w:rPr>
          <w:rFonts w:ascii="Arial" w:eastAsia="MS Mincho" w:hAnsi="Arial" w:cs="Arial"/>
          <w:bCs/>
          <w:sz w:val="24"/>
          <w:szCs w:val="24"/>
          <w:lang w:val="es-ES" w:eastAsia="ja-JP"/>
        </w:rPr>
      </w:pPr>
      <w:r w:rsidRPr="00DF1D10">
        <w:rPr>
          <w:rFonts w:ascii="Arial" w:eastAsia="MS Mincho" w:hAnsi="Arial" w:cs="Arial"/>
          <w:bCs/>
          <w:sz w:val="24"/>
          <w:szCs w:val="24"/>
          <w:lang w:val="es-ES" w:eastAsia="ja-JP"/>
        </w:rPr>
        <w:t>DECRETO 4665 DE 2007: “Por el cual se adopta la actualización del Plan Nacional de Formación y Capacitación de empleados públicos para el desarrollo de competencias”</w:t>
      </w:r>
    </w:p>
    <w:p w14:paraId="78110F85" w14:textId="77777777" w:rsidR="00765D51" w:rsidRPr="00D043FF" w:rsidRDefault="00765D51" w:rsidP="00806151">
      <w:pPr>
        <w:ind w:left="708"/>
        <w:jc w:val="both"/>
        <w:rPr>
          <w:rFonts w:ascii="Arial" w:hAnsi="Arial" w:cs="Arial"/>
          <w:sz w:val="24"/>
          <w:szCs w:val="24"/>
        </w:rPr>
      </w:pPr>
      <w:r w:rsidRPr="00D043FF">
        <w:rPr>
          <w:rFonts w:ascii="Arial" w:hAnsi="Arial" w:cs="Arial"/>
          <w:sz w:val="24"/>
          <w:szCs w:val="24"/>
        </w:rPr>
        <w:t xml:space="preserve">La Carta Iberoamericana de Calidad de la Gestión Pública. CLAD. El Salvador, 2008. El Decreto 1083 de 2015: Por medio del cual se expide el Decreto Único Reglamentario del Sector de Función Pública. </w:t>
      </w:r>
    </w:p>
    <w:p w14:paraId="418D560E" w14:textId="77777777" w:rsidR="00DF1D10" w:rsidRDefault="00765D51" w:rsidP="001E2E86">
      <w:pPr>
        <w:pStyle w:val="Prrafodelista"/>
        <w:numPr>
          <w:ilvl w:val="0"/>
          <w:numId w:val="6"/>
        </w:numPr>
        <w:jc w:val="both"/>
        <w:rPr>
          <w:rFonts w:ascii="Arial" w:hAnsi="Arial" w:cs="Arial"/>
          <w:sz w:val="24"/>
          <w:szCs w:val="24"/>
        </w:rPr>
      </w:pPr>
      <w:r w:rsidRPr="00DF1D10">
        <w:rPr>
          <w:rFonts w:ascii="Arial" w:hAnsi="Arial" w:cs="Arial"/>
          <w:sz w:val="24"/>
          <w:szCs w:val="24"/>
        </w:rPr>
        <w:t>La Ley 1753 de 2015. Plan Nacional de Desarrollo 2014-2018 “Todos por un Nuevo País”.</w:t>
      </w:r>
    </w:p>
    <w:p w14:paraId="662B30EC" w14:textId="77777777" w:rsidR="00DF1D10" w:rsidRDefault="00765D51" w:rsidP="00DF1D10">
      <w:pPr>
        <w:pStyle w:val="Prrafodelista"/>
        <w:jc w:val="both"/>
        <w:rPr>
          <w:rFonts w:ascii="Arial" w:hAnsi="Arial" w:cs="Arial"/>
          <w:sz w:val="24"/>
          <w:szCs w:val="24"/>
        </w:rPr>
      </w:pPr>
      <w:r w:rsidRPr="00DF1D10">
        <w:rPr>
          <w:rFonts w:ascii="Arial" w:hAnsi="Arial" w:cs="Arial"/>
          <w:sz w:val="24"/>
          <w:szCs w:val="24"/>
        </w:rPr>
        <w:t xml:space="preserve"> </w:t>
      </w:r>
    </w:p>
    <w:p w14:paraId="2200C5C6" w14:textId="77777777" w:rsidR="00DF1D10" w:rsidRDefault="00765D51" w:rsidP="001E2E86">
      <w:pPr>
        <w:pStyle w:val="Prrafodelista"/>
        <w:numPr>
          <w:ilvl w:val="0"/>
          <w:numId w:val="6"/>
        </w:numPr>
        <w:jc w:val="both"/>
        <w:rPr>
          <w:rFonts w:ascii="Arial" w:hAnsi="Arial" w:cs="Arial"/>
          <w:sz w:val="24"/>
          <w:szCs w:val="24"/>
        </w:rPr>
      </w:pPr>
      <w:r w:rsidRPr="00DF1D10">
        <w:rPr>
          <w:rFonts w:ascii="Arial" w:hAnsi="Arial" w:cs="Arial"/>
          <w:sz w:val="24"/>
          <w:szCs w:val="24"/>
        </w:rPr>
        <w:t>La Resolución 390 de 2017 DAFP y ESAP: Por la cual se actualiza el Plan Nacional de Formación y Capacitación El Plan Nacional de Formación y Capacitación de Servidores Públicos para el Desarrollo y la Profesionalización del Servidor Público 2017, expedido por el Departamento Administrativo de la Función Pública y la Escuela de Administración Pública.</w:t>
      </w:r>
    </w:p>
    <w:p w14:paraId="12AFEFF5" w14:textId="77777777" w:rsidR="00DF1D10" w:rsidRPr="00DF1D10" w:rsidRDefault="00DF1D10" w:rsidP="00DF1D10">
      <w:pPr>
        <w:pStyle w:val="Prrafodelista"/>
        <w:rPr>
          <w:rFonts w:ascii="Arial" w:hAnsi="Arial" w:cs="Arial"/>
          <w:sz w:val="24"/>
          <w:szCs w:val="24"/>
        </w:rPr>
      </w:pPr>
    </w:p>
    <w:p w14:paraId="0295583C" w14:textId="77777777" w:rsidR="00DF1D10" w:rsidRDefault="00765D51" w:rsidP="001E2E86">
      <w:pPr>
        <w:pStyle w:val="Prrafodelista"/>
        <w:numPr>
          <w:ilvl w:val="0"/>
          <w:numId w:val="6"/>
        </w:numPr>
        <w:jc w:val="both"/>
        <w:rPr>
          <w:rFonts w:ascii="Arial" w:hAnsi="Arial" w:cs="Arial"/>
          <w:sz w:val="24"/>
          <w:szCs w:val="24"/>
        </w:rPr>
      </w:pPr>
      <w:r w:rsidRPr="00DF1D10">
        <w:rPr>
          <w:rFonts w:ascii="Arial" w:hAnsi="Arial" w:cs="Arial"/>
          <w:sz w:val="24"/>
          <w:szCs w:val="24"/>
        </w:rPr>
        <w:t xml:space="preserve">El Decreto 648 de 2017: Por el cual se modifica y adiciona el Decreto 1083 de 2015, Reglamentario Único del Sector de la Función Pública. </w:t>
      </w:r>
    </w:p>
    <w:p w14:paraId="36669B30" w14:textId="77777777" w:rsidR="00DF1D10" w:rsidRPr="00DF1D10" w:rsidRDefault="00DF1D10" w:rsidP="00DF1D10">
      <w:pPr>
        <w:pStyle w:val="Prrafodelista"/>
        <w:rPr>
          <w:rFonts w:ascii="Arial" w:hAnsi="Arial" w:cs="Arial"/>
          <w:sz w:val="24"/>
          <w:szCs w:val="24"/>
        </w:rPr>
      </w:pPr>
    </w:p>
    <w:p w14:paraId="195C4C6B" w14:textId="77777777" w:rsidR="00DF1D10" w:rsidRDefault="00765D51" w:rsidP="001E2E86">
      <w:pPr>
        <w:pStyle w:val="Prrafodelista"/>
        <w:numPr>
          <w:ilvl w:val="0"/>
          <w:numId w:val="6"/>
        </w:numPr>
        <w:jc w:val="both"/>
        <w:rPr>
          <w:rFonts w:ascii="Arial" w:hAnsi="Arial" w:cs="Arial"/>
          <w:sz w:val="24"/>
          <w:szCs w:val="24"/>
        </w:rPr>
      </w:pPr>
      <w:r w:rsidRPr="00DF1D10">
        <w:rPr>
          <w:rFonts w:ascii="Arial" w:hAnsi="Arial" w:cs="Arial"/>
          <w:sz w:val="24"/>
          <w:szCs w:val="24"/>
        </w:rPr>
        <w:t xml:space="preserve">El Decreto Ley 894 de 2017: Por el cual se dictan normas en materia de empleo público con el fin de facilitar y asegurar la implementación y desarrollo normativo del Acuerdo Final para la Terminación del Conflicto y la Construcción de una Paz Estable y Duradera. </w:t>
      </w:r>
    </w:p>
    <w:p w14:paraId="04EC7666" w14:textId="77777777" w:rsidR="00DF1D10" w:rsidRPr="00DF1D10" w:rsidRDefault="00DF1D10" w:rsidP="00DF1D10">
      <w:pPr>
        <w:pStyle w:val="Prrafodelista"/>
        <w:rPr>
          <w:rFonts w:ascii="Arial" w:hAnsi="Arial" w:cs="Arial"/>
          <w:sz w:val="24"/>
          <w:szCs w:val="24"/>
        </w:rPr>
      </w:pPr>
    </w:p>
    <w:p w14:paraId="7E86CC24" w14:textId="77777777" w:rsidR="00DF1D10" w:rsidRDefault="00765D51" w:rsidP="001E2E86">
      <w:pPr>
        <w:pStyle w:val="Prrafodelista"/>
        <w:numPr>
          <w:ilvl w:val="0"/>
          <w:numId w:val="6"/>
        </w:numPr>
        <w:jc w:val="both"/>
        <w:rPr>
          <w:rFonts w:ascii="Arial" w:hAnsi="Arial" w:cs="Arial"/>
          <w:sz w:val="24"/>
          <w:szCs w:val="24"/>
        </w:rPr>
      </w:pPr>
      <w:r w:rsidRPr="00DF1D10">
        <w:rPr>
          <w:rFonts w:ascii="Arial" w:hAnsi="Arial" w:cs="Arial"/>
          <w:sz w:val="24"/>
          <w:szCs w:val="24"/>
        </w:rPr>
        <w:t xml:space="preserve">Sentencia C-527/17 expediente RDL -027. </w:t>
      </w:r>
    </w:p>
    <w:p w14:paraId="14527DE9" w14:textId="77777777" w:rsidR="00DF1D10" w:rsidRPr="00DF1D10" w:rsidRDefault="00DF1D10" w:rsidP="00DF1D10">
      <w:pPr>
        <w:pStyle w:val="Prrafodelista"/>
        <w:rPr>
          <w:rFonts w:ascii="Arial" w:hAnsi="Arial" w:cs="Arial"/>
          <w:sz w:val="24"/>
          <w:szCs w:val="24"/>
        </w:rPr>
      </w:pPr>
    </w:p>
    <w:p w14:paraId="3BB51ECC" w14:textId="77777777" w:rsidR="00DF1D10" w:rsidRDefault="00765D51" w:rsidP="001E2E86">
      <w:pPr>
        <w:pStyle w:val="Prrafodelista"/>
        <w:numPr>
          <w:ilvl w:val="0"/>
          <w:numId w:val="6"/>
        </w:numPr>
        <w:jc w:val="both"/>
        <w:rPr>
          <w:rFonts w:ascii="Arial" w:hAnsi="Arial" w:cs="Arial"/>
          <w:sz w:val="24"/>
          <w:szCs w:val="24"/>
        </w:rPr>
      </w:pPr>
      <w:r w:rsidRPr="00DF1D10">
        <w:rPr>
          <w:rFonts w:ascii="Arial" w:hAnsi="Arial" w:cs="Arial"/>
          <w:sz w:val="24"/>
          <w:szCs w:val="24"/>
        </w:rPr>
        <w:t xml:space="preserve">Circular Externa </w:t>
      </w:r>
      <w:proofErr w:type="spellStart"/>
      <w:r w:rsidRPr="00DF1D10">
        <w:rPr>
          <w:rFonts w:ascii="Arial" w:hAnsi="Arial" w:cs="Arial"/>
          <w:sz w:val="24"/>
          <w:szCs w:val="24"/>
        </w:rPr>
        <w:t>Nº</w:t>
      </w:r>
      <w:proofErr w:type="spellEnd"/>
      <w:r w:rsidRPr="00DF1D10">
        <w:rPr>
          <w:rFonts w:ascii="Arial" w:hAnsi="Arial" w:cs="Arial"/>
          <w:sz w:val="24"/>
          <w:szCs w:val="24"/>
        </w:rPr>
        <w:t xml:space="preserve"> 100-010-2014 del Departamento Administrativo de la Función Pública – DAFP Gestión Estratégica del Talento Humano, v1 DAFP, 2017. </w:t>
      </w:r>
    </w:p>
    <w:p w14:paraId="2E6B5911" w14:textId="77777777" w:rsidR="00DF1D10" w:rsidRPr="00DF1D10" w:rsidRDefault="00DF1D10" w:rsidP="00DF1D10">
      <w:pPr>
        <w:pStyle w:val="Prrafodelista"/>
        <w:rPr>
          <w:rFonts w:ascii="Arial" w:hAnsi="Arial" w:cs="Arial"/>
          <w:sz w:val="24"/>
          <w:szCs w:val="24"/>
        </w:rPr>
      </w:pPr>
    </w:p>
    <w:p w14:paraId="6744BCA9" w14:textId="77777777" w:rsidR="00DF1D10" w:rsidRDefault="00765D51" w:rsidP="001E2E86">
      <w:pPr>
        <w:pStyle w:val="Prrafodelista"/>
        <w:numPr>
          <w:ilvl w:val="0"/>
          <w:numId w:val="6"/>
        </w:numPr>
        <w:jc w:val="both"/>
        <w:rPr>
          <w:rFonts w:ascii="Arial" w:hAnsi="Arial" w:cs="Arial"/>
          <w:sz w:val="24"/>
          <w:szCs w:val="24"/>
        </w:rPr>
      </w:pPr>
      <w:r w:rsidRPr="00DF1D10">
        <w:rPr>
          <w:rFonts w:ascii="Arial" w:hAnsi="Arial" w:cs="Arial"/>
          <w:sz w:val="24"/>
          <w:szCs w:val="24"/>
        </w:rPr>
        <w:t xml:space="preserve">Circular Externa No.11 DAFP, 2017. Cumplimiento Acuerdos alcanzados como resultado de la negociación colectiva con las organizaciones sindicales de empleados públicos. </w:t>
      </w:r>
    </w:p>
    <w:p w14:paraId="53069747" w14:textId="77777777" w:rsidR="00DF1D10" w:rsidRPr="00DF1D10" w:rsidRDefault="00DF1D10" w:rsidP="00DF1D10">
      <w:pPr>
        <w:pStyle w:val="Prrafodelista"/>
        <w:rPr>
          <w:rFonts w:ascii="Arial" w:hAnsi="Arial" w:cs="Arial"/>
          <w:sz w:val="24"/>
          <w:szCs w:val="24"/>
        </w:rPr>
      </w:pPr>
    </w:p>
    <w:p w14:paraId="3EE6709C" w14:textId="77777777" w:rsidR="00DF1D10" w:rsidRDefault="00765D51" w:rsidP="001E2E86">
      <w:pPr>
        <w:pStyle w:val="Prrafodelista"/>
        <w:numPr>
          <w:ilvl w:val="0"/>
          <w:numId w:val="6"/>
        </w:numPr>
        <w:jc w:val="both"/>
        <w:rPr>
          <w:rFonts w:ascii="Arial" w:hAnsi="Arial" w:cs="Arial"/>
          <w:sz w:val="24"/>
          <w:szCs w:val="24"/>
        </w:rPr>
      </w:pPr>
      <w:r w:rsidRPr="00DF1D10">
        <w:rPr>
          <w:rFonts w:ascii="Arial" w:hAnsi="Arial" w:cs="Arial"/>
          <w:sz w:val="24"/>
          <w:szCs w:val="24"/>
        </w:rPr>
        <w:t xml:space="preserve">Circular Externa No.12 DAFP, 2017. Lineamientos sobre jornada laboral, principio de igualdad en las relaciones laborales y protección a la mujer. </w:t>
      </w:r>
    </w:p>
    <w:p w14:paraId="297AE724" w14:textId="77777777" w:rsidR="00DF1D10" w:rsidRPr="00DF1D10" w:rsidRDefault="00DF1D10" w:rsidP="00DF1D10">
      <w:pPr>
        <w:pStyle w:val="Prrafodelista"/>
        <w:rPr>
          <w:rFonts w:ascii="Arial" w:hAnsi="Arial" w:cs="Arial"/>
          <w:sz w:val="24"/>
          <w:szCs w:val="24"/>
        </w:rPr>
      </w:pPr>
    </w:p>
    <w:p w14:paraId="6B021B14" w14:textId="77777777" w:rsidR="00DF1D10" w:rsidRDefault="00765D51" w:rsidP="001E2E86">
      <w:pPr>
        <w:pStyle w:val="Prrafodelista"/>
        <w:numPr>
          <w:ilvl w:val="0"/>
          <w:numId w:val="6"/>
        </w:numPr>
        <w:jc w:val="both"/>
        <w:rPr>
          <w:rFonts w:ascii="Arial" w:hAnsi="Arial" w:cs="Arial"/>
          <w:sz w:val="24"/>
          <w:szCs w:val="24"/>
        </w:rPr>
      </w:pPr>
      <w:r w:rsidRPr="00DF1D10">
        <w:rPr>
          <w:rFonts w:ascii="Arial" w:hAnsi="Arial" w:cs="Arial"/>
          <w:sz w:val="24"/>
          <w:szCs w:val="24"/>
        </w:rPr>
        <w:t>Resolución No. 0667 de 2018. Por medio de la cual se adopta el catálogo de competencias funcionales para las áreas o procesos transversales de las entidades públicas.</w:t>
      </w:r>
    </w:p>
    <w:p w14:paraId="4AD5C7A6" w14:textId="77777777" w:rsidR="00DF1D10" w:rsidRPr="00DF1D10" w:rsidRDefault="00DF1D10" w:rsidP="00DF1D10">
      <w:pPr>
        <w:pStyle w:val="Prrafodelista"/>
        <w:rPr>
          <w:rFonts w:ascii="Arial" w:hAnsi="Arial" w:cs="Arial"/>
        </w:rPr>
      </w:pPr>
    </w:p>
    <w:p w14:paraId="06590F0A" w14:textId="77777777" w:rsidR="00720215" w:rsidRPr="00DF1D10" w:rsidRDefault="005A782F" w:rsidP="001E2E86">
      <w:pPr>
        <w:pStyle w:val="Prrafodelista"/>
        <w:numPr>
          <w:ilvl w:val="0"/>
          <w:numId w:val="6"/>
        </w:numPr>
        <w:jc w:val="both"/>
        <w:rPr>
          <w:rFonts w:ascii="Arial" w:hAnsi="Arial" w:cs="Arial"/>
          <w:sz w:val="24"/>
          <w:szCs w:val="24"/>
        </w:rPr>
      </w:pPr>
      <w:r w:rsidRPr="00DF1D10">
        <w:rPr>
          <w:rFonts w:ascii="Arial" w:hAnsi="Arial" w:cs="Arial"/>
        </w:rPr>
        <w:t>La Ley 1960 de 2019, en su artículo 3, amplía el alcance en los principios de la capacitación propuesto inicialmente en el Decreto 1567 de 1998, de acuerdo con lo anterior, todos los servidores públicos vinculados con una entidad, órgano u organismo tienen derecho a recibir capacitación de la oferta institucional que genere la entidad o cualquier otra instancia pública; siempre y cuando atienda a las necesidades detectadas por la entidad y a los recursos asignados. Así mismo, es importante precisar que en el caso de que el presupuesto sea insuficiente se dará prioridad a los empleados de carrera administrativa.</w:t>
      </w:r>
    </w:p>
    <w:p w14:paraId="21A29D0B" w14:textId="77777777" w:rsidR="00933FCC" w:rsidRPr="00A916DD" w:rsidRDefault="005A782F" w:rsidP="00A916DD">
      <w:pPr>
        <w:ind w:left="708"/>
        <w:jc w:val="both"/>
        <w:rPr>
          <w:rFonts w:ascii="Arial" w:hAnsi="Arial" w:cs="Arial"/>
          <w:sz w:val="24"/>
          <w:szCs w:val="24"/>
        </w:rPr>
      </w:pPr>
      <w:r w:rsidRPr="000C59DF">
        <w:rPr>
          <w:rFonts w:ascii="Arial" w:hAnsi="Arial" w:cs="Arial"/>
        </w:rPr>
        <w:t>Ahora bien, LOS COLABORADORES DE LA ADMINISTRACIÓN PUBLICA De acuerdo con la legislación colombiana, los contratistas por prestación de servicios no son considerados servidores públicos, puesto que son personas naturales que prestan un servicio o desarrollan una actividad específica derivada de un objeto contractual, que, a su vez, responde a una necesidad organizacional detectada en la entidad, órgano u organismo y que se satisface mediante el Plan de Adquisiciones. Dando continuidad a la postura institucional, la Circular Externa 100-10 de 2014 expedida por Función Pública, establece que los contratistas son considerados colaboradores de la administración, por tanto, no tienen derechos sobre la oferta de capacitación que haga la entidad por la cual se encuentran contratados, no obstante, como parte del proceso de alineación institucional y de aproximación a los procesos y procedimientos a través de los cuales se da la gestión, y para conocer la operación de las diferentes herramientas y sistemas de información con los que cuenta la entidad, pueden incluirse en los programas de inducción y reinducción que oferta cada entidad pública.</w:t>
      </w:r>
    </w:p>
    <w:p w14:paraId="766F817D" w14:textId="77777777" w:rsidR="004632AD" w:rsidRPr="00933FCC" w:rsidRDefault="00933FCC" w:rsidP="001E2E86">
      <w:pPr>
        <w:pStyle w:val="Prrafodelista"/>
        <w:numPr>
          <w:ilvl w:val="0"/>
          <w:numId w:val="2"/>
        </w:numPr>
        <w:jc w:val="both"/>
        <w:rPr>
          <w:rFonts w:ascii="Arial" w:eastAsia="MS Mincho" w:hAnsi="Arial" w:cs="Arial"/>
          <w:b/>
          <w:sz w:val="24"/>
          <w:szCs w:val="24"/>
          <w:lang w:eastAsia="ja-JP"/>
        </w:rPr>
      </w:pPr>
      <w:r w:rsidRPr="00933FCC">
        <w:rPr>
          <w:rFonts w:ascii="Arial" w:eastAsia="MS Mincho" w:hAnsi="Arial" w:cs="Arial"/>
          <w:b/>
          <w:sz w:val="24"/>
          <w:szCs w:val="24"/>
          <w:lang w:eastAsia="ja-JP"/>
        </w:rPr>
        <w:t>EJES TEM</w:t>
      </w:r>
      <w:r>
        <w:rPr>
          <w:rFonts w:ascii="Arial" w:eastAsia="MS Mincho" w:hAnsi="Arial" w:cs="Arial"/>
          <w:b/>
          <w:sz w:val="24"/>
          <w:szCs w:val="24"/>
          <w:lang w:eastAsia="ja-JP"/>
        </w:rPr>
        <w:t>Á</w:t>
      </w:r>
      <w:r w:rsidRPr="00933FCC">
        <w:rPr>
          <w:rFonts w:ascii="Arial" w:eastAsia="MS Mincho" w:hAnsi="Arial" w:cs="Arial"/>
          <w:b/>
          <w:sz w:val="24"/>
          <w:szCs w:val="24"/>
          <w:lang w:eastAsia="ja-JP"/>
        </w:rPr>
        <w:t>TICOS</w:t>
      </w:r>
    </w:p>
    <w:p w14:paraId="2EC79817" w14:textId="77777777" w:rsidR="00B96EED" w:rsidRPr="00933FCC" w:rsidRDefault="00933FCC" w:rsidP="00933FCC">
      <w:pPr>
        <w:spacing w:after="0" w:line="240" w:lineRule="auto"/>
        <w:ind w:left="708"/>
        <w:jc w:val="both"/>
        <w:rPr>
          <w:rFonts w:ascii="Arial" w:hAnsi="Arial" w:cs="Arial"/>
        </w:rPr>
      </w:pPr>
      <w:r w:rsidRPr="00933FCC">
        <w:rPr>
          <w:rFonts w:ascii="Arial" w:hAnsi="Arial" w:cs="Arial"/>
        </w:rPr>
        <w:t>Las temáticas priorizadas se han consolidado en cuatro ejes, permitiendo parametrizar conceptos en la gestión pública a nivel nacional y territorial.</w:t>
      </w:r>
    </w:p>
    <w:p w14:paraId="3A22719D" w14:textId="77777777" w:rsidR="00933FCC" w:rsidRDefault="00933FCC" w:rsidP="00933FCC">
      <w:pPr>
        <w:spacing w:after="0" w:line="240" w:lineRule="auto"/>
        <w:ind w:left="708"/>
        <w:jc w:val="both"/>
      </w:pPr>
    </w:p>
    <w:p w14:paraId="566D63E8" w14:textId="77777777" w:rsidR="00933FCC" w:rsidRPr="00C660A0" w:rsidRDefault="00933FCC" w:rsidP="00933FCC">
      <w:pPr>
        <w:spacing w:after="0" w:line="240" w:lineRule="auto"/>
        <w:ind w:left="708"/>
        <w:jc w:val="both"/>
        <w:rPr>
          <w:rFonts w:ascii="Arial" w:hAnsi="Arial" w:cs="Arial"/>
        </w:rPr>
      </w:pPr>
    </w:p>
    <w:p w14:paraId="3D9EAD3F" w14:textId="77777777" w:rsidR="00B96EED" w:rsidRPr="00C660A0" w:rsidRDefault="00B96EED" w:rsidP="00D07671">
      <w:pPr>
        <w:spacing w:after="0" w:line="240" w:lineRule="auto"/>
        <w:ind w:left="360" w:firstLine="348"/>
        <w:jc w:val="both"/>
        <w:rPr>
          <w:rFonts w:ascii="Arial" w:hAnsi="Arial" w:cs="Arial"/>
          <w:b/>
          <w:bCs/>
        </w:rPr>
      </w:pPr>
      <w:r w:rsidRPr="00C660A0">
        <w:rPr>
          <w:rFonts w:ascii="Arial" w:hAnsi="Arial" w:cs="Arial"/>
          <w:b/>
          <w:bCs/>
        </w:rPr>
        <w:t>EJE 1: GESTIÓN DEL CONOCIMIENTO Y LA INNOVACIÓN</w:t>
      </w:r>
    </w:p>
    <w:p w14:paraId="0B692E4B" w14:textId="77777777" w:rsidR="00051B45" w:rsidRDefault="00051B45" w:rsidP="00D07671">
      <w:pPr>
        <w:spacing w:after="0" w:line="240" w:lineRule="auto"/>
        <w:jc w:val="both"/>
        <w:rPr>
          <w:rFonts w:ascii="Arial" w:hAnsi="Arial" w:cs="Arial"/>
        </w:rPr>
      </w:pPr>
    </w:p>
    <w:p w14:paraId="5D21B601" w14:textId="77777777" w:rsidR="00051B45" w:rsidRPr="00051B45" w:rsidRDefault="00D07671" w:rsidP="00D07671">
      <w:pPr>
        <w:spacing w:after="0" w:line="240" w:lineRule="auto"/>
        <w:ind w:left="708"/>
        <w:jc w:val="both"/>
        <w:rPr>
          <w:rFonts w:ascii="Arial" w:hAnsi="Arial" w:cs="Arial"/>
        </w:rPr>
      </w:pPr>
      <w:r>
        <w:rPr>
          <w:rFonts w:ascii="Arial" w:hAnsi="Arial" w:cs="Arial"/>
        </w:rPr>
        <w:t>U</w:t>
      </w:r>
      <w:r w:rsidR="00051B45" w:rsidRPr="00051B45">
        <w:rPr>
          <w:rFonts w:ascii="Arial" w:hAnsi="Arial" w:cs="Arial"/>
        </w:rPr>
        <w:t>no de los activos más</w:t>
      </w:r>
      <w:r w:rsidR="00051B45">
        <w:rPr>
          <w:rFonts w:ascii="Arial" w:hAnsi="Arial" w:cs="Arial"/>
        </w:rPr>
        <w:t xml:space="preserve"> </w:t>
      </w:r>
      <w:r w:rsidR="00051B45" w:rsidRPr="00051B45">
        <w:rPr>
          <w:rFonts w:ascii="Arial" w:hAnsi="Arial" w:cs="Arial"/>
        </w:rPr>
        <w:t>importantes de las organizaciones públicas es su conocimiento, pues este le</w:t>
      </w:r>
      <w:r>
        <w:rPr>
          <w:rFonts w:ascii="Arial" w:hAnsi="Arial" w:cs="Arial"/>
        </w:rPr>
        <w:t xml:space="preserve"> </w:t>
      </w:r>
      <w:r w:rsidR="00051B45" w:rsidRPr="00051B45">
        <w:rPr>
          <w:rFonts w:ascii="Arial" w:hAnsi="Arial" w:cs="Arial"/>
        </w:rPr>
        <w:t>permite diseñar, gestionar y ofrecer los bienes o servicios públicos que</w:t>
      </w:r>
      <w:r>
        <w:rPr>
          <w:rFonts w:ascii="Arial" w:hAnsi="Arial" w:cs="Arial"/>
        </w:rPr>
        <w:t xml:space="preserve"> </w:t>
      </w:r>
      <w:r w:rsidR="00051B45" w:rsidRPr="00051B45">
        <w:rPr>
          <w:rFonts w:ascii="Arial" w:hAnsi="Arial" w:cs="Arial"/>
        </w:rPr>
        <w:t>suministra a los grupos de valor, que constituyen su razón de ser.</w:t>
      </w:r>
    </w:p>
    <w:p w14:paraId="71503E7E" w14:textId="77777777" w:rsidR="00D07671" w:rsidRDefault="00D07671" w:rsidP="00051B45">
      <w:pPr>
        <w:spacing w:after="0" w:line="240" w:lineRule="auto"/>
        <w:ind w:left="360"/>
        <w:jc w:val="both"/>
        <w:rPr>
          <w:rFonts w:ascii="Arial" w:hAnsi="Arial" w:cs="Arial"/>
        </w:rPr>
      </w:pPr>
    </w:p>
    <w:p w14:paraId="2E7A6AD3" w14:textId="77777777" w:rsidR="00D07671" w:rsidRDefault="00051B45" w:rsidP="00D07671">
      <w:pPr>
        <w:spacing w:after="0" w:line="240" w:lineRule="auto"/>
        <w:ind w:left="708"/>
        <w:jc w:val="both"/>
        <w:rPr>
          <w:rFonts w:ascii="Arial" w:hAnsi="Arial" w:cs="Arial"/>
        </w:rPr>
      </w:pPr>
      <w:r w:rsidRPr="00051B45">
        <w:rPr>
          <w:rFonts w:ascii="Arial" w:hAnsi="Arial" w:cs="Arial"/>
        </w:rPr>
        <w:t>Sin embargo, es frecuente que no todos los datos y la información estén</w:t>
      </w:r>
      <w:r w:rsidR="00D07671">
        <w:rPr>
          <w:rFonts w:ascii="Arial" w:hAnsi="Arial" w:cs="Arial"/>
        </w:rPr>
        <w:t xml:space="preserve"> </w:t>
      </w:r>
      <w:r w:rsidRPr="00051B45">
        <w:rPr>
          <w:rFonts w:ascii="Arial" w:hAnsi="Arial" w:cs="Arial"/>
        </w:rPr>
        <w:t>disponibles o circulen de una manera óptima entre las diferentes áreas, ni</w:t>
      </w:r>
      <w:r w:rsidR="00D07671">
        <w:rPr>
          <w:rFonts w:ascii="Arial" w:hAnsi="Arial" w:cs="Arial"/>
        </w:rPr>
        <w:t xml:space="preserve"> </w:t>
      </w:r>
      <w:r w:rsidRPr="00051B45">
        <w:rPr>
          <w:rFonts w:ascii="Arial" w:hAnsi="Arial" w:cs="Arial"/>
        </w:rPr>
        <w:t>mucho menos que esté al alcance inmediato para las personas que laboran</w:t>
      </w:r>
      <w:r w:rsidR="00D07671">
        <w:rPr>
          <w:rFonts w:ascii="Arial" w:hAnsi="Arial" w:cs="Arial"/>
        </w:rPr>
        <w:t xml:space="preserve"> </w:t>
      </w:r>
      <w:r w:rsidRPr="00051B45">
        <w:rPr>
          <w:rFonts w:ascii="Arial" w:hAnsi="Arial" w:cs="Arial"/>
        </w:rPr>
        <w:t>en la entidad, lo que dificulta la gestión del conocimiento.</w:t>
      </w:r>
    </w:p>
    <w:p w14:paraId="2960EEA8" w14:textId="77777777" w:rsidR="00D07671" w:rsidRDefault="00D07671" w:rsidP="00D07671">
      <w:pPr>
        <w:spacing w:after="0" w:line="240" w:lineRule="auto"/>
        <w:ind w:left="708"/>
        <w:jc w:val="both"/>
        <w:rPr>
          <w:rFonts w:ascii="Arial" w:hAnsi="Arial" w:cs="Arial"/>
        </w:rPr>
      </w:pPr>
    </w:p>
    <w:p w14:paraId="06B059E2" w14:textId="77777777" w:rsidR="00D07671" w:rsidRDefault="00D07671" w:rsidP="00D07671">
      <w:pPr>
        <w:spacing w:after="0" w:line="240" w:lineRule="auto"/>
        <w:ind w:left="708"/>
        <w:jc w:val="both"/>
        <w:rPr>
          <w:rFonts w:ascii="Arial" w:hAnsi="Arial" w:cs="Arial"/>
        </w:rPr>
      </w:pPr>
      <w:r w:rsidRPr="00D07671">
        <w:rPr>
          <w:rFonts w:ascii="Arial" w:hAnsi="Arial" w:cs="Arial"/>
        </w:rPr>
        <w:t>Generación y producción: la generación de nuevas ideas al interior de las</w:t>
      </w:r>
      <w:r>
        <w:rPr>
          <w:rFonts w:ascii="Arial" w:hAnsi="Arial" w:cs="Arial"/>
        </w:rPr>
        <w:t xml:space="preserve"> </w:t>
      </w:r>
      <w:r w:rsidRPr="00D07671">
        <w:rPr>
          <w:rFonts w:ascii="Arial" w:hAnsi="Arial" w:cs="Arial"/>
        </w:rPr>
        <w:t>entidades se da a través de mecanismos que puedan relacionarse con las</w:t>
      </w:r>
      <w:r>
        <w:rPr>
          <w:rFonts w:ascii="Arial" w:hAnsi="Arial" w:cs="Arial"/>
        </w:rPr>
        <w:t xml:space="preserve"> </w:t>
      </w:r>
      <w:r w:rsidRPr="00D07671">
        <w:rPr>
          <w:rFonts w:ascii="Arial" w:hAnsi="Arial" w:cs="Arial"/>
        </w:rPr>
        <w:t>actividades que buscan: idear, investigar, experimentar e innovar en el quehacer</w:t>
      </w:r>
      <w:r>
        <w:rPr>
          <w:rFonts w:ascii="Arial" w:hAnsi="Arial" w:cs="Arial"/>
        </w:rPr>
        <w:t xml:space="preserve"> </w:t>
      </w:r>
      <w:r w:rsidRPr="00D07671">
        <w:rPr>
          <w:rFonts w:ascii="Arial" w:hAnsi="Arial" w:cs="Arial"/>
        </w:rPr>
        <w:t>cotidiano (Manual Operativo MIPG, 2019, p.94).</w:t>
      </w:r>
    </w:p>
    <w:p w14:paraId="3674E514" w14:textId="77777777" w:rsidR="00D07671" w:rsidRDefault="00D07671" w:rsidP="00D07671">
      <w:pPr>
        <w:spacing w:after="0" w:line="240" w:lineRule="auto"/>
        <w:ind w:left="708"/>
        <w:jc w:val="both"/>
        <w:rPr>
          <w:rFonts w:ascii="Arial" w:hAnsi="Arial" w:cs="Arial"/>
        </w:rPr>
      </w:pPr>
    </w:p>
    <w:p w14:paraId="3D851006" w14:textId="77777777" w:rsidR="00D07671" w:rsidRDefault="00D07671" w:rsidP="00D07671">
      <w:pPr>
        <w:spacing w:after="0" w:line="240" w:lineRule="auto"/>
        <w:ind w:left="708"/>
        <w:jc w:val="both"/>
        <w:rPr>
          <w:rFonts w:ascii="Arial" w:hAnsi="Arial" w:cs="Arial"/>
        </w:rPr>
      </w:pPr>
      <w:r w:rsidRPr="00D07671">
        <w:rPr>
          <w:rFonts w:ascii="Arial" w:hAnsi="Arial" w:cs="Arial"/>
        </w:rPr>
        <w:t>Herramientas para el uso y apropiación: el principal objetivo de este</w:t>
      </w:r>
      <w:r>
        <w:rPr>
          <w:rFonts w:ascii="Arial" w:hAnsi="Arial" w:cs="Arial"/>
        </w:rPr>
        <w:t xml:space="preserve"> </w:t>
      </w:r>
      <w:r w:rsidRPr="00D07671">
        <w:rPr>
          <w:rFonts w:ascii="Arial" w:hAnsi="Arial" w:cs="Arial"/>
        </w:rPr>
        <w:t>componente es facilitar la implementación de los demás componentes a través</w:t>
      </w:r>
      <w:r>
        <w:rPr>
          <w:rFonts w:ascii="Arial" w:hAnsi="Arial" w:cs="Arial"/>
        </w:rPr>
        <w:t xml:space="preserve"> </w:t>
      </w:r>
      <w:r w:rsidRPr="00D07671">
        <w:rPr>
          <w:rFonts w:ascii="Arial" w:hAnsi="Arial" w:cs="Arial"/>
        </w:rPr>
        <w:t>de la organización de los datos, de la información y del conocimiento en sistemas</w:t>
      </w:r>
      <w:r>
        <w:rPr>
          <w:rFonts w:ascii="Arial" w:hAnsi="Arial" w:cs="Arial"/>
        </w:rPr>
        <w:t xml:space="preserve"> </w:t>
      </w:r>
      <w:r w:rsidRPr="00D07671">
        <w:rPr>
          <w:rFonts w:ascii="Arial" w:hAnsi="Arial" w:cs="Arial"/>
        </w:rPr>
        <w:t>que sean usados de manera constante y organizada por los servidores públicos</w:t>
      </w:r>
      <w:r>
        <w:rPr>
          <w:rFonts w:ascii="Arial" w:hAnsi="Arial" w:cs="Arial"/>
        </w:rPr>
        <w:t xml:space="preserve"> </w:t>
      </w:r>
      <w:r w:rsidRPr="00D07671">
        <w:rPr>
          <w:rFonts w:ascii="Arial" w:hAnsi="Arial" w:cs="Arial"/>
        </w:rPr>
        <w:t>de la entidad (Manual Operativo MIPG, 2019, p.98).</w:t>
      </w:r>
    </w:p>
    <w:p w14:paraId="34C49544" w14:textId="77777777" w:rsidR="00D07671" w:rsidRDefault="00D07671" w:rsidP="00D07671">
      <w:pPr>
        <w:spacing w:after="0" w:line="240" w:lineRule="auto"/>
        <w:ind w:left="708"/>
        <w:jc w:val="both"/>
        <w:rPr>
          <w:rFonts w:ascii="Arial" w:hAnsi="Arial" w:cs="Arial"/>
        </w:rPr>
      </w:pPr>
    </w:p>
    <w:p w14:paraId="749F186F" w14:textId="77777777" w:rsidR="00D07671" w:rsidRDefault="00D07671" w:rsidP="00D07671">
      <w:pPr>
        <w:spacing w:after="0" w:line="240" w:lineRule="auto"/>
        <w:ind w:left="708"/>
        <w:jc w:val="both"/>
        <w:rPr>
          <w:rFonts w:ascii="Arial" w:hAnsi="Arial" w:cs="Arial"/>
        </w:rPr>
      </w:pPr>
      <w:r w:rsidRPr="00D07671">
        <w:rPr>
          <w:rFonts w:ascii="Arial" w:hAnsi="Arial" w:cs="Arial"/>
        </w:rPr>
        <w:t>Analítica institucional: El propósito de este componente es que las entidades</w:t>
      </w:r>
      <w:r>
        <w:rPr>
          <w:rFonts w:ascii="Arial" w:hAnsi="Arial" w:cs="Arial"/>
        </w:rPr>
        <w:t xml:space="preserve"> </w:t>
      </w:r>
      <w:r w:rsidRPr="00D07671">
        <w:rPr>
          <w:rFonts w:ascii="Arial" w:hAnsi="Arial" w:cs="Arial"/>
        </w:rPr>
        <w:t>puedan tomar decisiones basadas en evidencia, con acciones como: la medición</w:t>
      </w:r>
      <w:r>
        <w:rPr>
          <w:rFonts w:ascii="Arial" w:hAnsi="Arial" w:cs="Arial"/>
        </w:rPr>
        <w:t xml:space="preserve"> </w:t>
      </w:r>
      <w:r w:rsidRPr="00D07671">
        <w:rPr>
          <w:rFonts w:ascii="Arial" w:hAnsi="Arial" w:cs="Arial"/>
        </w:rPr>
        <w:t>para el control y monitoreo, el análisis y visualización de la información para</w:t>
      </w:r>
      <w:r>
        <w:rPr>
          <w:rFonts w:ascii="Arial" w:hAnsi="Arial" w:cs="Arial"/>
        </w:rPr>
        <w:t xml:space="preserve"> </w:t>
      </w:r>
      <w:r w:rsidRPr="00D07671">
        <w:rPr>
          <w:rFonts w:ascii="Arial" w:hAnsi="Arial" w:cs="Arial"/>
        </w:rPr>
        <w:t>identificar el cumplimiento de objetivos y la priorización de actividades derivadas</w:t>
      </w:r>
      <w:r>
        <w:rPr>
          <w:rFonts w:ascii="Arial" w:hAnsi="Arial" w:cs="Arial"/>
        </w:rPr>
        <w:t xml:space="preserve"> </w:t>
      </w:r>
      <w:r w:rsidRPr="00D07671">
        <w:rPr>
          <w:rFonts w:ascii="Arial" w:hAnsi="Arial" w:cs="Arial"/>
        </w:rPr>
        <w:t>del seguimiento continuo de los planes, programas y proyectos desarrollados,</w:t>
      </w:r>
      <w:r>
        <w:rPr>
          <w:rFonts w:ascii="Arial" w:hAnsi="Arial" w:cs="Arial"/>
        </w:rPr>
        <w:t xml:space="preserve"> </w:t>
      </w:r>
      <w:r w:rsidRPr="00D07671">
        <w:rPr>
          <w:rFonts w:ascii="Arial" w:hAnsi="Arial" w:cs="Arial"/>
        </w:rPr>
        <w:t>entre otras (Manual operativo MIPG, 2019, p.99).</w:t>
      </w:r>
    </w:p>
    <w:p w14:paraId="16794626" w14:textId="77777777" w:rsidR="00D07671" w:rsidRDefault="00D07671" w:rsidP="00D07671">
      <w:pPr>
        <w:spacing w:after="0" w:line="240" w:lineRule="auto"/>
        <w:ind w:left="708"/>
        <w:jc w:val="both"/>
        <w:rPr>
          <w:rFonts w:ascii="Arial" w:hAnsi="Arial" w:cs="Arial"/>
        </w:rPr>
      </w:pPr>
    </w:p>
    <w:p w14:paraId="4584E1F7" w14:textId="77777777" w:rsidR="00D07671" w:rsidRDefault="00D07671" w:rsidP="00D07671">
      <w:pPr>
        <w:spacing w:after="0" w:line="240" w:lineRule="auto"/>
        <w:ind w:left="708"/>
        <w:jc w:val="both"/>
        <w:rPr>
          <w:rFonts w:ascii="Arial" w:hAnsi="Arial" w:cs="Arial"/>
        </w:rPr>
      </w:pPr>
      <w:r w:rsidRPr="00D07671">
        <w:rPr>
          <w:rFonts w:ascii="Arial" w:hAnsi="Arial" w:cs="Arial"/>
        </w:rPr>
        <w:t>Cultura de compartir y difundir: Este componente se ocupa de favorecer</w:t>
      </w:r>
      <w:r>
        <w:rPr>
          <w:rFonts w:ascii="Arial" w:hAnsi="Arial" w:cs="Arial"/>
        </w:rPr>
        <w:t xml:space="preserve"> </w:t>
      </w:r>
      <w:r w:rsidRPr="00D07671">
        <w:rPr>
          <w:rFonts w:ascii="Arial" w:hAnsi="Arial" w:cs="Arial"/>
        </w:rPr>
        <w:t>espacios y mecanismos de difusión del conocimiento a través de las</w:t>
      </w:r>
      <w:r>
        <w:rPr>
          <w:rFonts w:ascii="Arial" w:hAnsi="Arial" w:cs="Arial"/>
        </w:rPr>
        <w:t xml:space="preserve"> </w:t>
      </w:r>
      <w:r w:rsidRPr="00D07671">
        <w:rPr>
          <w:rFonts w:ascii="Arial" w:hAnsi="Arial" w:cs="Arial"/>
        </w:rPr>
        <w:t>comunidades de práctica, la socialización de lecciones aprendidas y buenas</w:t>
      </w:r>
      <w:r>
        <w:rPr>
          <w:rFonts w:ascii="Arial" w:hAnsi="Arial" w:cs="Arial"/>
        </w:rPr>
        <w:t xml:space="preserve"> </w:t>
      </w:r>
      <w:r w:rsidRPr="00D07671">
        <w:rPr>
          <w:rFonts w:ascii="Arial" w:hAnsi="Arial" w:cs="Arial"/>
        </w:rPr>
        <w:t>prácticas y el fortalecimiento y desarrollo del proceso de enseñanza–aprendizaje</w:t>
      </w:r>
      <w:r>
        <w:rPr>
          <w:rFonts w:ascii="Arial" w:hAnsi="Arial" w:cs="Arial"/>
        </w:rPr>
        <w:t xml:space="preserve"> </w:t>
      </w:r>
      <w:r w:rsidRPr="00D07671">
        <w:rPr>
          <w:rFonts w:ascii="Arial" w:hAnsi="Arial" w:cs="Arial"/>
        </w:rPr>
        <w:t>organizacional, entre otros. La cultura de compartir y difundir se estructura en la</w:t>
      </w:r>
      <w:r>
        <w:rPr>
          <w:rFonts w:ascii="Arial" w:hAnsi="Arial" w:cs="Arial"/>
        </w:rPr>
        <w:t xml:space="preserve"> </w:t>
      </w:r>
      <w:r w:rsidRPr="00D07671">
        <w:rPr>
          <w:rFonts w:ascii="Arial" w:hAnsi="Arial" w:cs="Arial"/>
        </w:rPr>
        <w:t>concepción de consolidar la memoria institucional y el fortalecimiento compartido</w:t>
      </w:r>
      <w:r>
        <w:rPr>
          <w:rFonts w:ascii="Arial" w:hAnsi="Arial" w:cs="Arial"/>
        </w:rPr>
        <w:t xml:space="preserve"> </w:t>
      </w:r>
      <w:r w:rsidRPr="00D07671">
        <w:rPr>
          <w:rFonts w:ascii="Arial" w:hAnsi="Arial" w:cs="Arial"/>
        </w:rPr>
        <w:t>del capital intelectual de la entidad. (Plan Nacional de Formación y Capacitación</w:t>
      </w:r>
      <w:r>
        <w:rPr>
          <w:rFonts w:ascii="Arial" w:hAnsi="Arial" w:cs="Arial"/>
        </w:rPr>
        <w:t xml:space="preserve"> </w:t>
      </w:r>
      <w:r w:rsidRPr="00D07671">
        <w:rPr>
          <w:rFonts w:ascii="Arial" w:hAnsi="Arial" w:cs="Arial"/>
        </w:rPr>
        <w:t>(2020-2030).</w:t>
      </w:r>
    </w:p>
    <w:p w14:paraId="15DDA97C" w14:textId="77777777" w:rsidR="00D07671" w:rsidRPr="00C660A0" w:rsidRDefault="00D07671" w:rsidP="00D07671">
      <w:pPr>
        <w:spacing w:after="0" w:line="240" w:lineRule="auto"/>
        <w:jc w:val="both"/>
        <w:rPr>
          <w:rFonts w:ascii="Arial" w:hAnsi="Arial" w:cs="Arial"/>
        </w:rPr>
      </w:pPr>
    </w:p>
    <w:p w14:paraId="73BBAAF9" w14:textId="77777777" w:rsidR="00B54C9F" w:rsidRPr="00C660A0" w:rsidRDefault="00AE6A4C" w:rsidP="00D07671">
      <w:pPr>
        <w:spacing w:after="0" w:line="240" w:lineRule="auto"/>
        <w:ind w:left="708"/>
        <w:jc w:val="both"/>
        <w:rPr>
          <w:rFonts w:ascii="Arial" w:hAnsi="Arial" w:cs="Arial"/>
        </w:rPr>
      </w:pPr>
      <w:r w:rsidRPr="00C660A0">
        <w:rPr>
          <w:rFonts w:ascii="Arial" w:hAnsi="Arial" w:cs="Arial"/>
        </w:rPr>
        <w:t xml:space="preserve">Por tal motivo, la gestión del conocimiento y la innovación busca que las entidades: </w:t>
      </w:r>
      <w:r w:rsidR="00B54C9F" w:rsidRPr="00C660A0">
        <w:rPr>
          <w:rFonts w:ascii="Arial" w:hAnsi="Arial" w:cs="Arial"/>
        </w:rPr>
        <w:t>consoliden el aprendizaje, usen  y promuevan las nuevas tecnologías, fomenten la cultura de la medición y el análisis de la gestión institucional, identifiquen y transfieran el conocimiento, fortaleciendo los canales y espacios para su apropiación, estén en vanguardia en los temas de su competencia, entre otros.  Por lo tanto, para  el eje 1  los temas sugeridos son:</w:t>
      </w:r>
    </w:p>
    <w:p w14:paraId="019B03C1" w14:textId="77777777" w:rsidR="00464F01" w:rsidRDefault="00464F01" w:rsidP="00D24916">
      <w:pPr>
        <w:spacing w:after="0" w:line="240" w:lineRule="auto"/>
        <w:ind w:left="360"/>
        <w:jc w:val="both"/>
      </w:pPr>
    </w:p>
    <w:tbl>
      <w:tblPr>
        <w:tblStyle w:val="Tablaconcuadrcula"/>
        <w:tblW w:w="8156" w:type="dxa"/>
        <w:tblInd w:w="704" w:type="dxa"/>
        <w:tblLook w:val="04A0" w:firstRow="1" w:lastRow="0" w:firstColumn="1" w:lastColumn="0" w:noHBand="0" w:noVBand="1"/>
      </w:tblPr>
      <w:tblGrid>
        <w:gridCol w:w="2835"/>
        <w:gridCol w:w="5321"/>
      </w:tblGrid>
      <w:tr w:rsidR="00464F01" w14:paraId="41C1540D" w14:textId="77777777" w:rsidTr="00A916DD">
        <w:trPr>
          <w:trHeight w:val="431"/>
        </w:trPr>
        <w:tc>
          <w:tcPr>
            <w:tcW w:w="2835" w:type="dxa"/>
          </w:tcPr>
          <w:p w14:paraId="32EBA8CE" w14:textId="77777777" w:rsidR="00464F01" w:rsidRPr="00B54C9F" w:rsidRDefault="00464F01" w:rsidP="0006756C">
            <w:pPr>
              <w:jc w:val="both"/>
              <w:rPr>
                <w:b/>
                <w:bCs/>
              </w:rPr>
            </w:pPr>
            <w:r w:rsidRPr="00B54C9F">
              <w:rPr>
                <w:b/>
                <w:bCs/>
              </w:rPr>
              <w:t>COMPETENCIA/DIMENSIÓN</w:t>
            </w:r>
          </w:p>
        </w:tc>
        <w:tc>
          <w:tcPr>
            <w:tcW w:w="5321" w:type="dxa"/>
          </w:tcPr>
          <w:p w14:paraId="15B7A854" w14:textId="77777777" w:rsidR="00464F01" w:rsidRPr="00610421" w:rsidRDefault="00464F01" w:rsidP="0006756C">
            <w:pPr>
              <w:jc w:val="center"/>
              <w:rPr>
                <w:b/>
                <w:bCs/>
              </w:rPr>
            </w:pPr>
            <w:r w:rsidRPr="00610421">
              <w:rPr>
                <w:b/>
                <w:bCs/>
              </w:rPr>
              <w:t>TEMAS Y ACTIVIDADES DE CAPACITACIÓN</w:t>
            </w:r>
          </w:p>
        </w:tc>
      </w:tr>
      <w:tr w:rsidR="00464F01" w14:paraId="3E0D7334" w14:textId="77777777" w:rsidTr="00A916DD">
        <w:trPr>
          <w:trHeight w:val="238"/>
        </w:trPr>
        <w:tc>
          <w:tcPr>
            <w:tcW w:w="2835" w:type="dxa"/>
            <w:vMerge w:val="restart"/>
          </w:tcPr>
          <w:p w14:paraId="30C25B64" w14:textId="77777777" w:rsidR="00464F01" w:rsidRPr="00464F01" w:rsidRDefault="00464F01" w:rsidP="0006756C">
            <w:pPr>
              <w:jc w:val="both"/>
              <w:rPr>
                <w:b/>
                <w:bCs/>
              </w:rPr>
            </w:pPr>
            <w:r w:rsidRPr="00464F01">
              <w:rPr>
                <w:b/>
                <w:bCs/>
              </w:rPr>
              <w:t>SABERES</w:t>
            </w:r>
          </w:p>
        </w:tc>
        <w:tc>
          <w:tcPr>
            <w:tcW w:w="5321" w:type="dxa"/>
          </w:tcPr>
          <w:p w14:paraId="2B38D343" w14:textId="77777777" w:rsidR="00464F01" w:rsidRPr="00075047" w:rsidRDefault="00464F01" w:rsidP="0006756C">
            <w:pPr>
              <w:jc w:val="both"/>
              <w:rPr>
                <w:rFonts w:ascii="Arial" w:hAnsi="Arial" w:cs="Arial"/>
                <w:color w:val="000000" w:themeColor="text1"/>
              </w:rPr>
            </w:pPr>
            <w:r w:rsidRPr="00075047">
              <w:rPr>
                <w:rFonts w:ascii="Arial" w:hAnsi="Arial" w:cs="Arial"/>
                <w:color w:val="000000" w:themeColor="text1"/>
              </w:rPr>
              <w:t>Cultura organizacional orientada al conocimiento</w:t>
            </w:r>
          </w:p>
        </w:tc>
      </w:tr>
      <w:tr w:rsidR="00464F01" w14:paraId="60B2A29D" w14:textId="77777777" w:rsidTr="00A916DD">
        <w:trPr>
          <w:trHeight w:val="242"/>
        </w:trPr>
        <w:tc>
          <w:tcPr>
            <w:tcW w:w="2835" w:type="dxa"/>
            <w:vMerge/>
          </w:tcPr>
          <w:p w14:paraId="25095EC5" w14:textId="77777777" w:rsidR="00464F01" w:rsidRDefault="00464F01" w:rsidP="0006756C">
            <w:pPr>
              <w:jc w:val="both"/>
            </w:pPr>
          </w:p>
        </w:tc>
        <w:tc>
          <w:tcPr>
            <w:tcW w:w="5321" w:type="dxa"/>
          </w:tcPr>
          <w:p w14:paraId="73856CFA" w14:textId="77777777" w:rsidR="00464F01" w:rsidRPr="00075047" w:rsidRDefault="00464F01" w:rsidP="0006756C">
            <w:pPr>
              <w:jc w:val="both"/>
              <w:rPr>
                <w:rFonts w:ascii="Arial" w:hAnsi="Arial" w:cs="Arial"/>
                <w:color w:val="000000" w:themeColor="text1"/>
              </w:rPr>
            </w:pPr>
            <w:r w:rsidRPr="00075047">
              <w:rPr>
                <w:rFonts w:ascii="Arial" w:hAnsi="Arial" w:cs="Arial"/>
                <w:color w:val="000000" w:themeColor="text1"/>
              </w:rPr>
              <w:t xml:space="preserve">Innovación </w:t>
            </w:r>
          </w:p>
        </w:tc>
      </w:tr>
      <w:tr w:rsidR="00464F01" w14:paraId="5930CE4F" w14:textId="77777777" w:rsidTr="00A916DD">
        <w:trPr>
          <w:trHeight w:val="118"/>
        </w:trPr>
        <w:tc>
          <w:tcPr>
            <w:tcW w:w="2835" w:type="dxa"/>
          </w:tcPr>
          <w:p w14:paraId="40153B2D" w14:textId="77777777" w:rsidR="00464F01" w:rsidRDefault="00464F01" w:rsidP="0006756C">
            <w:pPr>
              <w:jc w:val="both"/>
            </w:pPr>
          </w:p>
        </w:tc>
        <w:tc>
          <w:tcPr>
            <w:tcW w:w="5321" w:type="dxa"/>
          </w:tcPr>
          <w:p w14:paraId="098BF488" w14:textId="77777777" w:rsidR="00464F01" w:rsidRPr="00075047" w:rsidRDefault="00464F01" w:rsidP="0006756C">
            <w:pPr>
              <w:jc w:val="both"/>
              <w:rPr>
                <w:rFonts w:ascii="Arial" w:hAnsi="Arial" w:cs="Arial"/>
                <w:color w:val="000000" w:themeColor="text1"/>
              </w:rPr>
            </w:pPr>
            <w:r w:rsidRPr="00075047">
              <w:rPr>
                <w:rFonts w:ascii="Arial" w:hAnsi="Arial" w:cs="Arial"/>
                <w:color w:val="000000" w:themeColor="text1"/>
              </w:rPr>
              <w:t>Estrategias para la generación y promoción del  conocimiento</w:t>
            </w:r>
          </w:p>
        </w:tc>
      </w:tr>
      <w:tr w:rsidR="00464F01" w14:paraId="4E190201" w14:textId="77777777" w:rsidTr="00A916DD">
        <w:trPr>
          <w:trHeight w:val="431"/>
        </w:trPr>
        <w:tc>
          <w:tcPr>
            <w:tcW w:w="2835" w:type="dxa"/>
          </w:tcPr>
          <w:p w14:paraId="4067A2C9" w14:textId="77777777" w:rsidR="00464F01" w:rsidRPr="00464F01" w:rsidRDefault="00464F01" w:rsidP="0006756C">
            <w:pPr>
              <w:jc w:val="both"/>
              <w:rPr>
                <w:b/>
                <w:bCs/>
              </w:rPr>
            </w:pPr>
            <w:r w:rsidRPr="00464F01">
              <w:rPr>
                <w:b/>
                <w:bCs/>
              </w:rPr>
              <w:t xml:space="preserve">SABER HACER </w:t>
            </w:r>
          </w:p>
        </w:tc>
        <w:tc>
          <w:tcPr>
            <w:tcW w:w="5321" w:type="dxa"/>
          </w:tcPr>
          <w:p w14:paraId="62DCDD0C" w14:textId="77777777" w:rsidR="00464F01" w:rsidRPr="00075047" w:rsidRDefault="00464F01" w:rsidP="0006756C">
            <w:pPr>
              <w:jc w:val="both"/>
              <w:rPr>
                <w:rFonts w:ascii="Arial" w:hAnsi="Arial" w:cs="Arial"/>
                <w:color w:val="000000" w:themeColor="text1"/>
              </w:rPr>
            </w:pPr>
            <w:r w:rsidRPr="00075047">
              <w:rPr>
                <w:rFonts w:ascii="Arial" w:hAnsi="Arial" w:cs="Arial"/>
                <w:color w:val="000000" w:themeColor="text1"/>
              </w:rPr>
              <w:t>Competitividad e innovación</w:t>
            </w:r>
          </w:p>
        </w:tc>
      </w:tr>
      <w:tr w:rsidR="00464F01" w14:paraId="1E65627E" w14:textId="77777777" w:rsidTr="00A916DD">
        <w:trPr>
          <w:trHeight w:val="431"/>
        </w:trPr>
        <w:tc>
          <w:tcPr>
            <w:tcW w:w="2835" w:type="dxa"/>
          </w:tcPr>
          <w:p w14:paraId="306EC8BD" w14:textId="77777777" w:rsidR="00464F01" w:rsidRDefault="00464F01" w:rsidP="0006756C">
            <w:pPr>
              <w:jc w:val="both"/>
            </w:pPr>
          </w:p>
        </w:tc>
        <w:tc>
          <w:tcPr>
            <w:tcW w:w="5321" w:type="dxa"/>
          </w:tcPr>
          <w:p w14:paraId="2517D57A" w14:textId="77777777" w:rsidR="00464F01" w:rsidRPr="00075047" w:rsidRDefault="00464F01" w:rsidP="0006756C">
            <w:pPr>
              <w:jc w:val="both"/>
              <w:rPr>
                <w:rFonts w:ascii="Arial" w:hAnsi="Arial" w:cs="Arial"/>
                <w:color w:val="000000" w:themeColor="text1"/>
              </w:rPr>
            </w:pPr>
            <w:r w:rsidRPr="00075047">
              <w:rPr>
                <w:rFonts w:ascii="Arial" w:hAnsi="Arial" w:cs="Arial"/>
                <w:color w:val="000000" w:themeColor="text1"/>
              </w:rPr>
              <w:t xml:space="preserve">Evaluación de proyectos sociales </w:t>
            </w:r>
          </w:p>
        </w:tc>
      </w:tr>
      <w:tr w:rsidR="00464F01" w14:paraId="25733AFF" w14:textId="77777777" w:rsidTr="00A916DD">
        <w:trPr>
          <w:trHeight w:val="431"/>
        </w:trPr>
        <w:tc>
          <w:tcPr>
            <w:tcW w:w="2835" w:type="dxa"/>
          </w:tcPr>
          <w:p w14:paraId="328045F4" w14:textId="77777777" w:rsidR="00464F01" w:rsidRDefault="00464F01" w:rsidP="0006756C">
            <w:pPr>
              <w:jc w:val="both"/>
            </w:pPr>
          </w:p>
        </w:tc>
        <w:tc>
          <w:tcPr>
            <w:tcW w:w="5321" w:type="dxa"/>
          </w:tcPr>
          <w:p w14:paraId="7E0874BC" w14:textId="77777777" w:rsidR="00464F01" w:rsidRPr="00075047" w:rsidRDefault="00464F01" w:rsidP="0006756C">
            <w:pPr>
              <w:jc w:val="both"/>
              <w:rPr>
                <w:rFonts w:ascii="Arial" w:hAnsi="Arial" w:cs="Arial"/>
                <w:color w:val="000000" w:themeColor="text1"/>
              </w:rPr>
            </w:pPr>
            <w:r w:rsidRPr="00075047">
              <w:rPr>
                <w:rFonts w:ascii="Arial" w:hAnsi="Arial" w:cs="Arial"/>
                <w:color w:val="000000" w:themeColor="text1"/>
              </w:rPr>
              <w:t>Administración de datos</w:t>
            </w:r>
          </w:p>
        </w:tc>
      </w:tr>
    </w:tbl>
    <w:p w14:paraId="50AB154A" w14:textId="77777777" w:rsidR="00464F01" w:rsidRPr="00AE6A4C" w:rsidRDefault="00464F01" w:rsidP="00D07671">
      <w:pPr>
        <w:rPr>
          <w:rFonts w:ascii="Segoe UI" w:eastAsia="Times New Roman" w:hAnsi="Segoe UI" w:cs="Segoe UI"/>
          <w:color w:val="FFFFFF"/>
          <w:sz w:val="20"/>
          <w:szCs w:val="20"/>
          <w:lang w:eastAsia="es-CO"/>
        </w:rPr>
      </w:pPr>
    </w:p>
    <w:tbl>
      <w:tblPr>
        <w:tblStyle w:val="Tablaconcuadrcula"/>
        <w:tblW w:w="8156" w:type="dxa"/>
        <w:tblInd w:w="704" w:type="dxa"/>
        <w:tblLook w:val="04A0" w:firstRow="1" w:lastRow="0" w:firstColumn="1" w:lastColumn="0" w:noHBand="0" w:noVBand="1"/>
      </w:tblPr>
      <w:tblGrid>
        <w:gridCol w:w="2835"/>
        <w:gridCol w:w="5321"/>
      </w:tblGrid>
      <w:tr w:rsidR="00464F01" w14:paraId="7A8B144B" w14:textId="77777777" w:rsidTr="00A916DD">
        <w:trPr>
          <w:trHeight w:val="431"/>
        </w:trPr>
        <w:tc>
          <w:tcPr>
            <w:tcW w:w="2835" w:type="dxa"/>
          </w:tcPr>
          <w:p w14:paraId="4E5C8AC1" w14:textId="77777777" w:rsidR="00464F01" w:rsidRPr="00464F01" w:rsidRDefault="00464F01" w:rsidP="0006756C">
            <w:pPr>
              <w:jc w:val="both"/>
              <w:rPr>
                <w:b/>
                <w:bCs/>
              </w:rPr>
            </w:pPr>
            <w:r w:rsidRPr="00464F01">
              <w:rPr>
                <w:b/>
                <w:bCs/>
              </w:rPr>
              <w:t>SABER SER</w:t>
            </w:r>
          </w:p>
        </w:tc>
        <w:tc>
          <w:tcPr>
            <w:tcW w:w="5321" w:type="dxa"/>
          </w:tcPr>
          <w:p w14:paraId="4F43E3E8" w14:textId="77777777" w:rsidR="00464F01" w:rsidRPr="00AD4095" w:rsidRDefault="00464F01" w:rsidP="0006756C">
            <w:pPr>
              <w:jc w:val="both"/>
              <w:rPr>
                <w:rFonts w:ascii="Arial" w:hAnsi="Arial" w:cs="Arial"/>
              </w:rPr>
            </w:pPr>
            <w:r w:rsidRPr="00AD4095">
              <w:rPr>
                <w:rFonts w:ascii="Arial" w:hAnsi="Arial" w:cs="Arial"/>
              </w:rPr>
              <w:t>Trabajo en Equipo</w:t>
            </w:r>
            <w:r w:rsidR="00AD4095" w:rsidRPr="00AD4095">
              <w:rPr>
                <w:rFonts w:ascii="Arial" w:hAnsi="Arial" w:cs="Arial"/>
              </w:rPr>
              <w:t xml:space="preserve"> y Administración del tiempo</w:t>
            </w:r>
          </w:p>
        </w:tc>
      </w:tr>
      <w:tr w:rsidR="00464F01" w14:paraId="1BAD4AD9" w14:textId="77777777" w:rsidTr="00A916DD">
        <w:trPr>
          <w:trHeight w:val="431"/>
        </w:trPr>
        <w:tc>
          <w:tcPr>
            <w:tcW w:w="2835" w:type="dxa"/>
          </w:tcPr>
          <w:p w14:paraId="4496795B" w14:textId="77777777" w:rsidR="00464F01" w:rsidRDefault="00464F01" w:rsidP="0006756C">
            <w:pPr>
              <w:jc w:val="both"/>
            </w:pPr>
          </w:p>
        </w:tc>
        <w:tc>
          <w:tcPr>
            <w:tcW w:w="5321" w:type="dxa"/>
          </w:tcPr>
          <w:p w14:paraId="5BBA787D" w14:textId="77777777" w:rsidR="00464F01" w:rsidRPr="00AD4095" w:rsidRDefault="00464F01" w:rsidP="0006756C">
            <w:pPr>
              <w:jc w:val="both"/>
              <w:rPr>
                <w:rFonts w:ascii="Arial" w:hAnsi="Arial" w:cs="Arial"/>
              </w:rPr>
            </w:pPr>
            <w:r w:rsidRPr="00AD4095">
              <w:rPr>
                <w:rFonts w:ascii="Arial" w:hAnsi="Arial" w:cs="Arial"/>
              </w:rPr>
              <w:t xml:space="preserve">Comunicación asertiva </w:t>
            </w:r>
          </w:p>
        </w:tc>
      </w:tr>
      <w:tr w:rsidR="00464F01" w14:paraId="0E68DDF2" w14:textId="77777777" w:rsidTr="00A916DD">
        <w:trPr>
          <w:trHeight w:val="431"/>
        </w:trPr>
        <w:tc>
          <w:tcPr>
            <w:tcW w:w="2835" w:type="dxa"/>
          </w:tcPr>
          <w:p w14:paraId="621D2ED6" w14:textId="77777777" w:rsidR="00464F01" w:rsidRDefault="00464F01" w:rsidP="0006756C">
            <w:pPr>
              <w:jc w:val="both"/>
            </w:pPr>
          </w:p>
        </w:tc>
        <w:tc>
          <w:tcPr>
            <w:tcW w:w="5321" w:type="dxa"/>
          </w:tcPr>
          <w:p w14:paraId="149AB6F0" w14:textId="77777777" w:rsidR="00464F01" w:rsidRDefault="00464F01" w:rsidP="0006756C">
            <w:pPr>
              <w:jc w:val="both"/>
            </w:pPr>
          </w:p>
        </w:tc>
      </w:tr>
    </w:tbl>
    <w:p w14:paraId="68174EB3" w14:textId="77777777" w:rsidR="00464F01" w:rsidRDefault="00464F01" w:rsidP="00D24916">
      <w:pPr>
        <w:spacing w:after="0" w:line="240" w:lineRule="auto"/>
        <w:ind w:left="360"/>
        <w:jc w:val="both"/>
      </w:pPr>
    </w:p>
    <w:p w14:paraId="6133154C" w14:textId="77777777" w:rsidR="00464F01" w:rsidRDefault="00464F01" w:rsidP="00D24916">
      <w:pPr>
        <w:spacing w:after="0" w:line="240" w:lineRule="auto"/>
        <w:ind w:left="360"/>
        <w:jc w:val="both"/>
      </w:pPr>
    </w:p>
    <w:p w14:paraId="7FC4F081" w14:textId="77777777" w:rsidR="00A916DD" w:rsidRDefault="00A916DD" w:rsidP="00D24916">
      <w:pPr>
        <w:spacing w:after="0" w:line="240" w:lineRule="auto"/>
        <w:ind w:left="360"/>
        <w:jc w:val="both"/>
      </w:pPr>
    </w:p>
    <w:p w14:paraId="414B7448" w14:textId="77777777" w:rsidR="00464F01" w:rsidRPr="0006756C" w:rsidRDefault="00464F01" w:rsidP="00D24916">
      <w:pPr>
        <w:spacing w:after="0" w:line="240" w:lineRule="auto"/>
        <w:ind w:left="360"/>
        <w:jc w:val="both"/>
        <w:rPr>
          <w:rFonts w:ascii="Arial" w:hAnsi="Arial" w:cs="Arial"/>
          <w:b/>
          <w:bCs/>
        </w:rPr>
      </w:pPr>
      <w:r w:rsidRPr="0006756C">
        <w:rPr>
          <w:rFonts w:ascii="Arial" w:hAnsi="Arial" w:cs="Arial"/>
          <w:b/>
          <w:bCs/>
        </w:rPr>
        <w:t>EJE 2: CREACIÓN DE VALOR PÚBLICO</w:t>
      </w:r>
    </w:p>
    <w:p w14:paraId="06B8CBE5" w14:textId="77777777" w:rsidR="00464F01" w:rsidRPr="0006756C" w:rsidRDefault="00464F01" w:rsidP="00D24916">
      <w:pPr>
        <w:spacing w:after="0" w:line="240" w:lineRule="auto"/>
        <w:ind w:left="360"/>
        <w:jc w:val="both"/>
        <w:rPr>
          <w:rFonts w:ascii="Arial" w:hAnsi="Arial" w:cs="Arial"/>
          <w:b/>
          <w:bCs/>
        </w:rPr>
      </w:pPr>
    </w:p>
    <w:p w14:paraId="7A72CC95" w14:textId="77777777" w:rsidR="00464F01" w:rsidRPr="0006756C" w:rsidRDefault="00464F01" w:rsidP="00D24916">
      <w:pPr>
        <w:spacing w:after="0" w:line="240" w:lineRule="auto"/>
        <w:ind w:left="360"/>
        <w:jc w:val="both"/>
        <w:rPr>
          <w:rFonts w:ascii="Arial" w:hAnsi="Arial" w:cs="Arial"/>
        </w:rPr>
      </w:pPr>
      <w:r w:rsidRPr="0006756C">
        <w:rPr>
          <w:rFonts w:ascii="Arial" w:hAnsi="Arial" w:cs="Arial"/>
        </w:rPr>
        <w:t>Se orienta principalmente a la capacidad que tienen los servidores públicos para que, a partir de la toma de decisiones y la implementación de políticas públicas, se genere satisfacción al ciudadano y se construya confianza y legitimidad en la relación Estado-Ciudadano.  Los temas sugeridos para este eje son:</w:t>
      </w:r>
    </w:p>
    <w:p w14:paraId="211F5968" w14:textId="77777777" w:rsidR="00464F01" w:rsidRPr="00464F01" w:rsidRDefault="00464F01" w:rsidP="00AD4095">
      <w:pPr>
        <w:spacing w:after="0" w:line="240" w:lineRule="auto"/>
        <w:jc w:val="both"/>
      </w:pPr>
    </w:p>
    <w:tbl>
      <w:tblPr>
        <w:tblStyle w:val="Tablaconcuadrcula"/>
        <w:tblW w:w="8500" w:type="dxa"/>
        <w:tblInd w:w="360" w:type="dxa"/>
        <w:tblLook w:val="04A0" w:firstRow="1" w:lastRow="0" w:firstColumn="1" w:lastColumn="0" w:noHBand="0" w:noVBand="1"/>
      </w:tblPr>
      <w:tblGrid>
        <w:gridCol w:w="2883"/>
        <w:gridCol w:w="5617"/>
      </w:tblGrid>
      <w:tr w:rsidR="00464F01" w14:paraId="1AAA611B" w14:textId="77777777" w:rsidTr="0006756C">
        <w:trPr>
          <w:trHeight w:val="431"/>
        </w:trPr>
        <w:tc>
          <w:tcPr>
            <w:tcW w:w="2883" w:type="dxa"/>
          </w:tcPr>
          <w:p w14:paraId="4AB5A633" w14:textId="77777777" w:rsidR="00464F01" w:rsidRPr="0006756C" w:rsidRDefault="00464F01" w:rsidP="0006756C">
            <w:pPr>
              <w:jc w:val="both"/>
              <w:rPr>
                <w:rFonts w:ascii="Arial" w:hAnsi="Arial" w:cs="Arial"/>
                <w:b/>
                <w:bCs/>
                <w:sz w:val="20"/>
                <w:szCs w:val="20"/>
              </w:rPr>
            </w:pPr>
            <w:r w:rsidRPr="0006756C">
              <w:rPr>
                <w:rFonts w:ascii="Arial" w:hAnsi="Arial" w:cs="Arial"/>
                <w:b/>
                <w:bCs/>
                <w:sz w:val="20"/>
                <w:szCs w:val="20"/>
              </w:rPr>
              <w:t>COMPETENCIA/DIMENSIÓN</w:t>
            </w:r>
          </w:p>
        </w:tc>
        <w:tc>
          <w:tcPr>
            <w:tcW w:w="5617" w:type="dxa"/>
          </w:tcPr>
          <w:p w14:paraId="35B5CDF1" w14:textId="77777777" w:rsidR="00464F01" w:rsidRPr="0006756C" w:rsidRDefault="00464F01" w:rsidP="0006756C">
            <w:pPr>
              <w:jc w:val="center"/>
              <w:rPr>
                <w:rFonts w:ascii="Arial" w:hAnsi="Arial" w:cs="Arial"/>
                <w:b/>
                <w:bCs/>
                <w:sz w:val="20"/>
                <w:szCs w:val="20"/>
              </w:rPr>
            </w:pPr>
            <w:r w:rsidRPr="0006756C">
              <w:rPr>
                <w:rFonts w:ascii="Arial" w:hAnsi="Arial" w:cs="Arial"/>
                <w:b/>
                <w:bCs/>
                <w:sz w:val="20"/>
                <w:szCs w:val="20"/>
              </w:rPr>
              <w:t>TEMAS Y ACTIVIDADES DE CAPACITACIÓN</w:t>
            </w:r>
          </w:p>
        </w:tc>
      </w:tr>
      <w:tr w:rsidR="003C006A" w14:paraId="4F06AD10" w14:textId="77777777" w:rsidTr="0006756C">
        <w:trPr>
          <w:trHeight w:val="238"/>
        </w:trPr>
        <w:tc>
          <w:tcPr>
            <w:tcW w:w="2883" w:type="dxa"/>
            <w:vMerge w:val="restart"/>
          </w:tcPr>
          <w:p w14:paraId="155C1863" w14:textId="77777777" w:rsidR="003C006A" w:rsidRPr="0006756C" w:rsidRDefault="003C006A" w:rsidP="0006756C">
            <w:pPr>
              <w:jc w:val="both"/>
              <w:rPr>
                <w:rFonts w:ascii="Arial" w:hAnsi="Arial" w:cs="Arial"/>
                <w:b/>
                <w:bCs/>
                <w:sz w:val="20"/>
                <w:szCs w:val="20"/>
              </w:rPr>
            </w:pPr>
            <w:r w:rsidRPr="0006756C">
              <w:rPr>
                <w:rFonts w:ascii="Arial" w:hAnsi="Arial" w:cs="Arial"/>
                <w:b/>
                <w:bCs/>
                <w:sz w:val="20"/>
                <w:szCs w:val="20"/>
              </w:rPr>
              <w:t>SABERES</w:t>
            </w:r>
          </w:p>
        </w:tc>
        <w:tc>
          <w:tcPr>
            <w:tcW w:w="5617" w:type="dxa"/>
          </w:tcPr>
          <w:p w14:paraId="09203DB3" w14:textId="77777777" w:rsidR="003C006A" w:rsidRPr="004E67B4" w:rsidRDefault="003C006A" w:rsidP="004E67B4">
            <w:pPr>
              <w:autoSpaceDE w:val="0"/>
              <w:autoSpaceDN w:val="0"/>
              <w:adjustRightInd w:val="0"/>
              <w:rPr>
                <w:rFonts w:ascii="Arial" w:hAnsi="Arial" w:cs="Arial"/>
                <w:sz w:val="21"/>
                <w:szCs w:val="21"/>
              </w:rPr>
            </w:pPr>
            <w:r w:rsidRPr="004E67B4">
              <w:rPr>
                <w:rFonts w:ascii="Arial" w:hAnsi="Arial" w:cs="Arial"/>
                <w:sz w:val="21"/>
                <w:szCs w:val="21"/>
              </w:rPr>
              <w:t>DD HH, trata de personas, prevención de reclutamiento</w:t>
            </w:r>
          </w:p>
          <w:p w14:paraId="34EBA431" w14:textId="77777777" w:rsidR="003C006A" w:rsidRPr="004E67B4" w:rsidRDefault="003C006A" w:rsidP="004E67B4">
            <w:pPr>
              <w:jc w:val="both"/>
              <w:rPr>
                <w:rFonts w:ascii="Arial" w:hAnsi="Arial" w:cs="Arial"/>
                <w:sz w:val="20"/>
                <w:szCs w:val="20"/>
              </w:rPr>
            </w:pPr>
            <w:r w:rsidRPr="004E67B4">
              <w:rPr>
                <w:rFonts w:ascii="Arial" w:hAnsi="Arial" w:cs="Arial"/>
              </w:rPr>
              <w:t>de N/N/A.</w:t>
            </w:r>
          </w:p>
        </w:tc>
      </w:tr>
      <w:tr w:rsidR="003C006A" w14:paraId="081C754D" w14:textId="77777777" w:rsidTr="0006756C">
        <w:trPr>
          <w:trHeight w:val="242"/>
        </w:trPr>
        <w:tc>
          <w:tcPr>
            <w:tcW w:w="2883" w:type="dxa"/>
            <w:vMerge/>
          </w:tcPr>
          <w:p w14:paraId="4E2A20AB" w14:textId="77777777" w:rsidR="003C006A" w:rsidRPr="0006756C" w:rsidRDefault="003C006A" w:rsidP="0006756C">
            <w:pPr>
              <w:jc w:val="both"/>
              <w:rPr>
                <w:rFonts w:ascii="Arial" w:hAnsi="Arial" w:cs="Arial"/>
                <w:sz w:val="20"/>
                <w:szCs w:val="20"/>
              </w:rPr>
            </w:pPr>
          </w:p>
        </w:tc>
        <w:tc>
          <w:tcPr>
            <w:tcW w:w="5617" w:type="dxa"/>
          </w:tcPr>
          <w:p w14:paraId="41342281" w14:textId="77777777" w:rsidR="003C006A" w:rsidRPr="004E67B4" w:rsidRDefault="003C006A" w:rsidP="004E67B4">
            <w:pPr>
              <w:autoSpaceDE w:val="0"/>
              <w:autoSpaceDN w:val="0"/>
              <w:adjustRightInd w:val="0"/>
              <w:rPr>
                <w:rFonts w:ascii="Arial" w:hAnsi="Arial" w:cs="Arial"/>
                <w:sz w:val="21"/>
                <w:szCs w:val="21"/>
              </w:rPr>
            </w:pPr>
            <w:r w:rsidRPr="004E67B4">
              <w:rPr>
                <w:rFonts w:ascii="Arial" w:hAnsi="Arial" w:cs="Arial"/>
                <w:sz w:val="21"/>
                <w:szCs w:val="21"/>
              </w:rPr>
              <w:t>Participaci</w:t>
            </w:r>
            <w:r>
              <w:rPr>
                <w:rFonts w:ascii="Arial" w:hAnsi="Arial" w:cs="Arial"/>
                <w:sz w:val="21"/>
                <w:szCs w:val="21"/>
              </w:rPr>
              <w:t>ó</w:t>
            </w:r>
            <w:r w:rsidRPr="004E67B4">
              <w:rPr>
                <w:rFonts w:ascii="Arial" w:hAnsi="Arial" w:cs="Arial"/>
                <w:sz w:val="21"/>
                <w:szCs w:val="21"/>
              </w:rPr>
              <w:t>n ciudadana,</w:t>
            </w:r>
          </w:p>
        </w:tc>
      </w:tr>
      <w:tr w:rsidR="003C006A" w14:paraId="0FAF629A" w14:textId="77777777" w:rsidTr="0006756C">
        <w:trPr>
          <w:trHeight w:val="242"/>
        </w:trPr>
        <w:tc>
          <w:tcPr>
            <w:tcW w:w="2883" w:type="dxa"/>
            <w:vMerge/>
          </w:tcPr>
          <w:p w14:paraId="46CCB48F" w14:textId="77777777" w:rsidR="003C006A" w:rsidRPr="0006756C" w:rsidRDefault="003C006A" w:rsidP="0006756C">
            <w:pPr>
              <w:jc w:val="both"/>
              <w:rPr>
                <w:rFonts w:ascii="Arial" w:hAnsi="Arial" w:cs="Arial"/>
                <w:sz w:val="20"/>
                <w:szCs w:val="20"/>
              </w:rPr>
            </w:pPr>
          </w:p>
        </w:tc>
        <w:tc>
          <w:tcPr>
            <w:tcW w:w="5617" w:type="dxa"/>
          </w:tcPr>
          <w:p w14:paraId="3637A485" w14:textId="77777777" w:rsidR="003C006A" w:rsidRPr="004E67B4" w:rsidRDefault="003C006A" w:rsidP="004E67B4">
            <w:pPr>
              <w:autoSpaceDE w:val="0"/>
              <w:autoSpaceDN w:val="0"/>
              <w:adjustRightInd w:val="0"/>
              <w:rPr>
                <w:rFonts w:ascii="Arial" w:hAnsi="Arial" w:cs="Arial"/>
                <w:sz w:val="21"/>
                <w:szCs w:val="21"/>
              </w:rPr>
            </w:pPr>
            <w:r w:rsidRPr="004E67B4">
              <w:rPr>
                <w:rFonts w:ascii="Arial" w:hAnsi="Arial" w:cs="Arial"/>
                <w:sz w:val="21"/>
                <w:szCs w:val="21"/>
              </w:rPr>
              <w:t>Veedur</w:t>
            </w:r>
            <w:r>
              <w:rPr>
                <w:rFonts w:ascii="Arial" w:hAnsi="Arial" w:cs="Arial"/>
                <w:sz w:val="21"/>
                <w:szCs w:val="21"/>
              </w:rPr>
              <w:t>í</w:t>
            </w:r>
            <w:r w:rsidRPr="004E67B4">
              <w:rPr>
                <w:rFonts w:ascii="Arial" w:hAnsi="Arial" w:cs="Arial"/>
                <w:sz w:val="21"/>
                <w:szCs w:val="21"/>
              </w:rPr>
              <w:t>a Ciudadana.</w:t>
            </w:r>
          </w:p>
        </w:tc>
      </w:tr>
      <w:tr w:rsidR="003C006A" w14:paraId="153439D2" w14:textId="77777777" w:rsidTr="0006756C">
        <w:trPr>
          <w:trHeight w:val="242"/>
        </w:trPr>
        <w:tc>
          <w:tcPr>
            <w:tcW w:w="2883" w:type="dxa"/>
            <w:vMerge/>
          </w:tcPr>
          <w:p w14:paraId="56667114" w14:textId="77777777" w:rsidR="003C006A" w:rsidRPr="0006756C" w:rsidRDefault="003C006A" w:rsidP="0006756C">
            <w:pPr>
              <w:jc w:val="both"/>
              <w:rPr>
                <w:rFonts w:ascii="Arial" w:hAnsi="Arial" w:cs="Arial"/>
                <w:sz w:val="20"/>
                <w:szCs w:val="20"/>
              </w:rPr>
            </w:pPr>
          </w:p>
        </w:tc>
        <w:tc>
          <w:tcPr>
            <w:tcW w:w="5617" w:type="dxa"/>
          </w:tcPr>
          <w:p w14:paraId="330D02E1" w14:textId="77777777" w:rsidR="003C006A" w:rsidRPr="004E67B4" w:rsidRDefault="003C006A" w:rsidP="004E67B4">
            <w:pPr>
              <w:autoSpaceDE w:val="0"/>
              <w:autoSpaceDN w:val="0"/>
              <w:adjustRightInd w:val="0"/>
              <w:rPr>
                <w:rFonts w:ascii="Arial" w:hAnsi="Arial" w:cs="Arial"/>
                <w:sz w:val="21"/>
                <w:szCs w:val="21"/>
              </w:rPr>
            </w:pPr>
            <w:r w:rsidRPr="003C006A">
              <w:rPr>
                <w:rFonts w:ascii="Arial" w:hAnsi="Arial" w:cs="Arial"/>
                <w:sz w:val="21"/>
                <w:szCs w:val="21"/>
              </w:rPr>
              <w:t>Preparación, comunicación en conocimiento del riesgo</w:t>
            </w:r>
          </w:p>
        </w:tc>
      </w:tr>
      <w:tr w:rsidR="003C006A" w14:paraId="4894156F" w14:textId="77777777" w:rsidTr="0006756C">
        <w:trPr>
          <w:trHeight w:val="242"/>
        </w:trPr>
        <w:tc>
          <w:tcPr>
            <w:tcW w:w="2883" w:type="dxa"/>
          </w:tcPr>
          <w:p w14:paraId="0F9AFD17" w14:textId="77777777" w:rsidR="003C006A" w:rsidRPr="0006756C" w:rsidRDefault="003C006A" w:rsidP="0006756C">
            <w:pPr>
              <w:jc w:val="both"/>
              <w:rPr>
                <w:rFonts w:ascii="Arial" w:hAnsi="Arial" w:cs="Arial"/>
                <w:sz w:val="20"/>
                <w:szCs w:val="20"/>
              </w:rPr>
            </w:pPr>
          </w:p>
        </w:tc>
        <w:tc>
          <w:tcPr>
            <w:tcW w:w="5617" w:type="dxa"/>
          </w:tcPr>
          <w:p w14:paraId="47EC1FFD" w14:textId="77777777" w:rsidR="003C006A" w:rsidRPr="004E67B4" w:rsidRDefault="003C006A" w:rsidP="004E67B4">
            <w:pPr>
              <w:autoSpaceDE w:val="0"/>
              <w:autoSpaceDN w:val="0"/>
              <w:adjustRightInd w:val="0"/>
              <w:rPr>
                <w:rFonts w:ascii="Arial" w:hAnsi="Arial" w:cs="Arial"/>
                <w:sz w:val="21"/>
                <w:szCs w:val="21"/>
              </w:rPr>
            </w:pPr>
            <w:r>
              <w:rPr>
                <w:rFonts w:ascii="Arial" w:hAnsi="Arial" w:cs="Arial"/>
                <w:sz w:val="21"/>
                <w:szCs w:val="21"/>
              </w:rPr>
              <w:t xml:space="preserve">Ciencias políticas y democracia </w:t>
            </w:r>
          </w:p>
        </w:tc>
      </w:tr>
      <w:tr w:rsidR="006420BB" w14:paraId="7D04C52A" w14:textId="77777777" w:rsidTr="0006756C">
        <w:trPr>
          <w:trHeight w:val="139"/>
        </w:trPr>
        <w:tc>
          <w:tcPr>
            <w:tcW w:w="2883" w:type="dxa"/>
            <w:vMerge w:val="restart"/>
          </w:tcPr>
          <w:p w14:paraId="74072C12" w14:textId="77777777" w:rsidR="006420BB" w:rsidRPr="0006756C" w:rsidRDefault="006420BB" w:rsidP="0006756C">
            <w:pPr>
              <w:jc w:val="both"/>
              <w:rPr>
                <w:rFonts w:ascii="Arial" w:hAnsi="Arial" w:cs="Arial"/>
                <w:b/>
                <w:bCs/>
                <w:sz w:val="20"/>
                <w:szCs w:val="20"/>
              </w:rPr>
            </w:pPr>
            <w:r w:rsidRPr="0006756C">
              <w:rPr>
                <w:rFonts w:ascii="Arial" w:hAnsi="Arial" w:cs="Arial"/>
                <w:b/>
                <w:bCs/>
                <w:sz w:val="20"/>
                <w:szCs w:val="20"/>
              </w:rPr>
              <w:t xml:space="preserve">SABER HACER </w:t>
            </w:r>
          </w:p>
        </w:tc>
        <w:tc>
          <w:tcPr>
            <w:tcW w:w="5617" w:type="dxa"/>
          </w:tcPr>
          <w:p w14:paraId="5232AC31" w14:textId="77777777" w:rsidR="006420BB" w:rsidRPr="0006756C" w:rsidRDefault="00175400" w:rsidP="0006756C">
            <w:pPr>
              <w:jc w:val="both"/>
              <w:rPr>
                <w:rFonts w:ascii="Arial" w:hAnsi="Arial" w:cs="Arial"/>
                <w:sz w:val="20"/>
                <w:szCs w:val="20"/>
              </w:rPr>
            </w:pPr>
            <w:r>
              <w:rPr>
                <w:rFonts w:ascii="Arial" w:hAnsi="Arial" w:cs="Arial"/>
                <w:sz w:val="20"/>
                <w:szCs w:val="20"/>
              </w:rPr>
              <w:t>Formulación y elaboración de proyectos</w:t>
            </w:r>
          </w:p>
        </w:tc>
      </w:tr>
      <w:tr w:rsidR="006420BB" w14:paraId="48B31F79" w14:textId="77777777" w:rsidTr="0006756C">
        <w:trPr>
          <w:trHeight w:val="184"/>
        </w:trPr>
        <w:tc>
          <w:tcPr>
            <w:tcW w:w="2883" w:type="dxa"/>
            <w:vMerge/>
          </w:tcPr>
          <w:p w14:paraId="3B0CD5A4" w14:textId="77777777" w:rsidR="006420BB" w:rsidRPr="0006756C" w:rsidRDefault="006420BB" w:rsidP="0006756C">
            <w:pPr>
              <w:jc w:val="both"/>
              <w:rPr>
                <w:rFonts w:ascii="Arial" w:hAnsi="Arial" w:cs="Arial"/>
                <w:sz w:val="20"/>
                <w:szCs w:val="20"/>
              </w:rPr>
            </w:pPr>
          </w:p>
        </w:tc>
        <w:tc>
          <w:tcPr>
            <w:tcW w:w="5617" w:type="dxa"/>
          </w:tcPr>
          <w:p w14:paraId="766CD84E" w14:textId="77777777" w:rsidR="006420BB" w:rsidRPr="0006756C" w:rsidRDefault="00175400" w:rsidP="0006756C">
            <w:pPr>
              <w:jc w:val="both"/>
              <w:rPr>
                <w:rFonts w:ascii="Arial" w:hAnsi="Arial" w:cs="Arial"/>
                <w:sz w:val="20"/>
                <w:szCs w:val="20"/>
              </w:rPr>
            </w:pPr>
            <w:r w:rsidRPr="00175400">
              <w:rPr>
                <w:rFonts w:ascii="Arial" w:hAnsi="Arial" w:cs="Arial"/>
                <w:sz w:val="20"/>
                <w:szCs w:val="20"/>
              </w:rPr>
              <w:t>Formulación y elaboración de pr</w:t>
            </w:r>
            <w:r>
              <w:rPr>
                <w:rFonts w:ascii="Arial" w:hAnsi="Arial" w:cs="Arial"/>
                <w:sz w:val="20"/>
                <w:szCs w:val="20"/>
              </w:rPr>
              <w:t>esupuesto</w:t>
            </w:r>
          </w:p>
        </w:tc>
      </w:tr>
      <w:tr w:rsidR="003C006A" w14:paraId="6891C18A" w14:textId="77777777" w:rsidTr="0006756C">
        <w:trPr>
          <w:trHeight w:val="184"/>
        </w:trPr>
        <w:tc>
          <w:tcPr>
            <w:tcW w:w="2883" w:type="dxa"/>
          </w:tcPr>
          <w:p w14:paraId="1ACB379B" w14:textId="77777777" w:rsidR="003C006A" w:rsidRPr="0006756C" w:rsidRDefault="003C006A" w:rsidP="0006756C">
            <w:pPr>
              <w:jc w:val="both"/>
              <w:rPr>
                <w:rFonts w:ascii="Arial" w:hAnsi="Arial" w:cs="Arial"/>
                <w:sz w:val="20"/>
                <w:szCs w:val="20"/>
              </w:rPr>
            </w:pPr>
          </w:p>
        </w:tc>
        <w:tc>
          <w:tcPr>
            <w:tcW w:w="5617" w:type="dxa"/>
          </w:tcPr>
          <w:p w14:paraId="0120F633" w14:textId="77777777" w:rsidR="003C006A" w:rsidRPr="00175400" w:rsidRDefault="003C006A" w:rsidP="0006756C">
            <w:pPr>
              <w:jc w:val="both"/>
              <w:rPr>
                <w:rFonts w:ascii="Arial" w:hAnsi="Arial" w:cs="Arial"/>
                <w:sz w:val="20"/>
                <w:szCs w:val="20"/>
              </w:rPr>
            </w:pPr>
            <w:r w:rsidRPr="003C006A">
              <w:rPr>
                <w:rFonts w:ascii="Arial" w:hAnsi="Arial" w:cs="Arial"/>
                <w:sz w:val="20"/>
                <w:szCs w:val="20"/>
              </w:rPr>
              <w:t>Int</w:t>
            </w:r>
            <w:r w:rsidR="008D5425">
              <w:rPr>
                <w:rFonts w:ascii="Arial" w:hAnsi="Arial" w:cs="Arial"/>
                <w:sz w:val="20"/>
                <w:szCs w:val="20"/>
              </w:rPr>
              <w:t>ervención c</w:t>
            </w:r>
            <w:r w:rsidRPr="003C006A">
              <w:rPr>
                <w:rFonts w:ascii="Arial" w:hAnsi="Arial" w:cs="Arial"/>
                <w:sz w:val="20"/>
                <w:szCs w:val="20"/>
              </w:rPr>
              <w:t>orrectiva y prospectiva de</w:t>
            </w:r>
            <w:r w:rsidR="008D5425">
              <w:rPr>
                <w:rFonts w:ascii="Arial" w:hAnsi="Arial" w:cs="Arial"/>
                <w:sz w:val="20"/>
                <w:szCs w:val="20"/>
              </w:rPr>
              <w:t>l R</w:t>
            </w:r>
            <w:r w:rsidRPr="003C006A">
              <w:rPr>
                <w:rFonts w:ascii="Arial" w:hAnsi="Arial" w:cs="Arial"/>
                <w:sz w:val="20"/>
                <w:szCs w:val="20"/>
              </w:rPr>
              <w:t>educci</w:t>
            </w:r>
            <w:r>
              <w:rPr>
                <w:rFonts w:ascii="Arial" w:hAnsi="Arial" w:cs="Arial"/>
                <w:sz w:val="20"/>
                <w:szCs w:val="20"/>
              </w:rPr>
              <w:t>ó</w:t>
            </w:r>
            <w:r w:rsidRPr="003C006A">
              <w:rPr>
                <w:rFonts w:ascii="Arial" w:hAnsi="Arial" w:cs="Arial"/>
                <w:sz w:val="20"/>
                <w:szCs w:val="20"/>
              </w:rPr>
              <w:t>n del riesgo</w:t>
            </w:r>
          </w:p>
        </w:tc>
      </w:tr>
      <w:tr w:rsidR="003C006A" w14:paraId="43A99D0F" w14:textId="77777777" w:rsidTr="0006756C">
        <w:trPr>
          <w:trHeight w:val="184"/>
        </w:trPr>
        <w:tc>
          <w:tcPr>
            <w:tcW w:w="2883" w:type="dxa"/>
          </w:tcPr>
          <w:p w14:paraId="3ABAC21F" w14:textId="77777777" w:rsidR="003C006A" w:rsidRPr="0006756C" w:rsidRDefault="003C006A" w:rsidP="0006756C">
            <w:pPr>
              <w:jc w:val="both"/>
              <w:rPr>
                <w:rFonts w:ascii="Arial" w:hAnsi="Arial" w:cs="Arial"/>
                <w:sz w:val="20"/>
                <w:szCs w:val="20"/>
              </w:rPr>
            </w:pPr>
          </w:p>
        </w:tc>
        <w:tc>
          <w:tcPr>
            <w:tcW w:w="5617" w:type="dxa"/>
          </w:tcPr>
          <w:p w14:paraId="29B5EF49" w14:textId="77777777" w:rsidR="003C006A" w:rsidRPr="00175400" w:rsidRDefault="003C006A" w:rsidP="0006756C">
            <w:pPr>
              <w:jc w:val="both"/>
              <w:rPr>
                <w:rFonts w:ascii="Arial" w:hAnsi="Arial" w:cs="Arial"/>
                <w:sz w:val="20"/>
                <w:szCs w:val="20"/>
              </w:rPr>
            </w:pPr>
          </w:p>
        </w:tc>
      </w:tr>
      <w:tr w:rsidR="006420BB" w14:paraId="210FED97" w14:textId="77777777" w:rsidTr="0006756C">
        <w:trPr>
          <w:trHeight w:val="230"/>
        </w:trPr>
        <w:tc>
          <w:tcPr>
            <w:tcW w:w="2883" w:type="dxa"/>
            <w:vMerge w:val="restart"/>
          </w:tcPr>
          <w:p w14:paraId="5CFB249C" w14:textId="77777777" w:rsidR="006420BB" w:rsidRPr="0006756C" w:rsidRDefault="006420BB" w:rsidP="006420BB">
            <w:pPr>
              <w:rPr>
                <w:rFonts w:ascii="Arial" w:hAnsi="Arial" w:cs="Arial"/>
                <w:b/>
                <w:bCs/>
                <w:sz w:val="20"/>
                <w:szCs w:val="20"/>
              </w:rPr>
            </w:pPr>
            <w:r w:rsidRPr="0006756C">
              <w:rPr>
                <w:rFonts w:ascii="Arial" w:hAnsi="Arial" w:cs="Arial"/>
                <w:b/>
                <w:bCs/>
                <w:sz w:val="20"/>
                <w:szCs w:val="20"/>
              </w:rPr>
              <w:t>SABER SER</w:t>
            </w:r>
          </w:p>
        </w:tc>
        <w:tc>
          <w:tcPr>
            <w:tcW w:w="5617" w:type="dxa"/>
          </w:tcPr>
          <w:p w14:paraId="29B85E8C" w14:textId="77777777" w:rsidR="006420BB" w:rsidRPr="00A916DD" w:rsidRDefault="008D5425" w:rsidP="006420BB">
            <w:pPr>
              <w:jc w:val="both"/>
              <w:rPr>
                <w:rFonts w:ascii="Arial" w:hAnsi="Arial" w:cs="Arial"/>
                <w:color w:val="FF0000"/>
                <w:sz w:val="20"/>
                <w:szCs w:val="20"/>
              </w:rPr>
            </w:pPr>
            <w:r>
              <w:rPr>
                <w:rFonts w:ascii="Arial" w:hAnsi="Arial" w:cs="Arial"/>
                <w:sz w:val="21"/>
                <w:szCs w:val="21"/>
              </w:rPr>
              <w:t xml:space="preserve">Preparación antes, durante y después de </w:t>
            </w:r>
            <w:proofErr w:type="spellStart"/>
            <w:r>
              <w:rPr>
                <w:rFonts w:ascii="Arial" w:hAnsi="Arial" w:cs="Arial"/>
                <w:sz w:val="21"/>
                <w:szCs w:val="21"/>
              </w:rPr>
              <w:t>Ia</w:t>
            </w:r>
            <w:proofErr w:type="spellEnd"/>
            <w:r>
              <w:rPr>
                <w:rFonts w:ascii="Arial" w:hAnsi="Arial" w:cs="Arial"/>
                <w:sz w:val="21"/>
                <w:szCs w:val="21"/>
              </w:rPr>
              <w:t xml:space="preserve"> emergencia</w:t>
            </w:r>
          </w:p>
        </w:tc>
      </w:tr>
      <w:tr w:rsidR="006420BB" w14:paraId="3BB725C3" w14:textId="77777777" w:rsidTr="0006756C">
        <w:trPr>
          <w:trHeight w:val="230"/>
        </w:trPr>
        <w:tc>
          <w:tcPr>
            <w:tcW w:w="2883" w:type="dxa"/>
            <w:vMerge/>
          </w:tcPr>
          <w:p w14:paraId="7B1A6D54" w14:textId="77777777" w:rsidR="006420BB" w:rsidRPr="0006756C" w:rsidRDefault="006420BB" w:rsidP="006420BB">
            <w:pPr>
              <w:rPr>
                <w:rFonts w:ascii="Arial" w:hAnsi="Arial" w:cs="Arial"/>
                <w:sz w:val="20"/>
                <w:szCs w:val="20"/>
              </w:rPr>
            </w:pPr>
          </w:p>
        </w:tc>
        <w:tc>
          <w:tcPr>
            <w:tcW w:w="5617" w:type="dxa"/>
          </w:tcPr>
          <w:p w14:paraId="3FE1278D" w14:textId="77777777" w:rsidR="006420BB" w:rsidRPr="0006756C" w:rsidRDefault="006420BB" w:rsidP="006420BB">
            <w:pPr>
              <w:rPr>
                <w:rFonts w:ascii="Arial" w:hAnsi="Arial" w:cs="Arial"/>
                <w:sz w:val="20"/>
                <w:szCs w:val="20"/>
              </w:rPr>
            </w:pPr>
          </w:p>
        </w:tc>
      </w:tr>
    </w:tbl>
    <w:p w14:paraId="7C308600" w14:textId="77777777" w:rsidR="00464F01" w:rsidRDefault="00464F01" w:rsidP="00464F01">
      <w:pPr>
        <w:spacing w:after="0" w:line="240" w:lineRule="auto"/>
        <w:ind w:left="360"/>
        <w:jc w:val="both"/>
      </w:pPr>
    </w:p>
    <w:p w14:paraId="6C9197DF" w14:textId="77777777" w:rsidR="006420BB" w:rsidRDefault="00464F01" w:rsidP="006420BB">
      <w:pPr>
        <w:spacing w:after="0" w:line="240" w:lineRule="auto"/>
        <w:ind w:left="360"/>
        <w:jc w:val="both"/>
      </w:pPr>
      <w:r w:rsidRPr="00B96EED">
        <w:rPr>
          <w:rFonts w:ascii="Segoe UI" w:eastAsia="Times New Roman" w:hAnsi="Segoe UI" w:cs="Segoe UI"/>
          <w:color w:val="FFFFFF"/>
          <w:sz w:val="20"/>
          <w:szCs w:val="20"/>
          <w:lang w:eastAsia="es-CO"/>
        </w:rPr>
        <w:t>20</w:t>
      </w:r>
      <w:r w:rsidRPr="00AE6A4C">
        <w:rPr>
          <w:rFonts w:ascii="Segoe UI" w:eastAsia="Times New Roman" w:hAnsi="Segoe UI" w:cs="Segoe UI"/>
          <w:color w:val="FFFFFF"/>
          <w:sz w:val="20"/>
          <w:szCs w:val="20"/>
          <w:lang w:eastAsia="es-CO"/>
        </w:rPr>
        <w:t xml:space="preserve"> </w:t>
      </w:r>
    </w:p>
    <w:p w14:paraId="287C392E" w14:textId="77777777" w:rsidR="006420BB" w:rsidRPr="006549EF" w:rsidRDefault="006420BB" w:rsidP="006420BB">
      <w:pPr>
        <w:spacing w:after="0" w:line="240" w:lineRule="auto"/>
        <w:ind w:firstLine="360"/>
        <w:jc w:val="both"/>
        <w:rPr>
          <w:rFonts w:ascii="Arial" w:hAnsi="Arial" w:cs="Arial"/>
          <w:b/>
          <w:bCs/>
        </w:rPr>
      </w:pPr>
      <w:r w:rsidRPr="006549EF">
        <w:rPr>
          <w:rFonts w:ascii="Arial" w:hAnsi="Arial" w:cs="Arial"/>
          <w:b/>
          <w:bCs/>
        </w:rPr>
        <w:t>EJE 3: TRANSFORMACIÓN DIGITAL</w:t>
      </w:r>
    </w:p>
    <w:p w14:paraId="40AA543B" w14:textId="77777777" w:rsidR="006420BB" w:rsidRPr="006549EF" w:rsidRDefault="006420BB" w:rsidP="006420BB">
      <w:pPr>
        <w:spacing w:after="0" w:line="240" w:lineRule="auto"/>
        <w:ind w:left="360"/>
        <w:jc w:val="both"/>
        <w:rPr>
          <w:rFonts w:ascii="Arial" w:hAnsi="Arial" w:cs="Arial"/>
          <w:b/>
          <w:bCs/>
        </w:rPr>
      </w:pPr>
    </w:p>
    <w:p w14:paraId="616E2FF3" w14:textId="77777777" w:rsidR="0006756C" w:rsidRPr="006549EF" w:rsidRDefault="006420BB" w:rsidP="006420BB">
      <w:pPr>
        <w:spacing w:after="0" w:line="240" w:lineRule="auto"/>
        <w:ind w:left="360"/>
        <w:jc w:val="both"/>
        <w:rPr>
          <w:rFonts w:ascii="Arial" w:hAnsi="Arial" w:cs="Arial"/>
        </w:rPr>
      </w:pPr>
      <w:r w:rsidRPr="006549EF">
        <w:rPr>
          <w:rFonts w:ascii="Arial" w:hAnsi="Arial" w:cs="Arial"/>
        </w:rPr>
        <w:t xml:space="preserve">La transformación digital es el proceso por el cual  las organizaciones, </w:t>
      </w:r>
      <w:r w:rsidR="00F11FA8" w:rsidRPr="006549EF">
        <w:rPr>
          <w:rFonts w:ascii="Arial" w:hAnsi="Arial" w:cs="Arial"/>
        </w:rPr>
        <w:t xml:space="preserve">empresas y en este caso entidades reorganizan sus métodos de trabajo y estrategias en general, para obtener más beneficios gracias a la digitalización  de los procesos y a la implementación dinámica de las tecnologías de la información y la comunicación de manera articulada con y por el ser humano.  </w:t>
      </w:r>
    </w:p>
    <w:p w14:paraId="5B327948" w14:textId="77777777" w:rsidR="0006756C" w:rsidRPr="006549EF" w:rsidRDefault="0006756C" w:rsidP="0006756C">
      <w:pPr>
        <w:spacing w:after="0" w:line="240" w:lineRule="auto"/>
        <w:ind w:left="360"/>
        <w:jc w:val="both"/>
        <w:rPr>
          <w:rFonts w:ascii="Arial" w:hAnsi="Arial" w:cs="Arial"/>
        </w:rPr>
      </w:pPr>
    </w:p>
    <w:p w14:paraId="3A63B099" w14:textId="77777777" w:rsidR="0006756C" w:rsidRPr="006549EF" w:rsidRDefault="0006756C" w:rsidP="0006756C">
      <w:pPr>
        <w:spacing w:after="0" w:line="240" w:lineRule="auto"/>
        <w:ind w:left="360"/>
        <w:jc w:val="both"/>
        <w:rPr>
          <w:rFonts w:ascii="Arial" w:hAnsi="Arial" w:cs="Arial"/>
        </w:rPr>
      </w:pPr>
      <w:r w:rsidRPr="006549EF">
        <w:rPr>
          <w:rFonts w:ascii="Arial" w:hAnsi="Arial" w:cs="Arial"/>
        </w:rPr>
        <w:t>En esta era de cambios provocados por la influencia de las tecnologías de la información y las comunicaciones (TIC) surgen nuevos conceptos inspirados en el uso de las TIC como herramientas transformadoras de los procesos tradicionales, de esta manera, desde el Gobierno nacional se generan lineamientos alrededor de esta transformación digital.</w:t>
      </w:r>
    </w:p>
    <w:p w14:paraId="1D7AB793" w14:textId="77777777" w:rsidR="0006756C" w:rsidRPr="006549EF" w:rsidRDefault="0006756C" w:rsidP="0006756C">
      <w:pPr>
        <w:spacing w:after="0" w:line="240" w:lineRule="auto"/>
        <w:ind w:left="360"/>
        <w:jc w:val="both"/>
        <w:rPr>
          <w:rFonts w:ascii="Arial" w:hAnsi="Arial" w:cs="Arial"/>
        </w:rPr>
      </w:pPr>
    </w:p>
    <w:p w14:paraId="07E13BA7" w14:textId="77777777" w:rsidR="0006756C" w:rsidRPr="006549EF" w:rsidRDefault="0006756C" w:rsidP="0006756C">
      <w:pPr>
        <w:spacing w:after="0" w:line="240" w:lineRule="auto"/>
        <w:ind w:left="360"/>
        <w:jc w:val="both"/>
        <w:rPr>
          <w:rFonts w:ascii="Arial" w:hAnsi="Arial" w:cs="Arial"/>
        </w:rPr>
      </w:pPr>
      <w:r w:rsidRPr="006549EF">
        <w:rPr>
          <w:rFonts w:ascii="Arial" w:hAnsi="Arial" w:cs="Arial"/>
        </w:rPr>
        <w:t>Las tecnologías de la información y las comunicaciones (las nuevas tecnologías disruptivas y los sistemas interconectados que almacenan, gestionan y analizan información, entre otros) han impactado, prácticamente, todos los sectores de la vida cotidiana de las empresas privadas y empiezan a adoptarse en el sector público, pues ofrecen una solución para generar bienes y servicios públicos con mayor calidad y menores costos e incluso permiten ampliar el alcance de los servicios mediante las tecnologías de la información y la comunicación (TIC), lo cual reduce costos transaccionales para la ciudadanía en el momento de acceder a dichos servicios públicos. (Plan Nacional de Formación y Capacitación 2020-2030)</w:t>
      </w:r>
    </w:p>
    <w:p w14:paraId="66BA2073" w14:textId="77777777" w:rsidR="0006756C" w:rsidRPr="006549EF" w:rsidRDefault="0006756C" w:rsidP="006420BB">
      <w:pPr>
        <w:spacing w:after="0" w:line="240" w:lineRule="auto"/>
        <w:ind w:left="360"/>
        <w:jc w:val="both"/>
        <w:rPr>
          <w:rFonts w:ascii="Arial" w:hAnsi="Arial" w:cs="Arial"/>
        </w:rPr>
      </w:pPr>
    </w:p>
    <w:p w14:paraId="0D7BD11E" w14:textId="77777777" w:rsidR="006420BB" w:rsidRPr="006549EF" w:rsidRDefault="00F11FA8" w:rsidP="006420BB">
      <w:pPr>
        <w:spacing w:after="0" w:line="240" w:lineRule="auto"/>
        <w:ind w:left="360"/>
        <w:jc w:val="both"/>
        <w:rPr>
          <w:rFonts w:ascii="Arial" w:hAnsi="Arial" w:cs="Arial"/>
        </w:rPr>
      </w:pPr>
      <w:r w:rsidRPr="006549EF">
        <w:rPr>
          <w:rFonts w:ascii="Arial" w:hAnsi="Arial" w:cs="Arial"/>
        </w:rPr>
        <w:t xml:space="preserve">Temas sugeridos para este eje: </w:t>
      </w:r>
    </w:p>
    <w:p w14:paraId="6212309B" w14:textId="77777777" w:rsidR="00253D9D" w:rsidRDefault="00253D9D" w:rsidP="00253D9D">
      <w:pPr>
        <w:jc w:val="center"/>
        <w:rPr>
          <w:b/>
          <w:bCs/>
        </w:rPr>
      </w:pPr>
    </w:p>
    <w:tbl>
      <w:tblPr>
        <w:tblStyle w:val="Tablaconcuadrcula"/>
        <w:tblW w:w="8500" w:type="dxa"/>
        <w:tblInd w:w="360" w:type="dxa"/>
        <w:tblLook w:val="04A0" w:firstRow="1" w:lastRow="0" w:firstColumn="1" w:lastColumn="0" w:noHBand="0" w:noVBand="1"/>
      </w:tblPr>
      <w:tblGrid>
        <w:gridCol w:w="2770"/>
        <w:gridCol w:w="5730"/>
      </w:tblGrid>
      <w:tr w:rsidR="00F11FA8" w14:paraId="3BBAE730" w14:textId="77777777" w:rsidTr="0006756C">
        <w:trPr>
          <w:trHeight w:val="431"/>
        </w:trPr>
        <w:tc>
          <w:tcPr>
            <w:tcW w:w="2770" w:type="dxa"/>
          </w:tcPr>
          <w:p w14:paraId="6EDF99CD" w14:textId="77777777" w:rsidR="00F11FA8" w:rsidRPr="00B54C9F" w:rsidRDefault="00F11FA8" w:rsidP="0006756C">
            <w:pPr>
              <w:jc w:val="both"/>
              <w:rPr>
                <w:b/>
                <w:bCs/>
              </w:rPr>
            </w:pPr>
            <w:r w:rsidRPr="00B54C9F">
              <w:rPr>
                <w:b/>
                <w:bCs/>
              </w:rPr>
              <w:t>COMPETENCIA/DIMENSIÓN</w:t>
            </w:r>
          </w:p>
        </w:tc>
        <w:tc>
          <w:tcPr>
            <w:tcW w:w="5730" w:type="dxa"/>
          </w:tcPr>
          <w:p w14:paraId="131C321B" w14:textId="77777777" w:rsidR="00F11FA8" w:rsidRPr="00610421" w:rsidRDefault="00F11FA8" w:rsidP="0006756C">
            <w:pPr>
              <w:jc w:val="center"/>
              <w:rPr>
                <w:b/>
                <w:bCs/>
              </w:rPr>
            </w:pPr>
            <w:r w:rsidRPr="00610421">
              <w:rPr>
                <w:b/>
                <w:bCs/>
              </w:rPr>
              <w:t>TEMAS Y ACTIVIDADES DE CAPACITACIÓN</w:t>
            </w:r>
          </w:p>
        </w:tc>
      </w:tr>
      <w:tr w:rsidR="00F11FA8" w14:paraId="5DE70C59" w14:textId="77777777" w:rsidTr="0006756C">
        <w:trPr>
          <w:trHeight w:val="238"/>
        </w:trPr>
        <w:tc>
          <w:tcPr>
            <w:tcW w:w="2770" w:type="dxa"/>
            <w:vMerge w:val="restart"/>
          </w:tcPr>
          <w:p w14:paraId="0C43EAD1" w14:textId="77777777" w:rsidR="00F11FA8" w:rsidRPr="00464F01" w:rsidRDefault="00F11FA8" w:rsidP="0006756C">
            <w:pPr>
              <w:jc w:val="both"/>
              <w:rPr>
                <w:b/>
                <w:bCs/>
              </w:rPr>
            </w:pPr>
            <w:r w:rsidRPr="00464F01">
              <w:rPr>
                <w:b/>
                <w:bCs/>
              </w:rPr>
              <w:t>SABERES</w:t>
            </w:r>
          </w:p>
        </w:tc>
        <w:tc>
          <w:tcPr>
            <w:tcW w:w="5730" w:type="dxa"/>
          </w:tcPr>
          <w:p w14:paraId="24940741" w14:textId="77777777" w:rsidR="00F11FA8" w:rsidRPr="00075047" w:rsidRDefault="00F11FA8" w:rsidP="0006756C">
            <w:pPr>
              <w:contextualSpacing/>
              <w:jc w:val="both"/>
              <w:rPr>
                <w:rFonts w:ascii="Arial" w:eastAsia="MS Mincho" w:hAnsi="Arial" w:cs="Arial"/>
                <w:bCs/>
                <w:color w:val="000000" w:themeColor="text1"/>
                <w:lang w:eastAsia="ja-JP"/>
              </w:rPr>
            </w:pPr>
            <w:r w:rsidRPr="00075047">
              <w:rPr>
                <w:rFonts w:ascii="Arial" w:eastAsia="MS Mincho" w:hAnsi="Arial" w:cs="Arial"/>
                <w:bCs/>
                <w:color w:val="000000" w:themeColor="text1"/>
                <w:lang w:eastAsia="ja-JP"/>
              </w:rPr>
              <w:t xml:space="preserve">Herramientas tecnológicas: </w:t>
            </w:r>
            <w:proofErr w:type="spellStart"/>
            <w:r w:rsidRPr="00075047">
              <w:rPr>
                <w:rFonts w:ascii="Arial" w:eastAsia="MS Mincho" w:hAnsi="Arial" w:cs="Arial"/>
                <w:bCs/>
                <w:color w:val="000000" w:themeColor="text1"/>
                <w:lang w:eastAsia="ja-JP"/>
              </w:rPr>
              <w:t>Excell</w:t>
            </w:r>
            <w:proofErr w:type="spellEnd"/>
            <w:r w:rsidRPr="00075047">
              <w:rPr>
                <w:rFonts w:ascii="Arial" w:eastAsia="MS Mincho" w:hAnsi="Arial" w:cs="Arial"/>
                <w:bCs/>
                <w:color w:val="000000" w:themeColor="text1"/>
                <w:lang w:eastAsia="ja-JP"/>
              </w:rPr>
              <w:t xml:space="preserve">, Power point, Word, Internet. </w:t>
            </w:r>
          </w:p>
        </w:tc>
      </w:tr>
      <w:tr w:rsidR="00F11FA8" w14:paraId="47471C0D" w14:textId="77777777" w:rsidTr="0006756C">
        <w:trPr>
          <w:trHeight w:val="242"/>
        </w:trPr>
        <w:tc>
          <w:tcPr>
            <w:tcW w:w="2770" w:type="dxa"/>
            <w:vMerge/>
          </w:tcPr>
          <w:p w14:paraId="03D193F8" w14:textId="77777777" w:rsidR="00F11FA8" w:rsidRDefault="00F11FA8" w:rsidP="0006756C">
            <w:pPr>
              <w:jc w:val="both"/>
            </w:pPr>
          </w:p>
        </w:tc>
        <w:tc>
          <w:tcPr>
            <w:tcW w:w="5730" w:type="dxa"/>
          </w:tcPr>
          <w:p w14:paraId="1A263835" w14:textId="77777777" w:rsidR="00F11FA8" w:rsidRPr="00075047" w:rsidRDefault="004101CF" w:rsidP="0006756C">
            <w:pPr>
              <w:jc w:val="both"/>
              <w:rPr>
                <w:rFonts w:ascii="Arial" w:hAnsi="Arial" w:cs="Arial"/>
                <w:color w:val="000000" w:themeColor="text1"/>
              </w:rPr>
            </w:pPr>
            <w:r w:rsidRPr="00075047">
              <w:rPr>
                <w:rFonts w:ascii="Arial" w:hAnsi="Arial" w:cs="Arial"/>
                <w:color w:val="000000" w:themeColor="text1"/>
              </w:rPr>
              <w:t>Big Data</w:t>
            </w:r>
          </w:p>
        </w:tc>
      </w:tr>
      <w:tr w:rsidR="00F11FA8" w14:paraId="24BE3803" w14:textId="77777777" w:rsidTr="004101CF">
        <w:trPr>
          <w:trHeight w:val="262"/>
        </w:trPr>
        <w:tc>
          <w:tcPr>
            <w:tcW w:w="2770" w:type="dxa"/>
            <w:vMerge/>
          </w:tcPr>
          <w:p w14:paraId="0E0BED8D" w14:textId="77777777" w:rsidR="00F11FA8" w:rsidRDefault="00F11FA8" w:rsidP="0006756C">
            <w:pPr>
              <w:jc w:val="both"/>
            </w:pPr>
          </w:p>
        </w:tc>
        <w:tc>
          <w:tcPr>
            <w:tcW w:w="5730" w:type="dxa"/>
          </w:tcPr>
          <w:p w14:paraId="7AA4F0FE" w14:textId="77777777" w:rsidR="00F11FA8" w:rsidRPr="00075047" w:rsidRDefault="004101CF" w:rsidP="0006756C">
            <w:pPr>
              <w:contextualSpacing/>
              <w:jc w:val="both"/>
              <w:rPr>
                <w:rFonts w:ascii="Arial" w:eastAsia="Calibri" w:hAnsi="Arial" w:cs="Arial"/>
                <w:color w:val="000000" w:themeColor="text1"/>
              </w:rPr>
            </w:pPr>
            <w:r w:rsidRPr="00075047">
              <w:rPr>
                <w:rFonts w:ascii="Arial" w:eastAsia="Calibri" w:hAnsi="Arial" w:cs="Arial"/>
                <w:color w:val="000000" w:themeColor="text1"/>
              </w:rPr>
              <w:t>Gestión de las tecnologías de la información</w:t>
            </w:r>
          </w:p>
        </w:tc>
      </w:tr>
      <w:tr w:rsidR="00F11FA8" w14:paraId="74AF3AD9" w14:textId="77777777" w:rsidTr="0006756C">
        <w:trPr>
          <w:trHeight w:val="139"/>
        </w:trPr>
        <w:tc>
          <w:tcPr>
            <w:tcW w:w="2770" w:type="dxa"/>
            <w:vMerge w:val="restart"/>
          </w:tcPr>
          <w:p w14:paraId="307788C2" w14:textId="77777777" w:rsidR="00F11FA8" w:rsidRPr="00464F01" w:rsidRDefault="00F11FA8" w:rsidP="0006756C">
            <w:pPr>
              <w:jc w:val="both"/>
              <w:rPr>
                <w:b/>
                <w:bCs/>
              </w:rPr>
            </w:pPr>
            <w:r w:rsidRPr="00464F01">
              <w:rPr>
                <w:b/>
                <w:bCs/>
              </w:rPr>
              <w:t xml:space="preserve">SABER HACER </w:t>
            </w:r>
          </w:p>
        </w:tc>
        <w:tc>
          <w:tcPr>
            <w:tcW w:w="5730" w:type="dxa"/>
          </w:tcPr>
          <w:p w14:paraId="74C640C2" w14:textId="77777777" w:rsidR="00F11FA8" w:rsidRPr="00075047" w:rsidRDefault="00F11FA8" w:rsidP="0006756C">
            <w:pPr>
              <w:jc w:val="both"/>
              <w:rPr>
                <w:rFonts w:ascii="Arial" w:hAnsi="Arial" w:cs="Arial"/>
                <w:color w:val="000000" w:themeColor="text1"/>
              </w:rPr>
            </w:pPr>
            <w:r w:rsidRPr="00075047">
              <w:rPr>
                <w:rFonts w:ascii="Arial" w:hAnsi="Arial" w:cs="Arial"/>
                <w:color w:val="000000" w:themeColor="text1"/>
              </w:rPr>
              <w:t>Seguridad de la Información</w:t>
            </w:r>
            <w:r w:rsidR="004101CF" w:rsidRPr="00075047">
              <w:rPr>
                <w:rFonts w:ascii="Arial" w:hAnsi="Arial" w:cs="Arial"/>
                <w:color w:val="000000" w:themeColor="text1"/>
              </w:rPr>
              <w:t xml:space="preserve"> (Ciberseguridad)</w:t>
            </w:r>
          </w:p>
        </w:tc>
      </w:tr>
      <w:tr w:rsidR="00F11FA8" w14:paraId="39197248" w14:textId="77777777" w:rsidTr="004101CF">
        <w:trPr>
          <w:trHeight w:val="166"/>
        </w:trPr>
        <w:tc>
          <w:tcPr>
            <w:tcW w:w="2770" w:type="dxa"/>
            <w:vMerge/>
          </w:tcPr>
          <w:p w14:paraId="01719816" w14:textId="77777777" w:rsidR="00F11FA8" w:rsidRDefault="00F11FA8" w:rsidP="0006756C">
            <w:pPr>
              <w:jc w:val="both"/>
            </w:pPr>
          </w:p>
        </w:tc>
        <w:tc>
          <w:tcPr>
            <w:tcW w:w="5730" w:type="dxa"/>
          </w:tcPr>
          <w:p w14:paraId="7DE44434" w14:textId="77777777" w:rsidR="00F11FA8" w:rsidRPr="00075047" w:rsidRDefault="004101CF" w:rsidP="0006756C">
            <w:pPr>
              <w:contextualSpacing/>
              <w:jc w:val="both"/>
              <w:rPr>
                <w:rFonts w:ascii="Arial" w:eastAsia="MS Mincho" w:hAnsi="Arial" w:cs="Arial"/>
                <w:bCs/>
                <w:color w:val="000000" w:themeColor="text1"/>
                <w:lang w:eastAsia="ja-JP"/>
              </w:rPr>
            </w:pPr>
            <w:r w:rsidRPr="00075047">
              <w:rPr>
                <w:rFonts w:ascii="Arial" w:eastAsia="MS Mincho" w:hAnsi="Arial" w:cs="Arial"/>
                <w:bCs/>
                <w:color w:val="000000" w:themeColor="text1"/>
                <w:lang w:eastAsia="ja-JP"/>
              </w:rPr>
              <w:t xml:space="preserve">Machine </w:t>
            </w:r>
            <w:r w:rsidR="00175400" w:rsidRPr="00075047">
              <w:rPr>
                <w:rFonts w:ascii="Arial" w:eastAsia="MS Mincho" w:hAnsi="Arial" w:cs="Arial"/>
                <w:bCs/>
                <w:color w:val="000000" w:themeColor="text1"/>
                <w:lang w:eastAsia="ja-JP"/>
              </w:rPr>
              <w:t>Lear Ning</w:t>
            </w:r>
          </w:p>
        </w:tc>
      </w:tr>
      <w:tr w:rsidR="00F11FA8" w14:paraId="6221978E" w14:textId="77777777" w:rsidTr="0006756C">
        <w:trPr>
          <w:trHeight w:val="230"/>
        </w:trPr>
        <w:tc>
          <w:tcPr>
            <w:tcW w:w="2770" w:type="dxa"/>
            <w:vMerge/>
          </w:tcPr>
          <w:p w14:paraId="20420F0C" w14:textId="77777777" w:rsidR="00F11FA8" w:rsidRDefault="00F11FA8" w:rsidP="0006756C">
            <w:pPr>
              <w:jc w:val="both"/>
            </w:pPr>
          </w:p>
        </w:tc>
        <w:tc>
          <w:tcPr>
            <w:tcW w:w="5730" w:type="dxa"/>
          </w:tcPr>
          <w:p w14:paraId="2147FF80" w14:textId="77777777" w:rsidR="00F11FA8" w:rsidRPr="00075047" w:rsidRDefault="004101CF" w:rsidP="0006756C">
            <w:pPr>
              <w:contextualSpacing/>
              <w:jc w:val="both"/>
              <w:rPr>
                <w:rFonts w:ascii="Arial" w:eastAsia="MS Mincho" w:hAnsi="Arial" w:cs="Arial"/>
                <w:bCs/>
                <w:color w:val="000000" w:themeColor="text1"/>
                <w:lang w:eastAsia="ja-JP"/>
              </w:rPr>
            </w:pPr>
            <w:r w:rsidRPr="00075047">
              <w:rPr>
                <w:rFonts w:ascii="Arial" w:eastAsia="MS Mincho" w:hAnsi="Arial" w:cs="Arial"/>
                <w:bCs/>
                <w:color w:val="000000" w:themeColor="text1"/>
                <w:lang w:eastAsia="ja-JP"/>
              </w:rPr>
              <w:t xml:space="preserve">Capacitación en </w:t>
            </w:r>
            <w:proofErr w:type="spellStart"/>
            <w:r w:rsidRPr="00075047">
              <w:rPr>
                <w:rFonts w:ascii="Arial" w:eastAsia="MS Mincho" w:hAnsi="Arial" w:cs="Arial"/>
                <w:bCs/>
                <w:color w:val="000000" w:themeColor="text1"/>
                <w:lang w:eastAsia="ja-JP"/>
              </w:rPr>
              <w:t>digifile</w:t>
            </w:r>
            <w:proofErr w:type="spellEnd"/>
            <w:r w:rsidRPr="00075047">
              <w:rPr>
                <w:rFonts w:ascii="Arial" w:eastAsia="MS Mincho" w:hAnsi="Arial" w:cs="Arial"/>
                <w:bCs/>
                <w:color w:val="000000" w:themeColor="text1"/>
                <w:lang w:eastAsia="ja-JP"/>
              </w:rPr>
              <w:t xml:space="preserve">, Capacitación en </w:t>
            </w:r>
            <w:proofErr w:type="spellStart"/>
            <w:r w:rsidR="0006756C" w:rsidRPr="00075047">
              <w:rPr>
                <w:rFonts w:ascii="Arial" w:eastAsia="MS Mincho" w:hAnsi="Arial" w:cs="Arial"/>
                <w:bCs/>
                <w:color w:val="000000" w:themeColor="text1"/>
                <w:lang w:eastAsia="ja-JP"/>
              </w:rPr>
              <w:t>G</w:t>
            </w:r>
            <w:r w:rsidRPr="00075047">
              <w:rPr>
                <w:rFonts w:ascii="Arial" w:eastAsia="MS Mincho" w:hAnsi="Arial" w:cs="Arial"/>
                <w:bCs/>
                <w:color w:val="000000" w:themeColor="text1"/>
                <w:lang w:eastAsia="ja-JP"/>
              </w:rPr>
              <w:t>esproi</w:t>
            </w:r>
            <w:proofErr w:type="spellEnd"/>
          </w:p>
        </w:tc>
      </w:tr>
      <w:tr w:rsidR="00F11FA8" w14:paraId="74B3D6C4" w14:textId="77777777" w:rsidTr="0006756C">
        <w:trPr>
          <w:trHeight w:val="230"/>
        </w:trPr>
        <w:tc>
          <w:tcPr>
            <w:tcW w:w="2770" w:type="dxa"/>
            <w:vMerge/>
          </w:tcPr>
          <w:p w14:paraId="3DC01C6B" w14:textId="77777777" w:rsidR="00F11FA8" w:rsidRDefault="00F11FA8" w:rsidP="0006756C">
            <w:pPr>
              <w:jc w:val="both"/>
            </w:pPr>
          </w:p>
        </w:tc>
        <w:tc>
          <w:tcPr>
            <w:tcW w:w="5730" w:type="dxa"/>
          </w:tcPr>
          <w:p w14:paraId="0E0F1C0D" w14:textId="77777777" w:rsidR="00F11FA8" w:rsidRPr="00A916DD" w:rsidRDefault="00F11FA8" w:rsidP="0006756C">
            <w:pPr>
              <w:contextualSpacing/>
              <w:jc w:val="both"/>
              <w:rPr>
                <w:rFonts w:ascii="Arial" w:eastAsia="MS Mincho" w:hAnsi="Arial" w:cs="Arial"/>
                <w:bCs/>
                <w:color w:val="FF0000"/>
                <w:lang w:eastAsia="ja-JP"/>
              </w:rPr>
            </w:pPr>
          </w:p>
        </w:tc>
      </w:tr>
      <w:tr w:rsidR="00F11FA8" w14:paraId="07232AD7" w14:textId="77777777" w:rsidTr="0006756C">
        <w:trPr>
          <w:trHeight w:val="230"/>
        </w:trPr>
        <w:tc>
          <w:tcPr>
            <w:tcW w:w="2770" w:type="dxa"/>
            <w:vMerge w:val="restart"/>
          </w:tcPr>
          <w:p w14:paraId="32431850" w14:textId="77777777" w:rsidR="00F11FA8" w:rsidRPr="00253D9D" w:rsidRDefault="00F11FA8" w:rsidP="0006756C">
            <w:pPr>
              <w:rPr>
                <w:b/>
                <w:bCs/>
              </w:rPr>
            </w:pPr>
            <w:r w:rsidRPr="00253D9D">
              <w:rPr>
                <w:b/>
                <w:bCs/>
              </w:rPr>
              <w:t>SABER SER</w:t>
            </w:r>
          </w:p>
        </w:tc>
        <w:tc>
          <w:tcPr>
            <w:tcW w:w="5730" w:type="dxa"/>
          </w:tcPr>
          <w:p w14:paraId="53087952" w14:textId="77777777" w:rsidR="00F11FA8" w:rsidRPr="00A916DD" w:rsidRDefault="00175400" w:rsidP="0006756C">
            <w:pPr>
              <w:jc w:val="both"/>
              <w:rPr>
                <w:rFonts w:ascii="Arial" w:hAnsi="Arial" w:cs="Arial"/>
                <w:color w:val="FF0000"/>
              </w:rPr>
            </w:pPr>
            <w:r w:rsidRPr="008D5425">
              <w:rPr>
                <w:rFonts w:ascii="Arial" w:hAnsi="Arial" w:cs="Arial"/>
                <w:color w:val="000000" w:themeColor="text1"/>
              </w:rPr>
              <w:t>Trabajo en equipo</w:t>
            </w:r>
          </w:p>
        </w:tc>
      </w:tr>
      <w:tr w:rsidR="00F11FA8" w14:paraId="5F3DA004" w14:textId="77777777" w:rsidTr="0006756C">
        <w:trPr>
          <w:trHeight w:val="230"/>
        </w:trPr>
        <w:tc>
          <w:tcPr>
            <w:tcW w:w="2770" w:type="dxa"/>
            <w:vMerge/>
          </w:tcPr>
          <w:p w14:paraId="6B2F2ABB" w14:textId="77777777" w:rsidR="00F11FA8" w:rsidRPr="005F3A9D" w:rsidRDefault="00F11FA8" w:rsidP="0006756C"/>
        </w:tc>
        <w:tc>
          <w:tcPr>
            <w:tcW w:w="5730" w:type="dxa"/>
          </w:tcPr>
          <w:p w14:paraId="0B8743B8" w14:textId="77777777" w:rsidR="00F11FA8" w:rsidRPr="00A916DD" w:rsidRDefault="00175400" w:rsidP="0006756C">
            <w:pPr>
              <w:rPr>
                <w:rFonts w:ascii="Arial" w:hAnsi="Arial" w:cs="Arial"/>
                <w:color w:val="FF0000"/>
              </w:rPr>
            </w:pPr>
            <w:r w:rsidRPr="00075047">
              <w:rPr>
                <w:rFonts w:ascii="Arial" w:hAnsi="Arial" w:cs="Arial"/>
                <w:color w:val="000000" w:themeColor="text1"/>
              </w:rPr>
              <w:t>Deberes y Derechos de los funcionarios</w:t>
            </w:r>
          </w:p>
        </w:tc>
      </w:tr>
      <w:tr w:rsidR="00F11FA8" w14:paraId="4E9AA580" w14:textId="77777777" w:rsidTr="0006756C">
        <w:trPr>
          <w:trHeight w:val="230"/>
        </w:trPr>
        <w:tc>
          <w:tcPr>
            <w:tcW w:w="2770" w:type="dxa"/>
          </w:tcPr>
          <w:p w14:paraId="5A309FCE" w14:textId="77777777" w:rsidR="00F11FA8" w:rsidRPr="005F3A9D" w:rsidRDefault="00F11FA8" w:rsidP="0006756C"/>
        </w:tc>
        <w:tc>
          <w:tcPr>
            <w:tcW w:w="5730" w:type="dxa"/>
          </w:tcPr>
          <w:p w14:paraId="166F8053" w14:textId="77777777" w:rsidR="00F11FA8" w:rsidRPr="00A916DD" w:rsidRDefault="00F11FA8" w:rsidP="0006756C">
            <w:pPr>
              <w:rPr>
                <w:rFonts w:ascii="Arial" w:hAnsi="Arial" w:cs="Arial"/>
                <w:color w:val="FF0000"/>
              </w:rPr>
            </w:pPr>
          </w:p>
        </w:tc>
      </w:tr>
      <w:tr w:rsidR="004101CF" w14:paraId="6B2F0AD0" w14:textId="77777777" w:rsidTr="0006756C">
        <w:trPr>
          <w:trHeight w:val="230"/>
        </w:trPr>
        <w:tc>
          <w:tcPr>
            <w:tcW w:w="2770" w:type="dxa"/>
          </w:tcPr>
          <w:p w14:paraId="1DCC05EE" w14:textId="77777777" w:rsidR="004101CF" w:rsidRPr="005F3A9D" w:rsidRDefault="004101CF" w:rsidP="0006756C"/>
        </w:tc>
        <w:tc>
          <w:tcPr>
            <w:tcW w:w="5730" w:type="dxa"/>
          </w:tcPr>
          <w:p w14:paraId="370C3A8D" w14:textId="77777777" w:rsidR="004101CF" w:rsidRPr="00A916DD" w:rsidRDefault="004101CF" w:rsidP="0006756C">
            <w:pPr>
              <w:rPr>
                <w:rFonts w:ascii="Arial" w:hAnsi="Arial" w:cs="Arial"/>
                <w:color w:val="FF0000"/>
              </w:rPr>
            </w:pPr>
          </w:p>
        </w:tc>
      </w:tr>
    </w:tbl>
    <w:p w14:paraId="06BEB45E" w14:textId="77777777" w:rsidR="00464F01" w:rsidRPr="006549EF" w:rsidRDefault="00464F01" w:rsidP="00F51E33">
      <w:pPr>
        <w:jc w:val="both"/>
        <w:rPr>
          <w:rFonts w:ascii="Arial" w:eastAsia="Times New Roman" w:hAnsi="Arial" w:cs="Arial"/>
          <w:color w:val="FFFFFF"/>
          <w:sz w:val="20"/>
          <w:szCs w:val="20"/>
          <w:lang w:eastAsia="es-CO"/>
        </w:rPr>
      </w:pPr>
      <w:r w:rsidRPr="00464F01">
        <w:rPr>
          <w:rFonts w:ascii="Segoe UI" w:eastAsia="Times New Roman" w:hAnsi="Segoe UI" w:cs="Segoe UI"/>
          <w:color w:val="FFFFFF"/>
          <w:sz w:val="20"/>
          <w:szCs w:val="20"/>
          <w:lang w:eastAsia="es-CO"/>
        </w:rPr>
        <w:t>27</w:t>
      </w:r>
    </w:p>
    <w:p w14:paraId="5D1A35B7" w14:textId="77777777" w:rsidR="00F51E33" w:rsidRPr="006549EF" w:rsidRDefault="00F51E33" w:rsidP="00F51E33">
      <w:pPr>
        <w:spacing w:after="0" w:line="240" w:lineRule="auto"/>
        <w:ind w:firstLine="360"/>
        <w:jc w:val="both"/>
        <w:rPr>
          <w:rFonts w:ascii="Arial" w:hAnsi="Arial" w:cs="Arial"/>
          <w:b/>
          <w:bCs/>
        </w:rPr>
      </w:pPr>
      <w:bookmarkStart w:id="3" w:name="_Hlk63173730"/>
      <w:r w:rsidRPr="006549EF">
        <w:rPr>
          <w:rFonts w:ascii="Arial" w:hAnsi="Arial" w:cs="Arial"/>
          <w:b/>
          <w:bCs/>
        </w:rPr>
        <w:t xml:space="preserve">EJE </w:t>
      </w:r>
      <w:r w:rsidR="00B5065C" w:rsidRPr="006549EF">
        <w:rPr>
          <w:rFonts w:ascii="Arial" w:hAnsi="Arial" w:cs="Arial"/>
          <w:b/>
          <w:bCs/>
        </w:rPr>
        <w:t>4</w:t>
      </w:r>
      <w:r w:rsidRPr="006549EF">
        <w:rPr>
          <w:rFonts w:ascii="Arial" w:hAnsi="Arial" w:cs="Arial"/>
          <w:b/>
          <w:bCs/>
        </w:rPr>
        <w:t xml:space="preserve">: PROBIDAD Y ÉTICA DE LO PUBLICO </w:t>
      </w:r>
    </w:p>
    <w:p w14:paraId="518B96D4" w14:textId="77777777" w:rsidR="00F51E33" w:rsidRPr="006549EF" w:rsidRDefault="00F51E33" w:rsidP="00F51E33">
      <w:pPr>
        <w:spacing w:after="0" w:line="240" w:lineRule="auto"/>
        <w:ind w:left="360"/>
        <w:jc w:val="both"/>
        <w:rPr>
          <w:rFonts w:ascii="Arial" w:hAnsi="Arial" w:cs="Arial"/>
          <w:b/>
          <w:bCs/>
        </w:rPr>
      </w:pPr>
    </w:p>
    <w:p w14:paraId="73262BB0" w14:textId="77777777" w:rsidR="00F51E33" w:rsidRPr="006549EF" w:rsidRDefault="00F51E33" w:rsidP="00F51E33">
      <w:pPr>
        <w:spacing w:after="0" w:line="240" w:lineRule="auto"/>
        <w:ind w:left="360"/>
        <w:jc w:val="both"/>
        <w:rPr>
          <w:rFonts w:ascii="Arial" w:hAnsi="Arial" w:cs="Arial"/>
        </w:rPr>
      </w:pPr>
      <w:r w:rsidRPr="006549EF">
        <w:rPr>
          <w:rFonts w:ascii="Arial" w:hAnsi="Arial" w:cs="Arial"/>
        </w:rPr>
        <w:t xml:space="preserve">Es el entendido de lo que cada servidor público debe llevar en su corazón y en su raciocinio </w:t>
      </w:r>
      <w:r w:rsidR="00B5065C" w:rsidRPr="006549EF">
        <w:rPr>
          <w:rFonts w:ascii="Arial" w:hAnsi="Arial" w:cs="Arial"/>
        </w:rPr>
        <w:t>basado en</w:t>
      </w:r>
      <w:r w:rsidRPr="006549EF">
        <w:rPr>
          <w:rFonts w:ascii="Arial" w:hAnsi="Arial" w:cs="Arial"/>
        </w:rPr>
        <w:t>:</w:t>
      </w:r>
      <w:r w:rsidR="00B5065C" w:rsidRPr="006549EF">
        <w:rPr>
          <w:rFonts w:ascii="Arial" w:hAnsi="Arial" w:cs="Arial"/>
        </w:rPr>
        <w:t xml:space="preserve"> deseo; la motivación (querer hacerlo), Práctica; habilidad (cómo hacerlo) y el saber; la teoría (querer hacerlo) todos juntos crean el hábito con efectividad.  Para este eje se sugiere los siguientes temas</w:t>
      </w:r>
    </w:p>
    <w:bookmarkEnd w:id="3"/>
    <w:p w14:paraId="1A66F5A0" w14:textId="77777777" w:rsidR="00B5065C" w:rsidRDefault="00B5065C" w:rsidP="00F51E33">
      <w:pPr>
        <w:spacing w:after="0" w:line="240" w:lineRule="auto"/>
        <w:ind w:left="360"/>
        <w:jc w:val="both"/>
      </w:pPr>
    </w:p>
    <w:p w14:paraId="7AE9CA2C" w14:textId="77777777" w:rsidR="00B5065C" w:rsidRDefault="00B5065C" w:rsidP="00F51E33">
      <w:pPr>
        <w:spacing w:after="0" w:line="240" w:lineRule="auto"/>
        <w:ind w:left="360"/>
        <w:jc w:val="both"/>
      </w:pPr>
    </w:p>
    <w:tbl>
      <w:tblPr>
        <w:tblStyle w:val="Tablaconcuadrcula"/>
        <w:tblW w:w="8500" w:type="dxa"/>
        <w:tblInd w:w="360" w:type="dxa"/>
        <w:tblLook w:val="04A0" w:firstRow="1" w:lastRow="0" w:firstColumn="1" w:lastColumn="0" w:noHBand="0" w:noVBand="1"/>
      </w:tblPr>
      <w:tblGrid>
        <w:gridCol w:w="2770"/>
        <w:gridCol w:w="5730"/>
      </w:tblGrid>
      <w:tr w:rsidR="00B5065C" w14:paraId="2BCCFF0B" w14:textId="77777777" w:rsidTr="0006756C">
        <w:trPr>
          <w:trHeight w:val="431"/>
        </w:trPr>
        <w:tc>
          <w:tcPr>
            <w:tcW w:w="2770" w:type="dxa"/>
          </w:tcPr>
          <w:p w14:paraId="75FDEC06" w14:textId="77777777" w:rsidR="00B5065C" w:rsidRPr="00B54C9F" w:rsidRDefault="00B5065C" w:rsidP="00B5065C">
            <w:pPr>
              <w:jc w:val="center"/>
              <w:rPr>
                <w:b/>
                <w:bCs/>
              </w:rPr>
            </w:pPr>
            <w:r>
              <w:rPr>
                <w:b/>
                <w:bCs/>
              </w:rPr>
              <w:t>CAPACIDAD</w:t>
            </w:r>
          </w:p>
        </w:tc>
        <w:tc>
          <w:tcPr>
            <w:tcW w:w="5730" w:type="dxa"/>
          </w:tcPr>
          <w:p w14:paraId="29548DB4" w14:textId="77777777" w:rsidR="00B5065C" w:rsidRPr="00610421" w:rsidRDefault="00B5065C" w:rsidP="0006756C">
            <w:pPr>
              <w:jc w:val="center"/>
              <w:rPr>
                <w:b/>
                <w:bCs/>
              </w:rPr>
            </w:pPr>
            <w:r w:rsidRPr="00610421">
              <w:rPr>
                <w:b/>
                <w:bCs/>
              </w:rPr>
              <w:t>TEMAS Y ACTIVIDADES DE CAPACITACIÓN</w:t>
            </w:r>
          </w:p>
        </w:tc>
      </w:tr>
      <w:tr w:rsidR="00B5065C" w14:paraId="76E66D23" w14:textId="77777777" w:rsidTr="0006756C">
        <w:trPr>
          <w:trHeight w:val="806"/>
        </w:trPr>
        <w:tc>
          <w:tcPr>
            <w:tcW w:w="2770" w:type="dxa"/>
          </w:tcPr>
          <w:p w14:paraId="72611BDD" w14:textId="77777777" w:rsidR="00B5065C" w:rsidRPr="00464F01" w:rsidRDefault="00B5065C" w:rsidP="0006756C">
            <w:pPr>
              <w:jc w:val="both"/>
              <w:rPr>
                <w:b/>
                <w:bCs/>
              </w:rPr>
            </w:pPr>
            <w:r>
              <w:rPr>
                <w:b/>
                <w:bCs/>
              </w:rPr>
              <w:t>COMPROMISOS PARTICIPATIVO Y DEMOCRÁTICO</w:t>
            </w:r>
          </w:p>
        </w:tc>
        <w:tc>
          <w:tcPr>
            <w:tcW w:w="5730" w:type="dxa"/>
          </w:tcPr>
          <w:p w14:paraId="1276E972" w14:textId="77777777" w:rsidR="00B5065C" w:rsidRPr="00075047" w:rsidRDefault="00B5065C" w:rsidP="0006756C">
            <w:pPr>
              <w:contextualSpacing/>
              <w:jc w:val="both"/>
              <w:rPr>
                <w:rFonts w:ascii="Arial" w:eastAsia="MS Mincho" w:hAnsi="Arial" w:cs="Arial"/>
                <w:bCs/>
                <w:color w:val="000000" w:themeColor="text1"/>
                <w:lang w:eastAsia="ja-JP"/>
              </w:rPr>
            </w:pPr>
            <w:r w:rsidRPr="00075047">
              <w:rPr>
                <w:rFonts w:ascii="Arial" w:eastAsia="MS Mincho" w:hAnsi="Arial" w:cs="Arial"/>
                <w:bCs/>
                <w:color w:val="000000" w:themeColor="text1"/>
                <w:lang w:eastAsia="ja-JP"/>
              </w:rPr>
              <w:t xml:space="preserve">Código de integridad </w:t>
            </w:r>
          </w:p>
        </w:tc>
      </w:tr>
      <w:tr w:rsidR="00B5065C" w14:paraId="34E263B0" w14:textId="77777777" w:rsidTr="0006756C">
        <w:trPr>
          <w:trHeight w:val="139"/>
        </w:trPr>
        <w:tc>
          <w:tcPr>
            <w:tcW w:w="2770" w:type="dxa"/>
            <w:vMerge w:val="restart"/>
          </w:tcPr>
          <w:p w14:paraId="00F5D6CC" w14:textId="77777777" w:rsidR="00B5065C" w:rsidRPr="00464F01" w:rsidRDefault="00B5065C" w:rsidP="0006756C">
            <w:pPr>
              <w:jc w:val="both"/>
              <w:rPr>
                <w:b/>
                <w:bCs/>
              </w:rPr>
            </w:pPr>
            <w:r>
              <w:rPr>
                <w:b/>
                <w:bCs/>
              </w:rPr>
              <w:t>ESTRATEGIA DE COMUNICACIÓN Y EDUCACIÓN</w:t>
            </w:r>
          </w:p>
        </w:tc>
        <w:tc>
          <w:tcPr>
            <w:tcW w:w="5730" w:type="dxa"/>
          </w:tcPr>
          <w:p w14:paraId="723E05FB" w14:textId="77777777" w:rsidR="00B5065C" w:rsidRPr="00075047" w:rsidRDefault="00B5065C" w:rsidP="0006756C">
            <w:pPr>
              <w:jc w:val="both"/>
              <w:rPr>
                <w:rFonts w:ascii="Arial" w:hAnsi="Arial" w:cs="Arial"/>
                <w:color w:val="000000" w:themeColor="text1"/>
              </w:rPr>
            </w:pPr>
            <w:r w:rsidRPr="00075047">
              <w:rPr>
                <w:rFonts w:ascii="Arial" w:hAnsi="Arial" w:cs="Arial"/>
                <w:color w:val="000000" w:themeColor="text1"/>
              </w:rPr>
              <w:t xml:space="preserve">Comunicación asertiva </w:t>
            </w:r>
          </w:p>
          <w:p w14:paraId="50785F07" w14:textId="77777777" w:rsidR="00B5065C" w:rsidRPr="00075047" w:rsidRDefault="00B5065C" w:rsidP="0006756C">
            <w:pPr>
              <w:jc w:val="both"/>
              <w:rPr>
                <w:rFonts w:ascii="Arial" w:hAnsi="Arial" w:cs="Arial"/>
                <w:color w:val="000000" w:themeColor="text1"/>
              </w:rPr>
            </w:pPr>
          </w:p>
        </w:tc>
      </w:tr>
      <w:tr w:rsidR="00B5065C" w14:paraId="3A0C0B2E" w14:textId="77777777" w:rsidTr="0006756C">
        <w:trPr>
          <w:trHeight w:val="166"/>
        </w:trPr>
        <w:tc>
          <w:tcPr>
            <w:tcW w:w="2770" w:type="dxa"/>
            <w:vMerge/>
          </w:tcPr>
          <w:p w14:paraId="6C17301A" w14:textId="77777777" w:rsidR="00B5065C" w:rsidRDefault="00B5065C" w:rsidP="0006756C">
            <w:pPr>
              <w:jc w:val="both"/>
            </w:pPr>
          </w:p>
        </w:tc>
        <w:tc>
          <w:tcPr>
            <w:tcW w:w="5730" w:type="dxa"/>
          </w:tcPr>
          <w:p w14:paraId="509D3521" w14:textId="77777777" w:rsidR="00B5065C" w:rsidRPr="00075047" w:rsidRDefault="00B5065C" w:rsidP="0006756C">
            <w:pPr>
              <w:contextualSpacing/>
              <w:jc w:val="both"/>
              <w:rPr>
                <w:rFonts w:ascii="Arial" w:eastAsia="MS Mincho" w:hAnsi="Arial" w:cs="Arial"/>
                <w:bCs/>
                <w:color w:val="000000" w:themeColor="text1"/>
                <w:lang w:eastAsia="ja-JP"/>
              </w:rPr>
            </w:pPr>
            <w:r w:rsidRPr="00075047">
              <w:rPr>
                <w:rFonts w:ascii="Arial" w:eastAsia="MS Mincho" w:hAnsi="Arial" w:cs="Arial"/>
                <w:bCs/>
                <w:color w:val="000000" w:themeColor="text1"/>
                <w:lang w:eastAsia="ja-JP"/>
              </w:rPr>
              <w:t>Lenguaje no verbal</w:t>
            </w:r>
          </w:p>
        </w:tc>
      </w:tr>
    </w:tbl>
    <w:p w14:paraId="7B15B588" w14:textId="77777777" w:rsidR="005E4D82" w:rsidRPr="005E4D82" w:rsidRDefault="005E4D82" w:rsidP="005E4D82">
      <w:pPr>
        <w:spacing w:after="0" w:line="240" w:lineRule="auto"/>
        <w:jc w:val="center"/>
        <w:rPr>
          <w:rFonts w:ascii="Segoe UI" w:eastAsia="Times New Roman" w:hAnsi="Segoe UI" w:cs="Segoe UI"/>
          <w:color w:val="FFFFFF"/>
          <w:sz w:val="20"/>
          <w:szCs w:val="20"/>
          <w:lang w:eastAsia="es-CO"/>
        </w:rPr>
      </w:pPr>
      <w:r w:rsidRPr="005E4D82">
        <w:rPr>
          <w:rFonts w:ascii="Arial" w:eastAsia="Times New Roman" w:hAnsi="Arial" w:cs="Arial"/>
          <w:color w:val="FFFFFF"/>
          <w:lang w:eastAsia="es-CO"/>
        </w:rPr>
        <w:t>en el Plan Institucional de capacitación las</w:t>
      </w:r>
      <w:r w:rsidRPr="005E4D82">
        <w:rPr>
          <w:rFonts w:ascii="Segoe UI" w:eastAsia="Times New Roman" w:hAnsi="Segoe UI" w:cs="Segoe UI"/>
          <w:color w:val="FFFFFF"/>
          <w:sz w:val="20"/>
          <w:szCs w:val="20"/>
          <w:lang w:eastAsia="es-CO"/>
        </w:rPr>
        <w:t xml:space="preserve"> siguientes</w:t>
      </w:r>
    </w:p>
    <w:p w14:paraId="0AE209BC" w14:textId="77777777" w:rsidR="006549EF" w:rsidRDefault="006549EF" w:rsidP="006549EF">
      <w:pPr>
        <w:autoSpaceDE w:val="0"/>
        <w:autoSpaceDN w:val="0"/>
        <w:adjustRightInd w:val="0"/>
        <w:spacing w:after="0" w:line="240" w:lineRule="auto"/>
        <w:ind w:left="330"/>
        <w:jc w:val="both"/>
        <w:rPr>
          <w:rFonts w:ascii="ArialNarrow" w:hAnsi="ArialNarrow" w:cs="ArialNarrow"/>
          <w:sz w:val="24"/>
          <w:szCs w:val="24"/>
        </w:rPr>
      </w:pPr>
      <w:r w:rsidRPr="006549EF">
        <w:rPr>
          <w:rFonts w:ascii="ArialNarrow" w:hAnsi="ArialNarrow" w:cs="ArialNarrow"/>
          <w:sz w:val="24"/>
          <w:szCs w:val="24"/>
        </w:rPr>
        <w:t>Adicional, conforme al Plan Nacional de Formación y Capacitación, y las necesidades particulares del Departamento Administrativo de Función Pública se considera necesario incluir en el Plan Institucional de capacitación las siguientes</w:t>
      </w:r>
      <w:r>
        <w:rPr>
          <w:rFonts w:ascii="ArialNarrow" w:hAnsi="ArialNarrow" w:cs="ArialNarrow"/>
          <w:sz w:val="24"/>
          <w:szCs w:val="24"/>
        </w:rPr>
        <w:t xml:space="preserve"> </w:t>
      </w:r>
      <w:r w:rsidRPr="006549EF">
        <w:rPr>
          <w:rFonts w:ascii="ArialNarrow" w:hAnsi="ArialNarrow" w:cs="ArialNarrow"/>
          <w:sz w:val="24"/>
          <w:szCs w:val="24"/>
        </w:rPr>
        <w:t>temáticas:</w:t>
      </w:r>
    </w:p>
    <w:p w14:paraId="1C9C375B" w14:textId="77777777" w:rsidR="006549EF" w:rsidRDefault="00075047" w:rsidP="006549EF">
      <w:pPr>
        <w:autoSpaceDE w:val="0"/>
        <w:autoSpaceDN w:val="0"/>
        <w:adjustRightInd w:val="0"/>
        <w:spacing w:after="0" w:line="240" w:lineRule="auto"/>
        <w:ind w:left="330"/>
        <w:jc w:val="both"/>
        <w:rPr>
          <w:rFonts w:ascii="ArialNarrow" w:hAnsi="ArialNarrow" w:cs="ArialNarrow"/>
          <w:sz w:val="24"/>
          <w:szCs w:val="24"/>
        </w:rPr>
      </w:pPr>
      <w:r>
        <w:rPr>
          <w:rFonts w:ascii="ArialNarrow" w:hAnsi="ArialNarrow" w:cs="ArialNarrow"/>
          <w:sz w:val="24"/>
          <w:szCs w:val="24"/>
        </w:rPr>
        <w:tab/>
      </w:r>
    </w:p>
    <w:p w14:paraId="30047188" w14:textId="77777777" w:rsidR="006549EF" w:rsidRPr="00075047" w:rsidRDefault="006549EF" w:rsidP="001E2E86">
      <w:pPr>
        <w:pStyle w:val="Prrafodelista"/>
        <w:numPr>
          <w:ilvl w:val="0"/>
          <w:numId w:val="8"/>
        </w:numPr>
        <w:autoSpaceDE w:val="0"/>
        <w:autoSpaceDN w:val="0"/>
        <w:adjustRightInd w:val="0"/>
        <w:spacing w:after="0" w:line="240" w:lineRule="auto"/>
        <w:jc w:val="both"/>
        <w:rPr>
          <w:rFonts w:ascii="ArialNarrow" w:hAnsi="ArialNarrow" w:cs="ArialNarrow"/>
          <w:color w:val="000000" w:themeColor="text1"/>
          <w:sz w:val="24"/>
          <w:szCs w:val="24"/>
        </w:rPr>
      </w:pPr>
      <w:r w:rsidRPr="00075047">
        <w:rPr>
          <w:rFonts w:ascii="ArialNarrow" w:hAnsi="ArialNarrow" w:cs="ArialNarrow"/>
          <w:color w:val="000000" w:themeColor="text1"/>
          <w:sz w:val="24"/>
          <w:szCs w:val="24"/>
        </w:rPr>
        <w:t>Funciones Principales de la Administración Pública</w:t>
      </w:r>
    </w:p>
    <w:p w14:paraId="35842F38" w14:textId="77777777" w:rsidR="006549EF" w:rsidRPr="00075047" w:rsidRDefault="006549EF" w:rsidP="001E2E86">
      <w:pPr>
        <w:pStyle w:val="Prrafodelista"/>
        <w:numPr>
          <w:ilvl w:val="0"/>
          <w:numId w:val="8"/>
        </w:numPr>
        <w:autoSpaceDE w:val="0"/>
        <w:autoSpaceDN w:val="0"/>
        <w:adjustRightInd w:val="0"/>
        <w:spacing w:after="0" w:line="240" w:lineRule="auto"/>
        <w:jc w:val="both"/>
        <w:rPr>
          <w:rFonts w:ascii="ArialNarrow" w:hAnsi="ArialNarrow" w:cs="ArialNarrow"/>
          <w:color w:val="000000" w:themeColor="text1"/>
          <w:sz w:val="24"/>
          <w:szCs w:val="24"/>
        </w:rPr>
      </w:pPr>
      <w:r w:rsidRPr="00075047">
        <w:rPr>
          <w:rFonts w:ascii="ArialNarrow" w:hAnsi="ArialNarrow" w:cs="ArialNarrow"/>
          <w:color w:val="000000" w:themeColor="text1"/>
          <w:sz w:val="24"/>
          <w:szCs w:val="24"/>
        </w:rPr>
        <w:t>Estructura y formas de organización administrativa del Estado</w:t>
      </w:r>
    </w:p>
    <w:p w14:paraId="2B1455C1" w14:textId="77777777" w:rsidR="006549EF" w:rsidRPr="00075047" w:rsidRDefault="006549EF" w:rsidP="001E2E86">
      <w:pPr>
        <w:pStyle w:val="Prrafodelista"/>
        <w:numPr>
          <w:ilvl w:val="0"/>
          <w:numId w:val="8"/>
        </w:numPr>
        <w:autoSpaceDE w:val="0"/>
        <w:autoSpaceDN w:val="0"/>
        <w:adjustRightInd w:val="0"/>
        <w:spacing w:after="0" w:line="240" w:lineRule="auto"/>
        <w:jc w:val="both"/>
        <w:rPr>
          <w:rFonts w:ascii="ArialNarrow" w:hAnsi="ArialNarrow" w:cs="ArialNarrow"/>
          <w:color w:val="000000" w:themeColor="text1"/>
          <w:sz w:val="24"/>
          <w:szCs w:val="24"/>
        </w:rPr>
      </w:pPr>
      <w:r w:rsidRPr="00075047">
        <w:rPr>
          <w:rFonts w:ascii="ArialNarrow" w:hAnsi="ArialNarrow" w:cs="ArialNarrow"/>
          <w:color w:val="000000" w:themeColor="text1"/>
          <w:sz w:val="24"/>
          <w:szCs w:val="24"/>
        </w:rPr>
        <w:t>Desarrollo organizacional y funcionamiento del Estado</w:t>
      </w:r>
    </w:p>
    <w:p w14:paraId="462AA1DB" w14:textId="77777777" w:rsidR="006549EF" w:rsidRPr="00075047" w:rsidRDefault="006549EF" w:rsidP="001E2E86">
      <w:pPr>
        <w:pStyle w:val="Prrafodelista"/>
        <w:numPr>
          <w:ilvl w:val="0"/>
          <w:numId w:val="8"/>
        </w:numPr>
        <w:autoSpaceDE w:val="0"/>
        <w:autoSpaceDN w:val="0"/>
        <w:adjustRightInd w:val="0"/>
        <w:spacing w:after="0" w:line="240" w:lineRule="auto"/>
        <w:jc w:val="both"/>
        <w:rPr>
          <w:rFonts w:ascii="ArialNarrow" w:hAnsi="ArialNarrow" w:cs="ArialNarrow"/>
          <w:color w:val="000000" w:themeColor="text1"/>
          <w:sz w:val="24"/>
          <w:szCs w:val="24"/>
        </w:rPr>
      </w:pPr>
      <w:r w:rsidRPr="00075047">
        <w:rPr>
          <w:rFonts w:ascii="ArialNarrow" w:hAnsi="ArialNarrow" w:cs="ArialNarrow"/>
          <w:color w:val="000000" w:themeColor="text1"/>
          <w:sz w:val="24"/>
          <w:szCs w:val="24"/>
        </w:rPr>
        <w:t>Contratación Estatal</w:t>
      </w:r>
    </w:p>
    <w:p w14:paraId="6C90391B" w14:textId="77777777" w:rsidR="006549EF" w:rsidRPr="00075047" w:rsidRDefault="006549EF" w:rsidP="001E2E86">
      <w:pPr>
        <w:pStyle w:val="Prrafodelista"/>
        <w:numPr>
          <w:ilvl w:val="0"/>
          <w:numId w:val="8"/>
        </w:numPr>
        <w:autoSpaceDE w:val="0"/>
        <w:autoSpaceDN w:val="0"/>
        <w:adjustRightInd w:val="0"/>
        <w:spacing w:after="0" w:line="240" w:lineRule="auto"/>
        <w:jc w:val="both"/>
        <w:rPr>
          <w:rFonts w:ascii="ArialNarrow" w:hAnsi="ArialNarrow" w:cs="ArialNarrow"/>
          <w:color w:val="000000" w:themeColor="text1"/>
          <w:sz w:val="24"/>
          <w:szCs w:val="24"/>
        </w:rPr>
      </w:pPr>
      <w:r w:rsidRPr="00075047">
        <w:rPr>
          <w:rFonts w:ascii="ArialNarrow" w:hAnsi="ArialNarrow" w:cs="ArialNarrow"/>
          <w:color w:val="000000" w:themeColor="text1"/>
          <w:sz w:val="24"/>
          <w:szCs w:val="24"/>
        </w:rPr>
        <w:t>Fundamentos Constitucionales</w:t>
      </w:r>
    </w:p>
    <w:p w14:paraId="73EBA5E2" w14:textId="77777777" w:rsidR="006549EF" w:rsidRPr="00075047" w:rsidRDefault="006549EF" w:rsidP="001E2E86">
      <w:pPr>
        <w:pStyle w:val="Prrafodelista"/>
        <w:numPr>
          <w:ilvl w:val="0"/>
          <w:numId w:val="8"/>
        </w:numPr>
        <w:autoSpaceDE w:val="0"/>
        <w:autoSpaceDN w:val="0"/>
        <w:adjustRightInd w:val="0"/>
        <w:spacing w:after="0" w:line="240" w:lineRule="auto"/>
        <w:jc w:val="both"/>
        <w:rPr>
          <w:rFonts w:ascii="ArialNarrow" w:hAnsi="ArialNarrow" w:cs="ArialNarrow"/>
          <w:color w:val="000000" w:themeColor="text1"/>
          <w:sz w:val="24"/>
          <w:szCs w:val="24"/>
        </w:rPr>
      </w:pPr>
      <w:r w:rsidRPr="00075047">
        <w:rPr>
          <w:rFonts w:ascii="ArialNarrow" w:hAnsi="ArialNarrow" w:cs="ArialNarrow"/>
          <w:color w:val="000000" w:themeColor="text1"/>
          <w:sz w:val="24"/>
          <w:szCs w:val="24"/>
        </w:rPr>
        <w:t>Empleo Público y gestión del talento humano del Estado</w:t>
      </w:r>
    </w:p>
    <w:p w14:paraId="3247D0A7" w14:textId="77777777" w:rsidR="006549EF" w:rsidRPr="00075047" w:rsidRDefault="006549EF" w:rsidP="001E2E86">
      <w:pPr>
        <w:pStyle w:val="Prrafodelista"/>
        <w:numPr>
          <w:ilvl w:val="0"/>
          <w:numId w:val="8"/>
        </w:numPr>
        <w:autoSpaceDE w:val="0"/>
        <w:autoSpaceDN w:val="0"/>
        <w:adjustRightInd w:val="0"/>
        <w:spacing w:after="0" w:line="240" w:lineRule="auto"/>
        <w:jc w:val="both"/>
        <w:rPr>
          <w:rFonts w:ascii="ArialNarrow" w:hAnsi="ArialNarrow" w:cs="ArialNarrow"/>
          <w:color w:val="000000" w:themeColor="text1"/>
          <w:sz w:val="24"/>
          <w:szCs w:val="24"/>
        </w:rPr>
      </w:pPr>
      <w:r w:rsidRPr="00075047">
        <w:rPr>
          <w:rFonts w:ascii="ArialNarrow" w:hAnsi="ArialNarrow" w:cs="ArialNarrow"/>
          <w:color w:val="000000" w:themeColor="text1"/>
          <w:sz w:val="24"/>
          <w:szCs w:val="24"/>
        </w:rPr>
        <w:t>Desempeño institucional, calidad y generación de Valor Público.</w:t>
      </w:r>
    </w:p>
    <w:p w14:paraId="081C72C2" w14:textId="77777777" w:rsidR="006549EF" w:rsidRPr="00075047" w:rsidRDefault="006549EF" w:rsidP="001E2E86">
      <w:pPr>
        <w:pStyle w:val="Prrafodelista"/>
        <w:numPr>
          <w:ilvl w:val="0"/>
          <w:numId w:val="8"/>
        </w:numPr>
        <w:autoSpaceDE w:val="0"/>
        <w:autoSpaceDN w:val="0"/>
        <w:adjustRightInd w:val="0"/>
        <w:spacing w:after="0" w:line="240" w:lineRule="auto"/>
        <w:jc w:val="both"/>
        <w:rPr>
          <w:rFonts w:ascii="ArialNarrow" w:hAnsi="ArialNarrow" w:cs="ArialNarrow"/>
          <w:color w:val="000000" w:themeColor="text1"/>
          <w:sz w:val="24"/>
          <w:szCs w:val="24"/>
        </w:rPr>
      </w:pPr>
      <w:r w:rsidRPr="00075047">
        <w:rPr>
          <w:rFonts w:ascii="ArialNarrow" w:hAnsi="ArialNarrow" w:cs="ArialNarrow"/>
          <w:color w:val="000000" w:themeColor="text1"/>
          <w:sz w:val="24"/>
          <w:szCs w:val="24"/>
        </w:rPr>
        <w:t>Emprendimiento e Innovación</w:t>
      </w:r>
    </w:p>
    <w:p w14:paraId="466B3905" w14:textId="77777777" w:rsidR="006549EF" w:rsidRPr="00075047" w:rsidRDefault="006549EF" w:rsidP="001E2E86">
      <w:pPr>
        <w:pStyle w:val="Prrafodelista"/>
        <w:numPr>
          <w:ilvl w:val="0"/>
          <w:numId w:val="8"/>
        </w:numPr>
        <w:autoSpaceDE w:val="0"/>
        <w:autoSpaceDN w:val="0"/>
        <w:adjustRightInd w:val="0"/>
        <w:spacing w:after="0" w:line="240" w:lineRule="auto"/>
        <w:jc w:val="both"/>
        <w:rPr>
          <w:rFonts w:ascii="ArialNarrow" w:hAnsi="ArialNarrow" w:cs="ArialNarrow"/>
          <w:color w:val="000000" w:themeColor="text1"/>
          <w:sz w:val="24"/>
          <w:szCs w:val="24"/>
        </w:rPr>
      </w:pPr>
      <w:r w:rsidRPr="00075047">
        <w:rPr>
          <w:rFonts w:ascii="ArialNarrow" w:hAnsi="ArialNarrow" w:cs="ArialNarrow"/>
          <w:color w:val="000000" w:themeColor="text1"/>
          <w:sz w:val="24"/>
          <w:szCs w:val="24"/>
        </w:rPr>
        <w:t>Transparencia en la gestión pública y servicio al ciudadano</w:t>
      </w:r>
    </w:p>
    <w:p w14:paraId="1A7745AB" w14:textId="77777777" w:rsidR="006549EF" w:rsidRPr="00075047" w:rsidRDefault="006549EF" w:rsidP="001E2E86">
      <w:pPr>
        <w:pStyle w:val="Prrafodelista"/>
        <w:numPr>
          <w:ilvl w:val="0"/>
          <w:numId w:val="8"/>
        </w:numPr>
        <w:autoSpaceDE w:val="0"/>
        <w:autoSpaceDN w:val="0"/>
        <w:adjustRightInd w:val="0"/>
        <w:spacing w:after="0" w:line="240" w:lineRule="auto"/>
        <w:jc w:val="both"/>
        <w:rPr>
          <w:rFonts w:ascii="ArialNarrow" w:hAnsi="ArialNarrow" w:cs="ArialNarrow"/>
          <w:color w:val="000000" w:themeColor="text1"/>
          <w:sz w:val="24"/>
          <w:szCs w:val="24"/>
        </w:rPr>
      </w:pPr>
      <w:r w:rsidRPr="00075047">
        <w:rPr>
          <w:rFonts w:ascii="ArialNarrow" w:hAnsi="ArialNarrow" w:cs="ArialNarrow"/>
          <w:color w:val="000000" w:themeColor="text1"/>
          <w:sz w:val="24"/>
          <w:szCs w:val="24"/>
        </w:rPr>
        <w:t>Control Interno</w:t>
      </w:r>
    </w:p>
    <w:p w14:paraId="6CB86438" w14:textId="77777777" w:rsidR="00075047" w:rsidRPr="00075047" w:rsidRDefault="00075047" w:rsidP="00075047">
      <w:pPr>
        <w:pStyle w:val="Prrafodelista"/>
        <w:numPr>
          <w:ilvl w:val="0"/>
          <w:numId w:val="8"/>
        </w:numPr>
        <w:autoSpaceDE w:val="0"/>
        <w:autoSpaceDN w:val="0"/>
        <w:adjustRightInd w:val="0"/>
        <w:spacing w:after="0" w:line="240" w:lineRule="auto"/>
        <w:jc w:val="both"/>
        <w:rPr>
          <w:rFonts w:ascii="ArialNarrow" w:hAnsi="ArialNarrow" w:cs="ArialNarrow"/>
          <w:color w:val="000000" w:themeColor="text1"/>
          <w:sz w:val="24"/>
          <w:szCs w:val="24"/>
        </w:rPr>
      </w:pPr>
      <w:r w:rsidRPr="00075047">
        <w:rPr>
          <w:rFonts w:ascii="ArialNarrow" w:hAnsi="ArialNarrow" w:cs="ArialNarrow"/>
          <w:color w:val="000000" w:themeColor="text1"/>
          <w:sz w:val="24"/>
          <w:szCs w:val="24"/>
        </w:rPr>
        <w:t>Libertad Religiosa</w:t>
      </w:r>
    </w:p>
    <w:p w14:paraId="78E9B3E6" w14:textId="77777777" w:rsidR="00075047" w:rsidRPr="00075047" w:rsidRDefault="00075047" w:rsidP="00075047">
      <w:pPr>
        <w:pStyle w:val="Prrafodelista"/>
        <w:numPr>
          <w:ilvl w:val="0"/>
          <w:numId w:val="8"/>
        </w:numPr>
        <w:autoSpaceDE w:val="0"/>
        <w:autoSpaceDN w:val="0"/>
        <w:adjustRightInd w:val="0"/>
        <w:spacing w:after="0" w:line="240" w:lineRule="auto"/>
        <w:jc w:val="both"/>
        <w:rPr>
          <w:rFonts w:ascii="ArialNarrow" w:hAnsi="ArialNarrow" w:cs="ArialNarrow"/>
          <w:color w:val="000000" w:themeColor="text1"/>
          <w:sz w:val="24"/>
          <w:szCs w:val="24"/>
        </w:rPr>
      </w:pPr>
      <w:r w:rsidRPr="00075047">
        <w:rPr>
          <w:rFonts w:ascii="ArialNarrow" w:hAnsi="ArialNarrow" w:cs="ArialNarrow"/>
          <w:color w:val="000000" w:themeColor="text1"/>
          <w:sz w:val="24"/>
          <w:szCs w:val="24"/>
        </w:rPr>
        <w:t xml:space="preserve">Técnicas en el combate de incendios </w:t>
      </w:r>
    </w:p>
    <w:p w14:paraId="38A76CA0" w14:textId="77777777" w:rsidR="00075047" w:rsidRPr="00075047" w:rsidRDefault="00075047" w:rsidP="00075047">
      <w:pPr>
        <w:pStyle w:val="Prrafodelista"/>
        <w:numPr>
          <w:ilvl w:val="0"/>
          <w:numId w:val="8"/>
        </w:numPr>
        <w:autoSpaceDE w:val="0"/>
        <w:autoSpaceDN w:val="0"/>
        <w:adjustRightInd w:val="0"/>
        <w:spacing w:after="0" w:line="240" w:lineRule="auto"/>
        <w:jc w:val="both"/>
        <w:rPr>
          <w:rFonts w:ascii="ArialNarrow" w:hAnsi="ArialNarrow" w:cs="ArialNarrow"/>
          <w:color w:val="000000" w:themeColor="text1"/>
          <w:sz w:val="24"/>
          <w:szCs w:val="24"/>
        </w:rPr>
      </w:pPr>
      <w:r w:rsidRPr="00075047">
        <w:rPr>
          <w:rFonts w:ascii="ArialNarrow" w:hAnsi="ArialNarrow" w:cs="ArialNarrow"/>
          <w:color w:val="000000" w:themeColor="text1"/>
          <w:sz w:val="24"/>
          <w:szCs w:val="24"/>
        </w:rPr>
        <w:t>Ataque ofensivo de incendios</w:t>
      </w:r>
    </w:p>
    <w:p w14:paraId="09FF0986" w14:textId="77777777" w:rsidR="00075047" w:rsidRPr="00075047" w:rsidRDefault="00075047" w:rsidP="00075047">
      <w:pPr>
        <w:pStyle w:val="Prrafodelista"/>
        <w:numPr>
          <w:ilvl w:val="0"/>
          <w:numId w:val="8"/>
        </w:numPr>
        <w:autoSpaceDE w:val="0"/>
        <w:autoSpaceDN w:val="0"/>
        <w:adjustRightInd w:val="0"/>
        <w:spacing w:after="0" w:line="240" w:lineRule="auto"/>
        <w:jc w:val="both"/>
        <w:rPr>
          <w:rFonts w:ascii="ArialNarrow" w:hAnsi="ArialNarrow" w:cs="ArialNarrow"/>
          <w:color w:val="000000" w:themeColor="text1"/>
          <w:sz w:val="24"/>
          <w:szCs w:val="24"/>
        </w:rPr>
      </w:pPr>
      <w:r w:rsidRPr="00075047">
        <w:rPr>
          <w:rFonts w:ascii="ArialNarrow" w:hAnsi="ArialNarrow" w:cs="ArialNarrow"/>
          <w:color w:val="000000" w:themeColor="text1"/>
          <w:sz w:val="24"/>
          <w:szCs w:val="24"/>
        </w:rPr>
        <w:t>Operación prevención y control de incendios forestales</w:t>
      </w:r>
    </w:p>
    <w:p w14:paraId="181D1387" w14:textId="77777777" w:rsidR="00075047" w:rsidRPr="00075047" w:rsidRDefault="00075047" w:rsidP="00075047">
      <w:pPr>
        <w:pStyle w:val="Prrafodelista"/>
        <w:numPr>
          <w:ilvl w:val="0"/>
          <w:numId w:val="8"/>
        </w:numPr>
        <w:autoSpaceDE w:val="0"/>
        <w:autoSpaceDN w:val="0"/>
        <w:adjustRightInd w:val="0"/>
        <w:spacing w:after="0" w:line="240" w:lineRule="auto"/>
        <w:jc w:val="both"/>
        <w:rPr>
          <w:rFonts w:ascii="ArialNarrow" w:hAnsi="ArialNarrow" w:cs="ArialNarrow"/>
          <w:color w:val="000000" w:themeColor="text1"/>
          <w:sz w:val="24"/>
          <w:szCs w:val="24"/>
        </w:rPr>
      </w:pPr>
      <w:r w:rsidRPr="00075047">
        <w:rPr>
          <w:rFonts w:ascii="ArialNarrow" w:hAnsi="ArialNarrow" w:cs="ArialNarrow"/>
          <w:color w:val="000000" w:themeColor="text1"/>
          <w:sz w:val="24"/>
          <w:szCs w:val="24"/>
        </w:rPr>
        <w:t>Gestión de riesgo de desastre</w:t>
      </w:r>
    </w:p>
    <w:p w14:paraId="2E82DE36" w14:textId="77777777" w:rsidR="00075047" w:rsidRPr="00075047" w:rsidRDefault="00075047" w:rsidP="00075047">
      <w:pPr>
        <w:pStyle w:val="Prrafodelista"/>
        <w:numPr>
          <w:ilvl w:val="0"/>
          <w:numId w:val="8"/>
        </w:numPr>
        <w:autoSpaceDE w:val="0"/>
        <w:autoSpaceDN w:val="0"/>
        <w:adjustRightInd w:val="0"/>
        <w:spacing w:after="0" w:line="240" w:lineRule="auto"/>
        <w:jc w:val="both"/>
        <w:rPr>
          <w:rFonts w:ascii="ArialNarrow" w:hAnsi="ArialNarrow" w:cs="ArialNarrow"/>
          <w:color w:val="000000" w:themeColor="text1"/>
          <w:sz w:val="24"/>
          <w:szCs w:val="24"/>
        </w:rPr>
      </w:pPr>
      <w:r w:rsidRPr="00075047">
        <w:rPr>
          <w:rFonts w:ascii="ArialNarrow" w:hAnsi="ArialNarrow" w:cs="ArialNarrow"/>
          <w:color w:val="000000" w:themeColor="text1"/>
          <w:sz w:val="24"/>
          <w:szCs w:val="24"/>
        </w:rPr>
        <w:t xml:space="preserve">Nivel básico bombero 1 y 2 </w:t>
      </w:r>
    </w:p>
    <w:p w14:paraId="6D9391FC" w14:textId="77777777" w:rsidR="00075047" w:rsidRPr="00075047" w:rsidRDefault="00075047" w:rsidP="00075047">
      <w:pPr>
        <w:pStyle w:val="Prrafodelista"/>
        <w:numPr>
          <w:ilvl w:val="0"/>
          <w:numId w:val="8"/>
        </w:numPr>
        <w:autoSpaceDE w:val="0"/>
        <w:autoSpaceDN w:val="0"/>
        <w:adjustRightInd w:val="0"/>
        <w:spacing w:after="0" w:line="240" w:lineRule="auto"/>
        <w:jc w:val="both"/>
        <w:rPr>
          <w:rFonts w:ascii="ArialNarrow" w:hAnsi="ArialNarrow" w:cs="ArialNarrow"/>
          <w:color w:val="000000" w:themeColor="text1"/>
          <w:sz w:val="24"/>
          <w:szCs w:val="24"/>
        </w:rPr>
      </w:pPr>
      <w:r w:rsidRPr="00075047">
        <w:rPr>
          <w:rFonts w:ascii="ArialNarrow" w:hAnsi="ArialNarrow" w:cs="ArialNarrow"/>
          <w:color w:val="000000" w:themeColor="text1"/>
          <w:sz w:val="24"/>
          <w:szCs w:val="24"/>
        </w:rPr>
        <w:t>Operaciones con materiales peligrosos</w:t>
      </w:r>
    </w:p>
    <w:p w14:paraId="51545E9E" w14:textId="77777777" w:rsidR="006549EF" w:rsidRPr="00075047" w:rsidRDefault="006549EF" w:rsidP="001E2E86">
      <w:pPr>
        <w:pStyle w:val="Prrafodelista"/>
        <w:numPr>
          <w:ilvl w:val="0"/>
          <w:numId w:val="8"/>
        </w:numPr>
        <w:autoSpaceDE w:val="0"/>
        <w:autoSpaceDN w:val="0"/>
        <w:adjustRightInd w:val="0"/>
        <w:spacing w:after="0" w:line="240" w:lineRule="auto"/>
        <w:jc w:val="both"/>
        <w:rPr>
          <w:rFonts w:ascii="ArialNarrow" w:hAnsi="ArialNarrow" w:cs="ArialNarrow"/>
          <w:color w:val="000000" w:themeColor="text1"/>
          <w:sz w:val="24"/>
          <w:szCs w:val="24"/>
        </w:rPr>
      </w:pPr>
      <w:r w:rsidRPr="00075047">
        <w:rPr>
          <w:rFonts w:ascii="ArialNarrow" w:hAnsi="ArialNarrow" w:cs="ArialNarrow"/>
          <w:color w:val="000000" w:themeColor="text1"/>
          <w:sz w:val="24"/>
          <w:szCs w:val="24"/>
        </w:rPr>
        <w:t>Código Único Disciplinario</w:t>
      </w:r>
    </w:p>
    <w:p w14:paraId="2CBEA6CC" w14:textId="77777777" w:rsidR="006549EF" w:rsidRPr="00075047" w:rsidRDefault="006549EF" w:rsidP="001E2E86">
      <w:pPr>
        <w:pStyle w:val="Prrafodelista"/>
        <w:numPr>
          <w:ilvl w:val="0"/>
          <w:numId w:val="8"/>
        </w:numPr>
        <w:autoSpaceDE w:val="0"/>
        <w:autoSpaceDN w:val="0"/>
        <w:adjustRightInd w:val="0"/>
        <w:spacing w:after="0" w:line="240" w:lineRule="auto"/>
        <w:jc w:val="both"/>
        <w:rPr>
          <w:rFonts w:ascii="ArialNarrow" w:hAnsi="ArialNarrow" w:cs="ArialNarrow"/>
          <w:color w:val="000000" w:themeColor="text1"/>
          <w:sz w:val="24"/>
          <w:szCs w:val="24"/>
        </w:rPr>
      </w:pPr>
      <w:r w:rsidRPr="00075047">
        <w:rPr>
          <w:rFonts w:ascii="ArialNarrow" w:hAnsi="ArialNarrow" w:cs="ArialNarrow"/>
          <w:color w:val="000000" w:themeColor="text1"/>
          <w:sz w:val="24"/>
          <w:szCs w:val="24"/>
        </w:rPr>
        <w:t>Comité de Convivencia</w:t>
      </w:r>
    </w:p>
    <w:p w14:paraId="291199F5" w14:textId="77777777" w:rsidR="005E4D82" w:rsidRPr="00075047" w:rsidRDefault="006549EF" w:rsidP="001E2E86">
      <w:pPr>
        <w:pStyle w:val="Prrafodelista"/>
        <w:numPr>
          <w:ilvl w:val="0"/>
          <w:numId w:val="8"/>
        </w:numPr>
        <w:autoSpaceDE w:val="0"/>
        <w:autoSpaceDN w:val="0"/>
        <w:adjustRightInd w:val="0"/>
        <w:spacing w:after="0" w:line="240" w:lineRule="auto"/>
        <w:jc w:val="both"/>
        <w:rPr>
          <w:rFonts w:ascii="ArialNarrow" w:hAnsi="ArialNarrow" w:cs="ArialNarrow"/>
          <w:color w:val="000000" w:themeColor="text1"/>
          <w:sz w:val="24"/>
          <w:szCs w:val="24"/>
        </w:rPr>
      </w:pPr>
      <w:r w:rsidRPr="00075047">
        <w:rPr>
          <w:rFonts w:ascii="ArialNarrow" w:hAnsi="ArialNarrow" w:cs="ArialNarrow"/>
          <w:color w:val="000000" w:themeColor="text1"/>
          <w:sz w:val="24"/>
          <w:szCs w:val="24"/>
        </w:rPr>
        <w:t>Habilidades Blandas</w:t>
      </w:r>
    </w:p>
    <w:p w14:paraId="234C082C" w14:textId="77777777" w:rsidR="005E4D82" w:rsidRDefault="005E4D82" w:rsidP="00464F01">
      <w:pPr>
        <w:spacing w:after="0" w:line="240" w:lineRule="auto"/>
        <w:jc w:val="center"/>
        <w:rPr>
          <w:rFonts w:ascii="Segoe UI" w:eastAsia="Times New Roman" w:hAnsi="Segoe UI" w:cs="Segoe UI"/>
          <w:color w:val="FFFFFF"/>
          <w:sz w:val="20"/>
          <w:szCs w:val="20"/>
          <w:lang w:eastAsia="es-CO"/>
        </w:rPr>
      </w:pPr>
    </w:p>
    <w:p w14:paraId="36E2545B" w14:textId="77777777" w:rsidR="00435B42" w:rsidRPr="00435B42" w:rsidRDefault="00435B42" w:rsidP="001E2E86">
      <w:pPr>
        <w:pStyle w:val="Prrafodelista"/>
        <w:numPr>
          <w:ilvl w:val="0"/>
          <w:numId w:val="2"/>
        </w:numPr>
        <w:spacing w:after="0" w:line="240" w:lineRule="auto"/>
        <w:jc w:val="both"/>
        <w:rPr>
          <w:b/>
          <w:bCs/>
        </w:rPr>
      </w:pPr>
      <w:r w:rsidRPr="00435B42">
        <w:rPr>
          <w:b/>
          <w:bCs/>
        </w:rPr>
        <w:t xml:space="preserve">EVALUACIÓN DE IMPACTO </w:t>
      </w:r>
    </w:p>
    <w:p w14:paraId="23CAEEC4" w14:textId="77777777" w:rsidR="00435B42" w:rsidRDefault="00435B42" w:rsidP="00435B42">
      <w:pPr>
        <w:spacing w:after="0" w:line="240" w:lineRule="auto"/>
        <w:jc w:val="both"/>
      </w:pPr>
    </w:p>
    <w:p w14:paraId="3B36A886" w14:textId="77777777" w:rsidR="00435B42" w:rsidRPr="00A916DD" w:rsidRDefault="00435B42" w:rsidP="00435B42">
      <w:pPr>
        <w:spacing w:after="0" w:line="240" w:lineRule="auto"/>
        <w:ind w:left="708"/>
        <w:jc w:val="both"/>
        <w:rPr>
          <w:rFonts w:ascii="Arial" w:hAnsi="Arial" w:cs="Arial"/>
        </w:rPr>
      </w:pPr>
      <w:r w:rsidRPr="00A916DD">
        <w:rPr>
          <w:rFonts w:ascii="Arial" w:hAnsi="Arial" w:cs="Arial"/>
        </w:rPr>
        <w:t xml:space="preserve">De acuerdo con los resultados de la Evaluación de Impacto para el 2022, se evidencian las siguientes conclusiones: Según las respuestas de los servidores encuestados las capacitaciones tuvieron impacto positivo en el puesto de trabajo, fortaleciendo los conocimientos.  </w:t>
      </w:r>
    </w:p>
    <w:p w14:paraId="3AEBF5EB" w14:textId="77777777" w:rsidR="00435B42" w:rsidRPr="00A916DD" w:rsidRDefault="00435B42" w:rsidP="00435B42">
      <w:pPr>
        <w:spacing w:after="0" w:line="240" w:lineRule="auto"/>
        <w:ind w:left="708"/>
        <w:jc w:val="both"/>
        <w:rPr>
          <w:rFonts w:ascii="Arial" w:hAnsi="Arial" w:cs="Arial"/>
        </w:rPr>
      </w:pPr>
    </w:p>
    <w:p w14:paraId="09461F07" w14:textId="77777777" w:rsidR="00435B42" w:rsidRPr="00A916DD" w:rsidRDefault="00435B42" w:rsidP="00435B42">
      <w:pPr>
        <w:spacing w:after="0" w:line="240" w:lineRule="auto"/>
        <w:ind w:left="708"/>
        <w:jc w:val="both"/>
        <w:rPr>
          <w:rFonts w:ascii="Arial" w:hAnsi="Arial" w:cs="Arial"/>
        </w:rPr>
      </w:pPr>
      <w:r w:rsidRPr="00A916DD">
        <w:rPr>
          <w:rFonts w:ascii="Arial" w:hAnsi="Arial" w:cs="Arial"/>
        </w:rPr>
        <w:t xml:space="preserve">Los resultados de la encuesta evidencian la importancia de los líderes en la multiplicación de la información dentro de la dependencia. </w:t>
      </w:r>
    </w:p>
    <w:p w14:paraId="6220FD2C" w14:textId="77777777" w:rsidR="00435B42" w:rsidRPr="00A916DD" w:rsidRDefault="00435B42" w:rsidP="00435B42">
      <w:pPr>
        <w:spacing w:after="0" w:line="240" w:lineRule="auto"/>
        <w:ind w:left="708"/>
        <w:jc w:val="both"/>
        <w:rPr>
          <w:rFonts w:ascii="Arial" w:hAnsi="Arial" w:cs="Arial"/>
        </w:rPr>
      </w:pPr>
    </w:p>
    <w:p w14:paraId="269D7294" w14:textId="77777777" w:rsidR="00435B42" w:rsidRPr="00A916DD" w:rsidRDefault="00435B42" w:rsidP="00435B42">
      <w:pPr>
        <w:spacing w:after="0" w:line="240" w:lineRule="auto"/>
        <w:ind w:left="708"/>
        <w:jc w:val="both"/>
        <w:rPr>
          <w:rFonts w:ascii="Arial" w:hAnsi="Arial" w:cs="Arial"/>
        </w:rPr>
      </w:pPr>
      <w:r w:rsidRPr="00A916DD">
        <w:rPr>
          <w:rFonts w:ascii="Arial" w:hAnsi="Arial" w:cs="Arial"/>
        </w:rPr>
        <w:t xml:space="preserve">Las capacitaciones deben ser continuas para lograr un cambio. </w:t>
      </w:r>
    </w:p>
    <w:p w14:paraId="01415955" w14:textId="77777777" w:rsidR="00435B42" w:rsidRPr="00A916DD" w:rsidRDefault="00435B42" w:rsidP="00435B42">
      <w:pPr>
        <w:spacing w:after="0" w:line="240" w:lineRule="auto"/>
        <w:ind w:left="708"/>
        <w:jc w:val="both"/>
        <w:rPr>
          <w:rFonts w:ascii="Arial" w:hAnsi="Arial" w:cs="Arial"/>
        </w:rPr>
      </w:pPr>
    </w:p>
    <w:p w14:paraId="430CC2E2" w14:textId="77777777" w:rsidR="0006756C" w:rsidRPr="00A916DD" w:rsidRDefault="00435B42" w:rsidP="00435B42">
      <w:pPr>
        <w:spacing w:after="0" w:line="240" w:lineRule="auto"/>
        <w:ind w:left="708"/>
        <w:jc w:val="both"/>
        <w:rPr>
          <w:rFonts w:ascii="Arial" w:hAnsi="Arial" w:cs="Arial"/>
        </w:rPr>
      </w:pPr>
      <w:r w:rsidRPr="00A916DD">
        <w:rPr>
          <w:rFonts w:ascii="Arial" w:hAnsi="Arial" w:cs="Arial"/>
        </w:rPr>
        <w:t xml:space="preserve">La identificación de las necesidades de Capacitación debe ser relacionadas con las actividades del puesto de trabajo. Así mismo, se evidencian oportunidades de mejora, para la aplicación de la encuesta de impacto, las cuales son: </w:t>
      </w:r>
    </w:p>
    <w:p w14:paraId="5B9D29FF" w14:textId="77777777" w:rsidR="0006756C" w:rsidRPr="00A916DD" w:rsidRDefault="0006756C" w:rsidP="00435B42">
      <w:pPr>
        <w:spacing w:after="0" w:line="240" w:lineRule="auto"/>
        <w:ind w:left="708"/>
        <w:jc w:val="both"/>
        <w:rPr>
          <w:rFonts w:ascii="Arial" w:hAnsi="Arial" w:cs="Arial"/>
        </w:rPr>
      </w:pPr>
    </w:p>
    <w:p w14:paraId="37611565" w14:textId="77777777" w:rsidR="0006756C" w:rsidRPr="00A916DD" w:rsidRDefault="00435B42" w:rsidP="001E2E86">
      <w:pPr>
        <w:pStyle w:val="Prrafodelista"/>
        <w:numPr>
          <w:ilvl w:val="0"/>
          <w:numId w:val="7"/>
        </w:numPr>
        <w:spacing w:after="0" w:line="240" w:lineRule="auto"/>
        <w:jc w:val="both"/>
        <w:rPr>
          <w:rFonts w:ascii="Arial" w:hAnsi="Arial" w:cs="Arial"/>
        </w:rPr>
      </w:pPr>
      <w:r w:rsidRPr="00A916DD">
        <w:rPr>
          <w:rFonts w:ascii="Arial" w:hAnsi="Arial" w:cs="Arial"/>
        </w:rPr>
        <w:t xml:space="preserve">La medición se debe efectuar por parte del jefe en la medida en que le sean dados los parámetros y se establezca un tiempo para su evaluación. </w:t>
      </w:r>
    </w:p>
    <w:p w14:paraId="227EA3E7" w14:textId="77777777" w:rsidR="0006756C" w:rsidRPr="00A916DD" w:rsidRDefault="0006756C" w:rsidP="00435B42">
      <w:pPr>
        <w:spacing w:after="0" w:line="240" w:lineRule="auto"/>
        <w:ind w:left="708"/>
        <w:jc w:val="both"/>
        <w:rPr>
          <w:rFonts w:ascii="Arial" w:hAnsi="Arial" w:cs="Arial"/>
        </w:rPr>
      </w:pPr>
    </w:p>
    <w:p w14:paraId="6F629115" w14:textId="77777777" w:rsidR="00435B42" w:rsidRPr="00A916DD" w:rsidRDefault="00435B42" w:rsidP="001E2E86">
      <w:pPr>
        <w:pStyle w:val="Prrafodelista"/>
        <w:numPr>
          <w:ilvl w:val="0"/>
          <w:numId w:val="7"/>
        </w:numPr>
        <w:spacing w:after="0" w:line="240" w:lineRule="auto"/>
        <w:jc w:val="both"/>
        <w:rPr>
          <w:rFonts w:ascii="Arial" w:hAnsi="Arial" w:cs="Arial"/>
        </w:rPr>
      </w:pPr>
      <w:r w:rsidRPr="00A916DD">
        <w:rPr>
          <w:rFonts w:ascii="Arial" w:hAnsi="Arial" w:cs="Arial"/>
        </w:rPr>
        <w:t xml:space="preserve">La encuesta debe ser aplicada a aquellas capacitaciones que son de mayor impacto para los servidores en su puesto de trabajo, tales como las capacitaciones con presupuesto. </w:t>
      </w:r>
    </w:p>
    <w:p w14:paraId="3364CD5D" w14:textId="77777777" w:rsidR="00435B42" w:rsidRPr="00A916DD" w:rsidRDefault="00435B42" w:rsidP="00435B42">
      <w:pPr>
        <w:spacing w:after="0" w:line="240" w:lineRule="auto"/>
        <w:ind w:left="708"/>
        <w:jc w:val="both"/>
        <w:rPr>
          <w:rFonts w:ascii="Arial" w:hAnsi="Arial" w:cs="Arial"/>
        </w:rPr>
      </w:pPr>
    </w:p>
    <w:p w14:paraId="3D2730A4" w14:textId="77777777" w:rsidR="00435B42" w:rsidRPr="00A916DD" w:rsidRDefault="00435B42" w:rsidP="00435B42">
      <w:pPr>
        <w:spacing w:after="0" w:line="240" w:lineRule="auto"/>
        <w:ind w:left="708"/>
        <w:jc w:val="both"/>
        <w:rPr>
          <w:rFonts w:ascii="Arial" w:eastAsia="Times New Roman" w:hAnsi="Arial" w:cs="Arial"/>
          <w:color w:val="FFFFFF"/>
          <w:sz w:val="20"/>
          <w:szCs w:val="20"/>
          <w:lang w:eastAsia="es-CO"/>
        </w:rPr>
      </w:pPr>
      <w:r w:rsidRPr="00A916DD">
        <w:rPr>
          <w:rFonts w:ascii="Arial" w:hAnsi="Arial" w:cs="Arial"/>
        </w:rPr>
        <w:t>De acuerdo con lo anterior, estas opciones de mejora se identificarán con las herramientas para la Detección de Necesidades Organizacional</w:t>
      </w:r>
    </w:p>
    <w:p w14:paraId="2381E4D6" w14:textId="77777777" w:rsidR="0006756C" w:rsidRDefault="004E67B4" w:rsidP="004E67B4">
      <w:pPr>
        <w:spacing w:after="0" w:line="240" w:lineRule="auto"/>
        <w:rPr>
          <w:rFonts w:ascii="Segoe UI" w:eastAsia="Times New Roman" w:hAnsi="Segoe UI" w:cs="Segoe UI"/>
          <w:color w:val="FFFFFF"/>
          <w:sz w:val="20"/>
          <w:szCs w:val="20"/>
          <w:lang w:eastAsia="es-CO"/>
        </w:rPr>
      </w:pPr>
      <w:r>
        <w:rPr>
          <w:rFonts w:ascii="Segoe UI" w:eastAsia="Times New Roman" w:hAnsi="Segoe UI" w:cs="Segoe UI"/>
          <w:color w:val="FFFFFF"/>
          <w:sz w:val="20"/>
          <w:szCs w:val="20"/>
          <w:lang w:eastAsia="es-CO"/>
        </w:rPr>
        <w:t>D</w:t>
      </w:r>
    </w:p>
    <w:p w14:paraId="4934B6BD" w14:textId="77777777" w:rsidR="00464F01" w:rsidRPr="00F94D6E" w:rsidRDefault="00464F01" w:rsidP="00464F01">
      <w:pPr>
        <w:spacing w:after="0" w:line="240" w:lineRule="auto"/>
        <w:jc w:val="center"/>
        <w:rPr>
          <w:rFonts w:ascii="Arial" w:eastAsia="Times New Roman" w:hAnsi="Arial" w:cs="Arial"/>
          <w:color w:val="FFFFFF"/>
          <w:sz w:val="20"/>
          <w:szCs w:val="20"/>
          <w:lang w:eastAsia="es-CO"/>
        </w:rPr>
      </w:pPr>
      <w:r w:rsidRPr="00F94D6E">
        <w:rPr>
          <w:rFonts w:ascii="Arial" w:eastAsia="Times New Roman" w:hAnsi="Arial" w:cs="Arial"/>
          <w:color w:val="FFFFFF"/>
          <w:sz w:val="20"/>
          <w:szCs w:val="20"/>
          <w:lang w:eastAsia="es-CO"/>
        </w:rPr>
        <w:t>28</w:t>
      </w:r>
    </w:p>
    <w:p w14:paraId="06535811" w14:textId="77777777" w:rsidR="00F94D6E" w:rsidRDefault="006549EF" w:rsidP="001E2E86">
      <w:pPr>
        <w:pStyle w:val="Prrafodelista"/>
        <w:numPr>
          <w:ilvl w:val="0"/>
          <w:numId w:val="2"/>
        </w:numPr>
        <w:spacing w:after="0" w:line="240" w:lineRule="auto"/>
        <w:jc w:val="both"/>
        <w:rPr>
          <w:rFonts w:ascii="Arial" w:eastAsia="MS Mincho" w:hAnsi="Arial" w:cs="Arial"/>
          <w:b/>
          <w:bCs/>
          <w:lang w:eastAsia="ja-JP"/>
        </w:rPr>
      </w:pPr>
      <w:r w:rsidRPr="00F94D6E">
        <w:rPr>
          <w:rFonts w:ascii="Arial" w:eastAsia="MS Mincho" w:hAnsi="Arial" w:cs="Arial"/>
          <w:b/>
          <w:bCs/>
          <w:lang w:eastAsia="ja-JP"/>
        </w:rPr>
        <w:t>MEDICIÓN DE CUMPLIMIENTO</w:t>
      </w:r>
    </w:p>
    <w:p w14:paraId="46662AC4" w14:textId="77777777" w:rsidR="00F94D6E" w:rsidRPr="00BA7406" w:rsidRDefault="00F94D6E" w:rsidP="00BA7406">
      <w:pPr>
        <w:spacing w:after="0" w:line="240" w:lineRule="auto"/>
        <w:jc w:val="both"/>
        <w:rPr>
          <w:rFonts w:ascii="Arial" w:eastAsia="MS Mincho" w:hAnsi="Arial" w:cs="Arial"/>
          <w:b/>
          <w:bCs/>
          <w:lang w:eastAsia="ja-JP"/>
        </w:rPr>
      </w:pPr>
    </w:p>
    <w:p w14:paraId="58836995" w14:textId="77777777" w:rsidR="00F94D6E" w:rsidRPr="00F94D6E" w:rsidRDefault="00F94D6E" w:rsidP="001E2E86">
      <w:pPr>
        <w:pStyle w:val="Prrafodelista"/>
        <w:numPr>
          <w:ilvl w:val="0"/>
          <w:numId w:val="9"/>
        </w:numPr>
        <w:spacing w:after="0" w:line="240" w:lineRule="auto"/>
        <w:jc w:val="both"/>
        <w:rPr>
          <w:rFonts w:ascii="Arial" w:eastAsia="MS Mincho" w:hAnsi="Arial" w:cs="Arial"/>
          <w:b/>
          <w:bCs/>
          <w:lang w:eastAsia="ja-JP"/>
        </w:rPr>
      </w:pPr>
      <w:r w:rsidRPr="00F94D6E">
        <w:rPr>
          <w:rFonts w:ascii="Arial" w:eastAsia="MS Mincho" w:hAnsi="Arial" w:cs="Arial"/>
          <w:lang w:eastAsia="ja-JP"/>
        </w:rPr>
        <w:t>Indicador de Cumplimiento</w:t>
      </w:r>
    </w:p>
    <w:p w14:paraId="447664CD" w14:textId="77777777" w:rsidR="00F94D6E" w:rsidRDefault="00F94D6E" w:rsidP="00F94D6E">
      <w:pPr>
        <w:spacing w:after="0" w:line="240" w:lineRule="auto"/>
        <w:ind w:firstLine="708"/>
        <w:jc w:val="both"/>
        <w:rPr>
          <w:rFonts w:ascii="Arial" w:eastAsia="MS Mincho" w:hAnsi="Arial" w:cs="Arial"/>
          <w:lang w:eastAsia="ja-JP"/>
        </w:rPr>
      </w:pPr>
    </w:p>
    <w:p w14:paraId="0D05E6FD" w14:textId="77777777" w:rsidR="00F94D6E" w:rsidRPr="00F94D6E" w:rsidRDefault="00F94D6E" w:rsidP="00F94D6E">
      <w:pPr>
        <w:spacing w:after="0" w:line="240" w:lineRule="auto"/>
        <w:ind w:firstLine="708"/>
        <w:jc w:val="both"/>
        <w:rPr>
          <w:rFonts w:ascii="Arial" w:eastAsia="MS Mincho" w:hAnsi="Arial" w:cs="Arial"/>
          <w:lang w:eastAsia="ja-JP"/>
        </w:rPr>
      </w:pPr>
      <w:r w:rsidRPr="00F94D6E">
        <w:rPr>
          <w:rFonts w:ascii="Arial" w:eastAsia="MS Mincho" w:hAnsi="Arial" w:cs="Arial"/>
          <w:lang w:eastAsia="ja-JP"/>
        </w:rPr>
        <w:t>Competencias de los servidores publicas desarrolladas a través de</w:t>
      </w:r>
      <w:r>
        <w:rPr>
          <w:rFonts w:ascii="Arial" w:eastAsia="MS Mincho" w:hAnsi="Arial" w:cs="Arial"/>
          <w:lang w:eastAsia="ja-JP"/>
        </w:rPr>
        <w:t xml:space="preserve"> </w:t>
      </w:r>
      <w:r w:rsidRPr="00F94D6E">
        <w:rPr>
          <w:rFonts w:ascii="Arial" w:eastAsia="MS Mincho" w:hAnsi="Arial" w:cs="Arial"/>
          <w:lang w:eastAsia="ja-JP"/>
        </w:rPr>
        <w:t>capacitaciones.</w:t>
      </w:r>
    </w:p>
    <w:p w14:paraId="367B3B92" w14:textId="77777777" w:rsidR="00F94D6E" w:rsidRPr="006549EF" w:rsidRDefault="00F94D6E" w:rsidP="00F94D6E">
      <w:pPr>
        <w:pStyle w:val="Prrafodelista"/>
        <w:spacing w:after="0" w:line="240" w:lineRule="auto"/>
        <w:jc w:val="both"/>
        <w:rPr>
          <w:rFonts w:ascii="Arial" w:eastAsia="MS Mincho" w:hAnsi="Arial" w:cs="Arial"/>
          <w:b/>
          <w:bCs/>
          <w:lang w:eastAsia="ja-JP"/>
        </w:rPr>
      </w:pPr>
    </w:p>
    <w:p w14:paraId="30A92AB4" w14:textId="77777777" w:rsidR="00F94D6E" w:rsidRPr="00F94D6E" w:rsidRDefault="00F94D6E" w:rsidP="001E2E86">
      <w:pPr>
        <w:pStyle w:val="Prrafodelista"/>
        <w:numPr>
          <w:ilvl w:val="0"/>
          <w:numId w:val="9"/>
        </w:numPr>
        <w:spacing w:after="0" w:line="240" w:lineRule="auto"/>
        <w:jc w:val="both"/>
        <w:rPr>
          <w:rFonts w:ascii="Arial" w:eastAsia="MS Mincho" w:hAnsi="Arial" w:cs="Arial"/>
          <w:lang w:eastAsia="ja-JP"/>
        </w:rPr>
      </w:pPr>
      <w:r w:rsidRPr="00F94D6E">
        <w:rPr>
          <w:rFonts w:ascii="Arial" w:eastAsia="MS Mincho" w:hAnsi="Arial" w:cs="Arial"/>
          <w:lang w:eastAsia="ja-JP"/>
        </w:rPr>
        <w:t>Medición del Indicador de Cumplimiento</w:t>
      </w:r>
    </w:p>
    <w:p w14:paraId="64D80CFC" w14:textId="77777777" w:rsidR="00F94D6E" w:rsidRPr="006549EF" w:rsidRDefault="00F94D6E" w:rsidP="00F94D6E">
      <w:pPr>
        <w:spacing w:after="0" w:line="240" w:lineRule="auto"/>
        <w:jc w:val="both"/>
        <w:rPr>
          <w:rFonts w:ascii="Arial" w:eastAsia="MS Mincho" w:hAnsi="Arial" w:cs="Arial"/>
          <w:lang w:eastAsia="ja-JP"/>
        </w:rPr>
      </w:pPr>
    </w:p>
    <w:p w14:paraId="4F771855" w14:textId="77777777" w:rsidR="00F94D6E" w:rsidRPr="00F94D6E" w:rsidRDefault="00F94D6E" w:rsidP="00F94D6E">
      <w:pPr>
        <w:spacing w:after="0" w:line="240" w:lineRule="auto"/>
        <w:ind w:left="708"/>
        <w:jc w:val="both"/>
        <w:rPr>
          <w:rFonts w:ascii="Arial" w:eastAsia="MS Mincho" w:hAnsi="Arial" w:cs="Arial"/>
          <w:lang w:eastAsia="ja-JP"/>
        </w:rPr>
      </w:pPr>
      <w:r w:rsidRPr="00F94D6E">
        <w:rPr>
          <w:rFonts w:ascii="Arial" w:eastAsia="MS Mincho" w:hAnsi="Arial" w:cs="Arial"/>
          <w:lang w:eastAsia="ja-JP"/>
        </w:rPr>
        <w:t>Medición del conocimiento adquirido en las capacitaciones en un nivel aceptable de los servidores que diligencian la evaluación de impacto.</w:t>
      </w:r>
    </w:p>
    <w:p w14:paraId="26ED473A" w14:textId="77777777" w:rsidR="00F94D6E" w:rsidRPr="006549EF" w:rsidRDefault="00F94D6E" w:rsidP="00F94D6E">
      <w:pPr>
        <w:pStyle w:val="Prrafodelista"/>
        <w:spacing w:after="0" w:line="240" w:lineRule="auto"/>
        <w:jc w:val="both"/>
        <w:rPr>
          <w:rFonts w:ascii="Arial" w:eastAsia="MS Mincho" w:hAnsi="Arial" w:cs="Arial"/>
          <w:b/>
          <w:bCs/>
          <w:lang w:eastAsia="ja-JP"/>
        </w:rPr>
      </w:pPr>
    </w:p>
    <w:p w14:paraId="77D24772" w14:textId="77777777" w:rsidR="00F94D6E" w:rsidRPr="00F94D6E" w:rsidRDefault="00F94D6E" w:rsidP="00F94D6E">
      <w:pPr>
        <w:spacing w:after="0" w:line="240" w:lineRule="auto"/>
        <w:ind w:firstLine="708"/>
        <w:jc w:val="both"/>
        <w:rPr>
          <w:rFonts w:ascii="Arial" w:eastAsia="MS Mincho" w:hAnsi="Arial" w:cs="Arial"/>
          <w:lang w:eastAsia="ja-JP"/>
        </w:rPr>
      </w:pPr>
      <w:r w:rsidRPr="00F94D6E">
        <w:rPr>
          <w:rFonts w:ascii="Arial" w:eastAsia="MS Mincho" w:hAnsi="Arial" w:cs="Arial"/>
          <w:lang w:eastAsia="ja-JP"/>
        </w:rPr>
        <w:t>Bajo: Menor a 40</w:t>
      </w:r>
    </w:p>
    <w:p w14:paraId="590BD646" w14:textId="77777777" w:rsidR="00F94D6E" w:rsidRPr="00F94D6E" w:rsidRDefault="00F94D6E" w:rsidP="00F94D6E">
      <w:pPr>
        <w:spacing w:after="0" w:line="240" w:lineRule="auto"/>
        <w:ind w:firstLine="708"/>
        <w:jc w:val="both"/>
        <w:rPr>
          <w:rFonts w:ascii="Arial" w:eastAsia="MS Mincho" w:hAnsi="Arial" w:cs="Arial"/>
          <w:lang w:eastAsia="ja-JP"/>
        </w:rPr>
      </w:pPr>
      <w:r w:rsidRPr="00F94D6E">
        <w:rPr>
          <w:rFonts w:ascii="Arial" w:eastAsia="MS Mincho" w:hAnsi="Arial" w:cs="Arial"/>
          <w:lang w:eastAsia="ja-JP"/>
        </w:rPr>
        <w:t>Medio: 41 a 60</w:t>
      </w:r>
    </w:p>
    <w:p w14:paraId="362830FE" w14:textId="77777777" w:rsidR="00F94D6E" w:rsidRPr="00F94D6E" w:rsidRDefault="00F94D6E" w:rsidP="00F94D6E">
      <w:pPr>
        <w:spacing w:after="0" w:line="240" w:lineRule="auto"/>
        <w:ind w:firstLine="708"/>
        <w:jc w:val="both"/>
        <w:rPr>
          <w:rFonts w:ascii="Arial" w:eastAsia="MS Mincho" w:hAnsi="Arial" w:cs="Arial"/>
          <w:lang w:eastAsia="ja-JP"/>
        </w:rPr>
      </w:pPr>
      <w:r w:rsidRPr="00F94D6E">
        <w:rPr>
          <w:rFonts w:ascii="Arial" w:eastAsia="MS Mincho" w:hAnsi="Arial" w:cs="Arial"/>
          <w:lang w:eastAsia="ja-JP"/>
        </w:rPr>
        <w:t>Aceptable:61 a 80</w:t>
      </w:r>
    </w:p>
    <w:p w14:paraId="3EEC59E3" w14:textId="77777777" w:rsidR="00E922B0" w:rsidRDefault="00F94D6E" w:rsidP="00F94D6E">
      <w:pPr>
        <w:spacing w:after="0" w:line="240" w:lineRule="auto"/>
        <w:ind w:firstLine="708"/>
        <w:jc w:val="both"/>
        <w:rPr>
          <w:rFonts w:ascii="Arial" w:eastAsia="MS Mincho" w:hAnsi="Arial" w:cs="Arial"/>
          <w:lang w:eastAsia="ja-JP"/>
        </w:rPr>
      </w:pPr>
      <w:r w:rsidRPr="00F94D6E">
        <w:rPr>
          <w:rFonts w:ascii="Arial" w:eastAsia="MS Mincho" w:hAnsi="Arial" w:cs="Arial"/>
          <w:lang w:eastAsia="ja-JP"/>
        </w:rPr>
        <w:t>Alto: 81 a 100</w:t>
      </w:r>
    </w:p>
    <w:p w14:paraId="0C413C99" w14:textId="77777777" w:rsidR="00F94D6E" w:rsidRDefault="00F94D6E" w:rsidP="00F94D6E">
      <w:pPr>
        <w:spacing w:after="0" w:line="240" w:lineRule="auto"/>
        <w:jc w:val="both"/>
        <w:rPr>
          <w:rFonts w:ascii="Arial" w:eastAsia="MS Mincho" w:hAnsi="Arial" w:cs="Arial"/>
          <w:lang w:eastAsia="ja-JP"/>
        </w:rPr>
      </w:pPr>
    </w:p>
    <w:p w14:paraId="3DBE78F9" w14:textId="77777777" w:rsidR="00F94D6E" w:rsidRPr="00F94D6E" w:rsidRDefault="00F94D6E" w:rsidP="001E2E86">
      <w:pPr>
        <w:pStyle w:val="Prrafodelista"/>
        <w:numPr>
          <w:ilvl w:val="0"/>
          <w:numId w:val="2"/>
        </w:numPr>
        <w:spacing w:after="0" w:line="240" w:lineRule="auto"/>
        <w:jc w:val="both"/>
        <w:rPr>
          <w:rFonts w:ascii="Arial" w:eastAsia="MS Mincho" w:hAnsi="Arial" w:cs="Arial"/>
          <w:b/>
          <w:bCs/>
          <w:lang w:eastAsia="ja-JP"/>
        </w:rPr>
      </w:pPr>
      <w:r w:rsidRPr="00F94D6E">
        <w:rPr>
          <w:rFonts w:ascii="Arial" w:eastAsia="MS Mincho" w:hAnsi="Arial" w:cs="Arial"/>
          <w:b/>
          <w:bCs/>
          <w:lang w:eastAsia="ja-JP"/>
        </w:rPr>
        <w:t>INDUCCIÓN</w:t>
      </w:r>
    </w:p>
    <w:p w14:paraId="4F33B58F" w14:textId="77777777" w:rsidR="00F94D6E" w:rsidRDefault="00F94D6E" w:rsidP="00F94D6E">
      <w:pPr>
        <w:spacing w:after="0" w:line="240" w:lineRule="auto"/>
        <w:jc w:val="both"/>
        <w:rPr>
          <w:rFonts w:ascii="Arial" w:eastAsia="MS Mincho" w:hAnsi="Arial" w:cs="Arial"/>
          <w:b/>
          <w:bCs/>
          <w:lang w:eastAsia="ja-JP"/>
        </w:rPr>
      </w:pPr>
    </w:p>
    <w:p w14:paraId="0DC90545" w14:textId="77777777" w:rsidR="00F94D6E" w:rsidRDefault="00F94D6E" w:rsidP="00F94D6E">
      <w:pPr>
        <w:spacing w:after="0" w:line="240" w:lineRule="auto"/>
        <w:jc w:val="both"/>
        <w:rPr>
          <w:rFonts w:ascii="Arial" w:eastAsia="MS Mincho" w:hAnsi="Arial" w:cs="Arial"/>
          <w:b/>
          <w:bCs/>
          <w:lang w:eastAsia="ja-JP"/>
        </w:rPr>
      </w:pPr>
    </w:p>
    <w:p w14:paraId="73DBE521" w14:textId="77777777" w:rsidR="00E922B0" w:rsidRPr="00F94D6E" w:rsidRDefault="00E922B0" w:rsidP="00F94D6E">
      <w:pPr>
        <w:autoSpaceDE w:val="0"/>
        <w:autoSpaceDN w:val="0"/>
        <w:adjustRightInd w:val="0"/>
        <w:spacing w:after="0" w:line="240" w:lineRule="auto"/>
        <w:ind w:left="360"/>
        <w:jc w:val="both"/>
        <w:rPr>
          <w:rFonts w:ascii="ArialNarrow" w:hAnsi="ArialNarrow" w:cs="ArialNarrow"/>
          <w:color w:val="000000" w:themeColor="text1"/>
          <w:sz w:val="24"/>
          <w:szCs w:val="24"/>
        </w:rPr>
      </w:pPr>
      <w:r w:rsidRPr="00F94D6E">
        <w:rPr>
          <w:rFonts w:ascii="ArialNarrow" w:hAnsi="ArialNarrow" w:cs="ArialNarrow"/>
          <w:color w:val="000000" w:themeColor="text1"/>
          <w:sz w:val="24"/>
          <w:szCs w:val="24"/>
        </w:rPr>
        <w:t>La Inducción establece las acciones y parámetros que deben tener en cuenta en</w:t>
      </w:r>
      <w:r w:rsidR="00653321" w:rsidRPr="00F94D6E">
        <w:rPr>
          <w:rFonts w:ascii="ArialNarrow" w:hAnsi="ArialNarrow" w:cs="ArialNarrow"/>
          <w:color w:val="000000" w:themeColor="text1"/>
          <w:sz w:val="24"/>
          <w:szCs w:val="24"/>
        </w:rPr>
        <w:t xml:space="preserve"> </w:t>
      </w:r>
      <w:r w:rsidRPr="00F94D6E">
        <w:rPr>
          <w:rFonts w:ascii="ArialNarrow" w:hAnsi="ArialNarrow" w:cs="ArialNarrow"/>
          <w:color w:val="000000" w:themeColor="text1"/>
          <w:sz w:val="24"/>
          <w:szCs w:val="24"/>
        </w:rPr>
        <w:t>Función Pública, con el fin de fortalecer la gestión del conocimiento en el</w:t>
      </w:r>
      <w:r w:rsidR="00653321" w:rsidRPr="00F94D6E">
        <w:rPr>
          <w:rFonts w:ascii="ArialNarrow" w:hAnsi="ArialNarrow" w:cs="ArialNarrow"/>
          <w:color w:val="000000" w:themeColor="text1"/>
          <w:sz w:val="24"/>
          <w:szCs w:val="24"/>
        </w:rPr>
        <w:t xml:space="preserve"> </w:t>
      </w:r>
      <w:r w:rsidRPr="00F94D6E">
        <w:rPr>
          <w:rFonts w:ascii="ArialNarrow" w:hAnsi="ArialNarrow" w:cs="ArialNarrow"/>
          <w:color w:val="000000" w:themeColor="text1"/>
          <w:sz w:val="24"/>
          <w:szCs w:val="24"/>
        </w:rPr>
        <w:t>procedimiento de capacitación.</w:t>
      </w:r>
    </w:p>
    <w:p w14:paraId="55F2249D" w14:textId="77777777" w:rsidR="00E922B0" w:rsidRPr="00F94D6E" w:rsidRDefault="00E922B0" w:rsidP="00E922B0">
      <w:pPr>
        <w:autoSpaceDE w:val="0"/>
        <w:autoSpaceDN w:val="0"/>
        <w:adjustRightInd w:val="0"/>
        <w:spacing w:after="0" w:line="240" w:lineRule="auto"/>
        <w:jc w:val="both"/>
        <w:rPr>
          <w:rFonts w:ascii="ArialNarrow" w:hAnsi="ArialNarrow" w:cs="ArialNarrow"/>
          <w:color w:val="000000" w:themeColor="text1"/>
          <w:sz w:val="24"/>
          <w:szCs w:val="24"/>
        </w:rPr>
      </w:pPr>
    </w:p>
    <w:p w14:paraId="45737E2A" w14:textId="77777777" w:rsidR="00E922B0" w:rsidRPr="00F94D6E" w:rsidRDefault="00E922B0" w:rsidP="00F94D6E">
      <w:pPr>
        <w:autoSpaceDE w:val="0"/>
        <w:autoSpaceDN w:val="0"/>
        <w:adjustRightInd w:val="0"/>
        <w:spacing w:after="0" w:line="240" w:lineRule="auto"/>
        <w:ind w:left="360"/>
        <w:jc w:val="both"/>
        <w:rPr>
          <w:rFonts w:ascii="ArialNarrow" w:hAnsi="ArialNarrow" w:cs="ArialNarrow"/>
          <w:color w:val="000000" w:themeColor="text1"/>
          <w:sz w:val="24"/>
          <w:szCs w:val="24"/>
        </w:rPr>
      </w:pPr>
      <w:r w:rsidRPr="00F94D6E">
        <w:rPr>
          <w:rFonts w:ascii="ArialNarrow" w:hAnsi="ArialNarrow" w:cs="ArialNarrow"/>
          <w:color w:val="000000" w:themeColor="text1"/>
          <w:sz w:val="24"/>
          <w:szCs w:val="24"/>
        </w:rPr>
        <w:t>Las principales actividades para desarrollar para la planificación, ejecución, seguimiento, control de los programas de Inducción y Reinducción; forman parte integral del Plan Institucional de Capacitación - PIC.</w:t>
      </w:r>
    </w:p>
    <w:p w14:paraId="7ABBF702" w14:textId="77777777" w:rsidR="00E922B0" w:rsidRPr="00F94D6E" w:rsidRDefault="00E922B0" w:rsidP="00E922B0">
      <w:pPr>
        <w:autoSpaceDE w:val="0"/>
        <w:autoSpaceDN w:val="0"/>
        <w:adjustRightInd w:val="0"/>
        <w:spacing w:after="0" w:line="240" w:lineRule="auto"/>
        <w:jc w:val="both"/>
        <w:rPr>
          <w:rFonts w:ascii="ArialNarrow" w:hAnsi="ArialNarrow" w:cs="ArialNarrow"/>
          <w:color w:val="000000" w:themeColor="text1"/>
          <w:sz w:val="24"/>
          <w:szCs w:val="24"/>
        </w:rPr>
      </w:pPr>
    </w:p>
    <w:p w14:paraId="17FFFB32" w14:textId="77777777" w:rsidR="00E922B0" w:rsidRPr="00F94D6E" w:rsidRDefault="00E922B0" w:rsidP="00F94D6E">
      <w:pPr>
        <w:autoSpaceDE w:val="0"/>
        <w:autoSpaceDN w:val="0"/>
        <w:adjustRightInd w:val="0"/>
        <w:spacing w:after="0" w:line="240" w:lineRule="auto"/>
        <w:ind w:left="360"/>
        <w:jc w:val="both"/>
        <w:rPr>
          <w:rFonts w:ascii="ArialNarrow" w:hAnsi="ArialNarrow" w:cs="ArialNarrow"/>
          <w:color w:val="000000" w:themeColor="text1"/>
          <w:sz w:val="24"/>
          <w:szCs w:val="24"/>
        </w:rPr>
      </w:pPr>
      <w:r w:rsidRPr="00F94D6E">
        <w:rPr>
          <w:rFonts w:ascii="ArialNarrow" w:hAnsi="ArialNarrow" w:cs="ArialNarrow"/>
          <w:color w:val="000000" w:themeColor="text1"/>
          <w:sz w:val="24"/>
          <w:szCs w:val="24"/>
        </w:rPr>
        <w:t>Es importante aclarar que el programa de inducción y reinducción se efectúa</w:t>
      </w:r>
      <w:r w:rsidR="00F94D6E" w:rsidRPr="00F94D6E">
        <w:rPr>
          <w:rFonts w:ascii="ArialNarrow" w:hAnsi="ArialNarrow" w:cs="ArialNarrow"/>
          <w:color w:val="000000" w:themeColor="text1"/>
          <w:sz w:val="24"/>
          <w:szCs w:val="24"/>
        </w:rPr>
        <w:t xml:space="preserve"> </w:t>
      </w:r>
      <w:r w:rsidRPr="00F94D6E">
        <w:rPr>
          <w:rFonts w:ascii="ArialNarrow" w:hAnsi="ArialNarrow" w:cs="ArialNarrow"/>
          <w:color w:val="000000" w:themeColor="text1"/>
          <w:sz w:val="24"/>
          <w:szCs w:val="24"/>
        </w:rPr>
        <w:t>según el cronograma establecido para el PIC cada vigencia.</w:t>
      </w:r>
    </w:p>
    <w:p w14:paraId="52545D31" w14:textId="77777777" w:rsidR="00E922B0" w:rsidRDefault="00E922B0" w:rsidP="00E922B0">
      <w:pPr>
        <w:autoSpaceDE w:val="0"/>
        <w:autoSpaceDN w:val="0"/>
        <w:adjustRightInd w:val="0"/>
        <w:spacing w:after="0" w:line="240" w:lineRule="auto"/>
        <w:rPr>
          <w:rFonts w:ascii="ArialNarrow" w:hAnsi="ArialNarrow" w:cs="ArialNarrow"/>
          <w:color w:val="595959"/>
          <w:sz w:val="24"/>
          <w:szCs w:val="24"/>
        </w:rPr>
      </w:pPr>
    </w:p>
    <w:p w14:paraId="09880B34" w14:textId="77777777" w:rsidR="00E922B0" w:rsidRPr="003422D8" w:rsidRDefault="00E922B0" w:rsidP="00F94D6E">
      <w:pPr>
        <w:autoSpaceDE w:val="0"/>
        <w:autoSpaceDN w:val="0"/>
        <w:adjustRightInd w:val="0"/>
        <w:spacing w:after="0" w:line="240" w:lineRule="auto"/>
        <w:ind w:firstLine="360"/>
        <w:rPr>
          <w:rFonts w:ascii="ArialNarrow-Bold" w:hAnsi="ArialNarrow-Bold" w:cs="ArialNarrow-Bold"/>
          <w:b/>
          <w:bCs/>
          <w:color w:val="000000" w:themeColor="text1"/>
          <w:sz w:val="24"/>
          <w:szCs w:val="24"/>
        </w:rPr>
      </w:pPr>
      <w:r w:rsidRPr="003422D8">
        <w:rPr>
          <w:rFonts w:ascii="ArialNarrow-Bold" w:hAnsi="ArialNarrow-Bold" w:cs="ArialNarrow-Bold"/>
          <w:b/>
          <w:bCs/>
          <w:color w:val="000000" w:themeColor="text1"/>
          <w:sz w:val="24"/>
          <w:szCs w:val="24"/>
        </w:rPr>
        <w:t>Generalidades</w:t>
      </w:r>
    </w:p>
    <w:p w14:paraId="43227AAB" w14:textId="77777777" w:rsidR="00F94D6E" w:rsidRDefault="00F94D6E" w:rsidP="00F94D6E">
      <w:pPr>
        <w:autoSpaceDE w:val="0"/>
        <w:autoSpaceDN w:val="0"/>
        <w:adjustRightInd w:val="0"/>
        <w:spacing w:after="0" w:line="240" w:lineRule="auto"/>
        <w:ind w:firstLine="360"/>
        <w:rPr>
          <w:rFonts w:ascii="ArialNarrow-Bold" w:hAnsi="ArialNarrow-Bold" w:cs="ArialNarrow-Bold"/>
          <w:b/>
          <w:bCs/>
          <w:color w:val="0070C1"/>
          <w:sz w:val="24"/>
          <w:szCs w:val="24"/>
        </w:rPr>
      </w:pPr>
    </w:p>
    <w:p w14:paraId="1CC8D57A" w14:textId="77777777" w:rsidR="00E922B0" w:rsidRPr="00F94D6E" w:rsidRDefault="00E922B0" w:rsidP="003422D8">
      <w:pPr>
        <w:autoSpaceDE w:val="0"/>
        <w:autoSpaceDN w:val="0"/>
        <w:adjustRightInd w:val="0"/>
        <w:spacing w:after="0" w:line="240" w:lineRule="auto"/>
        <w:ind w:left="360"/>
        <w:jc w:val="both"/>
        <w:rPr>
          <w:rFonts w:ascii="ArialNarrow" w:hAnsi="ArialNarrow" w:cs="ArialNarrow"/>
          <w:color w:val="000000" w:themeColor="text1"/>
          <w:sz w:val="24"/>
          <w:szCs w:val="24"/>
        </w:rPr>
      </w:pPr>
      <w:r w:rsidRPr="00F94D6E">
        <w:rPr>
          <w:rFonts w:ascii="ArialNarrow" w:hAnsi="ArialNarrow" w:cs="ArialNarrow"/>
          <w:color w:val="000000" w:themeColor="text1"/>
          <w:sz w:val="24"/>
          <w:szCs w:val="24"/>
        </w:rPr>
        <w:t>El artículo 7º del Decreto Ley 1567 de 1998, por el cual se crea el sistema</w:t>
      </w:r>
      <w:r w:rsidR="003422D8">
        <w:rPr>
          <w:rFonts w:ascii="ArialNarrow" w:hAnsi="ArialNarrow" w:cs="ArialNarrow"/>
          <w:color w:val="000000" w:themeColor="text1"/>
          <w:sz w:val="24"/>
          <w:szCs w:val="24"/>
        </w:rPr>
        <w:t xml:space="preserve"> </w:t>
      </w:r>
      <w:r w:rsidRPr="00F94D6E">
        <w:rPr>
          <w:rFonts w:ascii="ArialNarrow" w:hAnsi="ArialNarrow" w:cs="ArialNarrow"/>
          <w:color w:val="000000" w:themeColor="text1"/>
          <w:sz w:val="24"/>
          <w:szCs w:val="24"/>
        </w:rPr>
        <w:t>nacional de capacitación y el sistema de estímulos para los empleados del</w:t>
      </w:r>
      <w:r w:rsidR="003422D8">
        <w:rPr>
          <w:rFonts w:ascii="ArialNarrow" w:hAnsi="ArialNarrow" w:cs="ArialNarrow"/>
          <w:color w:val="000000" w:themeColor="text1"/>
          <w:sz w:val="24"/>
          <w:szCs w:val="24"/>
        </w:rPr>
        <w:t xml:space="preserve"> </w:t>
      </w:r>
      <w:r w:rsidRPr="00F94D6E">
        <w:rPr>
          <w:rFonts w:ascii="ArialNarrow" w:hAnsi="ArialNarrow" w:cs="ArialNarrow"/>
          <w:color w:val="000000" w:themeColor="text1"/>
          <w:sz w:val="24"/>
          <w:szCs w:val="24"/>
        </w:rPr>
        <w:t>Estado, dispone:</w:t>
      </w:r>
    </w:p>
    <w:p w14:paraId="5FB27D9D" w14:textId="77777777" w:rsidR="00F94D6E" w:rsidRPr="00F94D6E" w:rsidRDefault="00F94D6E" w:rsidP="00F94D6E">
      <w:pPr>
        <w:autoSpaceDE w:val="0"/>
        <w:autoSpaceDN w:val="0"/>
        <w:adjustRightInd w:val="0"/>
        <w:spacing w:after="0" w:line="240" w:lineRule="auto"/>
        <w:jc w:val="both"/>
        <w:rPr>
          <w:rFonts w:ascii="ArialNarrow" w:hAnsi="ArialNarrow" w:cs="ArialNarrow"/>
          <w:color w:val="000000" w:themeColor="text1"/>
          <w:sz w:val="24"/>
          <w:szCs w:val="24"/>
        </w:rPr>
      </w:pPr>
    </w:p>
    <w:p w14:paraId="5D89D723" w14:textId="77777777" w:rsidR="00E922B0" w:rsidRPr="00F94D6E" w:rsidRDefault="00E922B0" w:rsidP="00F94D6E">
      <w:pPr>
        <w:autoSpaceDE w:val="0"/>
        <w:autoSpaceDN w:val="0"/>
        <w:adjustRightInd w:val="0"/>
        <w:spacing w:after="0" w:line="240" w:lineRule="auto"/>
        <w:ind w:left="360"/>
        <w:jc w:val="both"/>
        <w:rPr>
          <w:rFonts w:ascii="ArialNarrow" w:hAnsi="ArialNarrow" w:cs="ArialNarrow"/>
          <w:color w:val="000000" w:themeColor="text1"/>
          <w:sz w:val="24"/>
          <w:szCs w:val="24"/>
        </w:rPr>
      </w:pPr>
      <w:r w:rsidRPr="00F94D6E">
        <w:rPr>
          <w:rFonts w:ascii="ArialNarrow" w:hAnsi="ArialNarrow" w:cs="ArialNarrow"/>
          <w:color w:val="000000" w:themeColor="text1"/>
          <w:sz w:val="24"/>
          <w:szCs w:val="24"/>
        </w:rPr>
        <w:t>“(…) Artículo 7º.- Programas de Inducción y reinducción. Los planes</w:t>
      </w:r>
      <w:r w:rsidR="00F94D6E" w:rsidRPr="00F94D6E">
        <w:rPr>
          <w:rFonts w:ascii="ArialNarrow" w:hAnsi="ArialNarrow" w:cs="ArialNarrow"/>
          <w:color w:val="000000" w:themeColor="text1"/>
          <w:sz w:val="24"/>
          <w:szCs w:val="24"/>
        </w:rPr>
        <w:t xml:space="preserve"> </w:t>
      </w:r>
      <w:r w:rsidRPr="00F94D6E">
        <w:rPr>
          <w:rFonts w:ascii="ArialNarrow" w:hAnsi="ArialNarrow" w:cs="ArialNarrow"/>
          <w:color w:val="000000" w:themeColor="text1"/>
          <w:sz w:val="24"/>
          <w:szCs w:val="24"/>
        </w:rPr>
        <w:t>institucionales de cada entidad deben incluir obligatoriamente programas de</w:t>
      </w:r>
      <w:r w:rsidR="00F94D6E" w:rsidRPr="00F94D6E">
        <w:rPr>
          <w:rFonts w:ascii="ArialNarrow" w:hAnsi="ArialNarrow" w:cs="ArialNarrow"/>
          <w:color w:val="000000" w:themeColor="text1"/>
          <w:sz w:val="24"/>
          <w:szCs w:val="24"/>
        </w:rPr>
        <w:t xml:space="preserve"> </w:t>
      </w:r>
      <w:r w:rsidRPr="00F94D6E">
        <w:rPr>
          <w:rFonts w:ascii="ArialNarrow" w:hAnsi="ArialNarrow" w:cs="ArialNarrow"/>
          <w:color w:val="000000" w:themeColor="text1"/>
          <w:sz w:val="24"/>
          <w:szCs w:val="24"/>
        </w:rPr>
        <w:t>inducción y de reinducción, los cuales se definen como procesos de formación y</w:t>
      </w:r>
    </w:p>
    <w:p w14:paraId="0C0F3129" w14:textId="77777777" w:rsidR="003422D8" w:rsidRDefault="003422D8" w:rsidP="00F94D6E">
      <w:pPr>
        <w:autoSpaceDE w:val="0"/>
        <w:autoSpaceDN w:val="0"/>
        <w:adjustRightInd w:val="0"/>
        <w:spacing w:after="0" w:line="240" w:lineRule="auto"/>
        <w:ind w:left="360"/>
        <w:jc w:val="both"/>
        <w:rPr>
          <w:rFonts w:ascii="ArialNarrow" w:hAnsi="ArialNarrow" w:cs="ArialNarrow"/>
          <w:color w:val="000000" w:themeColor="text1"/>
          <w:sz w:val="24"/>
          <w:szCs w:val="24"/>
        </w:rPr>
      </w:pPr>
    </w:p>
    <w:p w14:paraId="3DDDA466" w14:textId="77777777" w:rsidR="00E922B0" w:rsidRPr="00F94D6E" w:rsidRDefault="00E922B0" w:rsidP="00F94D6E">
      <w:pPr>
        <w:autoSpaceDE w:val="0"/>
        <w:autoSpaceDN w:val="0"/>
        <w:adjustRightInd w:val="0"/>
        <w:spacing w:after="0" w:line="240" w:lineRule="auto"/>
        <w:ind w:left="360"/>
        <w:jc w:val="both"/>
        <w:rPr>
          <w:rFonts w:ascii="ArialNarrow" w:hAnsi="ArialNarrow" w:cs="ArialNarrow"/>
          <w:color w:val="000000" w:themeColor="text1"/>
          <w:sz w:val="24"/>
          <w:szCs w:val="24"/>
        </w:rPr>
      </w:pPr>
      <w:r w:rsidRPr="00F94D6E">
        <w:rPr>
          <w:rFonts w:ascii="ArialNarrow" w:hAnsi="ArialNarrow" w:cs="ArialNarrow"/>
          <w:color w:val="000000" w:themeColor="text1"/>
          <w:sz w:val="24"/>
          <w:szCs w:val="24"/>
        </w:rPr>
        <w:t>capacitación dirigidos a facilitar y a fortalecer la integración del empleado a</w:t>
      </w:r>
      <w:r w:rsidR="00F94D6E" w:rsidRPr="00F94D6E">
        <w:rPr>
          <w:rFonts w:ascii="ArialNarrow" w:hAnsi="ArialNarrow" w:cs="ArialNarrow"/>
          <w:color w:val="000000" w:themeColor="text1"/>
          <w:sz w:val="24"/>
          <w:szCs w:val="24"/>
        </w:rPr>
        <w:t xml:space="preserve"> la </w:t>
      </w:r>
      <w:r w:rsidRPr="00F94D6E">
        <w:rPr>
          <w:rFonts w:ascii="ArialNarrow" w:hAnsi="ArialNarrow" w:cs="ArialNarrow"/>
          <w:color w:val="000000" w:themeColor="text1"/>
          <w:sz w:val="24"/>
          <w:szCs w:val="24"/>
        </w:rPr>
        <w:t>cultura organizacional, a desarrollar en éste habilidades gerenciales y de</w:t>
      </w:r>
      <w:r w:rsidR="00F94D6E" w:rsidRPr="00F94D6E">
        <w:rPr>
          <w:rFonts w:ascii="ArialNarrow" w:hAnsi="ArialNarrow" w:cs="ArialNarrow"/>
          <w:color w:val="000000" w:themeColor="text1"/>
          <w:sz w:val="24"/>
          <w:szCs w:val="24"/>
        </w:rPr>
        <w:t xml:space="preserve"> </w:t>
      </w:r>
      <w:r w:rsidRPr="00F94D6E">
        <w:rPr>
          <w:rFonts w:ascii="ArialNarrow" w:hAnsi="ArialNarrow" w:cs="ArialNarrow"/>
          <w:color w:val="000000" w:themeColor="text1"/>
          <w:sz w:val="24"/>
          <w:szCs w:val="24"/>
        </w:rPr>
        <w:t>servicio público y suministrarle información necesaria para el mejor conocimiento</w:t>
      </w:r>
      <w:r w:rsidR="00F94D6E" w:rsidRPr="00F94D6E">
        <w:rPr>
          <w:rFonts w:ascii="ArialNarrow" w:hAnsi="ArialNarrow" w:cs="ArialNarrow"/>
          <w:color w:val="000000" w:themeColor="text1"/>
          <w:sz w:val="24"/>
          <w:szCs w:val="24"/>
        </w:rPr>
        <w:t xml:space="preserve"> </w:t>
      </w:r>
      <w:r w:rsidRPr="00F94D6E">
        <w:rPr>
          <w:rFonts w:ascii="ArialNarrow" w:hAnsi="ArialNarrow" w:cs="ArialNarrow"/>
          <w:color w:val="000000" w:themeColor="text1"/>
          <w:sz w:val="24"/>
          <w:szCs w:val="24"/>
        </w:rPr>
        <w:t>de la función pública y de la entidad, estimulando el aprendizaje y el desarrollo</w:t>
      </w:r>
      <w:r w:rsidR="00F94D6E" w:rsidRPr="00F94D6E">
        <w:rPr>
          <w:rFonts w:ascii="ArialNarrow" w:hAnsi="ArialNarrow" w:cs="ArialNarrow"/>
          <w:color w:val="000000" w:themeColor="text1"/>
          <w:sz w:val="24"/>
          <w:szCs w:val="24"/>
        </w:rPr>
        <w:t xml:space="preserve"> </w:t>
      </w:r>
      <w:r w:rsidRPr="00F94D6E">
        <w:rPr>
          <w:rFonts w:ascii="ArialNarrow" w:hAnsi="ArialNarrow" w:cs="ArialNarrow"/>
          <w:color w:val="000000" w:themeColor="text1"/>
          <w:sz w:val="24"/>
          <w:szCs w:val="24"/>
        </w:rPr>
        <w:t>individual y organizacional, en un contexto metodológico flexible, integral,</w:t>
      </w:r>
      <w:r w:rsidR="00F94D6E" w:rsidRPr="00F94D6E">
        <w:rPr>
          <w:rFonts w:ascii="ArialNarrow" w:hAnsi="ArialNarrow" w:cs="ArialNarrow"/>
          <w:color w:val="000000" w:themeColor="text1"/>
          <w:sz w:val="24"/>
          <w:szCs w:val="24"/>
        </w:rPr>
        <w:t xml:space="preserve"> </w:t>
      </w:r>
      <w:r w:rsidRPr="00F94D6E">
        <w:rPr>
          <w:rFonts w:ascii="ArialNarrow" w:hAnsi="ArialNarrow" w:cs="ArialNarrow"/>
          <w:color w:val="000000" w:themeColor="text1"/>
          <w:sz w:val="24"/>
          <w:szCs w:val="24"/>
        </w:rPr>
        <w:t>práctico y participativo.”</w:t>
      </w:r>
    </w:p>
    <w:p w14:paraId="7AF8A0DD" w14:textId="77777777" w:rsidR="00E922B0" w:rsidRDefault="00E922B0" w:rsidP="00E922B0">
      <w:pPr>
        <w:autoSpaceDE w:val="0"/>
        <w:autoSpaceDN w:val="0"/>
        <w:adjustRightInd w:val="0"/>
        <w:spacing w:after="0" w:line="240" w:lineRule="auto"/>
        <w:rPr>
          <w:rFonts w:ascii="ArialNarrow-Bold" w:hAnsi="ArialNarrow-Bold" w:cs="ArialNarrow-Bold"/>
          <w:b/>
          <w:bCs/>
          <w:color w:val="0070C1"/>
          <w:sz w:val="24"/>
          <w:szCs w:val="24"/>
        </w:rPr>
      </w:pPr>
    </w:p>
    <w:p w14:paraId="2F4026E3" w14:textId="77777777" w:rsidR="00E922B0" w:rsidRPr="003422D8" w:rsidRDefault="00E922B0" w:rsidP="003422D8">
      <w:pPr>
        <w:autoSpaceDE w:val="0"/>
        <w:autoSpaceDN w:val="0"/>
        <w:adjustRightInd w:val="0"/>
        <w:spacing w:after="0" w:line="240" w:lineRule="auto"/>
        <w:ind w:firstLine="360"/>
        <w:rPr>
          <w:rFonts w:ascii="ArialNarrow-Bold" w:hAnsi="ArialNarrow-Bold" w:cs="ArialNarrow-Bold"/>
          <w:b/>
          <w:bCs/>
          <w:color w:val="000000" w:themeColor="text1"/>
          <w:sz w:val="24"/>
          <w:szCs w:val="24"/>
        </w:rPr>
      </w:pPr>
      <w:r w:rsidRPr="003422D8">
        <w:rPr>
          <w:rFonts w:ascii="ArialNarrow-Bold" w:hAnsi="ArialNarrow-Bold" w:cs="ArialNarrow-Bold"/>
          <w:b/>
          <w:bCs/>
          <w:color w:val="000000" w:themeColor="text1"/>
          <w:sz w:val="24"/>
          <w:szCs w:val="24"/>
        </w:rPr>
        <w:t>Programa de inducción</w:t>
      </w:r>
    </w:p>
    <w:p w14:paraId="4B209BD2" w14:textId="77777777" w:rsidR="003422D8" w:rsidRDefault="003422D8" w:rsidP="00E922B0">
      <w:pPr>
        <w:autoSpaceDE w:val="0"/>
        <w:autoSpaceDN w:val="0"/>
        <w:adjustRightInd w:val="0"/>
        <w:spacing w:after="0" w:line="240" w:lineRule="auto"/>
        <w:rPr>
          <w:rFonts w:ascii="ArialNarrow-Bold" w:hAnsi="ArialNarrow-Bold" w:cs="ArialNarrow-Bold"/>
          <w:b/>
          <w:bCs/>
          <w:color w:val="0070C1"/>
          <w:sz w:val="24"/>
          <w:szCs w:val="24"/>
        </w:rPr>
      </w:pPr>
    </w:p>
    <w:p w14:paraId="3D069A76" w14:textId="77777777" w:rsidR="00E922B0" w:rsidRPr="003422D8" w:rsidRDefault="00E922B0" w:rsidP="003422D8">
      <w:pPr>
        <w:autoSpaceDE w:val="0"/>
        <w:autoSpaceDN w:val="0"/>
        <w:adjustRightInd w:val="0"/>
        <w:spacing w:after="0" w:line="240" w:lineRule="auto"/>
        <w:ind w:firstLine="360"/>
        <w:jc w:val="both"/>
        <w:rPr>
          <w:rFonts w:ascii="ArialNarrow" w:hAnsi="ArialNarrow" w:cs="ArialNarrow"/>
          <w:color w:val="000000" w:themeColor="text1"/>
          <w:sz w:val="24"/>
          <w:szCs w:val="24"/>
        </w:rPr>
      </w:pPr>
      <w:r w:rsidRPr="003422D8">
        <w:rPr>
          <w:rFonts w:ascii="ArialNarrow" w:hAnsi="ArialNarrow" w:cs="ArialNarrow"/>
          <w:color w:val="000000" w:themeColor="text1"/>
          <w:sz w:val="24"/>
          <w:szCs w:val="24"/>
        </w:rPr>
        <w:t>De conformidad con el Decreto Ley Decreto 1567 de 1998, la inducción es un</w:t>
      </w:r>
    </w:p>
    <w:p w14:paraId="41606C2C" w14:textId="77777777" w:rsidR="00E922B0" w:rsidRPr="003422D8" w:rsidRDefault="00E922B0" w:rsidP="003422D8">
      <w:pPr>
        <w:autoSpaceDE w:val="0"/>
        <w:autoSpaceDN w:val="0"/>
        <w:adjustRightInd w:val="0"/>
        <w:spacing w:after="0" w:line="240" w:lineRule="auto"/>
        <w:ind w:left="360"/>
        <w:jc w:val="both"/>
        <w:rPr>
          <w:rFonts w:ascii="ArialNarrow" w:hAnsi="ArialNarrow" w:cs="ArialNarrow"/>
          <w:color w:val="000000" w:themeColor="text1"/>
          <w:sz w:val="24"/>
          <w:szCs w:val="24"/>
        </w:rPr>
      </w:pPr>
      <w:r w:rsidRPr="003422D8">
        <w:rPr>
          <w:rFonts w:ascii="ArialNarrow" w:hAnsi="ArialNarrow" w:cs="ArialNarrow"/>
          <w:color w:val="000000" w:themeColor="text1"/>
          <w:sz w:val="24"/>
          <w:szCs w:val="24"/>
        </w:rPr>
        <w:t>proceso dirigido a iniciar al empleado en su integración a la cultura</w:t>
      </w:r>
      <w:r w:rsidR="003422D8">
        <w:rPr>
          <w:rFonts w:ascii="ArialNarrow" w:hAnsi="ArialNarrow" w:cs="ArialNarrow"/>
          <w:color w:val="000000" w:themeColor="text1"/>
          <w:sz w:val="24"/>
          <w:szCs w:val="24"/>
        </w:rPr>
        <w:t xml:space="preserve"> </w:t>
      </w:r>
      <w:r w:rsidRPr="003422D8">
        <w:rPr>
          <w:rFonts w:ascii="ArialNarrow" w:hAnsi="ArialNarrow" w:cs="ArialNarrow"/>
          <w:color w:val="000000" w:themeColor="text1"/>
          <w:sz w:val="24"/>
          <w:szCs w:val="24"/>
        </w:rPr>
        <w:t>organizacional durante los cuatro meses siguientes a su vinculación.</w:t>
      </w:r>
    </w:p>
    <w:p w14:paraId="2B229C84" w14:textId="77777777" w:rsidR="003422D8" w:rsidRDefault="003422D8" w:rsidP="003422D8">
      <w:pPr>
        <w:autoSpaceDE w:val="0"/>
        <w:autoSpaceDN w:val="0"/>
        <w:adjustRightInd w:val="0"/>
        <w:spacing w:after="0" w:line="240" w:lineRule="auto"/>
        <w:jc w:val="both"/>
        <w:rPr>
          <w:rFonts w:ascii="ArialNarrow" w:hAnsi="ArialNarrow" w:cs="ArialNarrow"/>
          <w:color w:val="000000" w:themeColor="text1"/>
          <w:sz w:val="24"/>
          <w:szCs w:val="24"/>
        </w:rPr>
      </w:pPr>
    </w:p>
    <w:p w14:paraId="69DB4732" w14:textId="77777777" w:rsidR="00E922B0" w:rsidRDefault="00E922B0" w:rsidP="003422D8">
      <w:pPr>
        <w:autoSpaceDE w:val="0"/>
        <w:autoSpaceDN w:val="0"/>
        <w:adjustRightInd w:val="0"/>
        <w:spacing w:after="0" w:line="240" w:lineRule="auto"/>
        <w:ind w:left="360"/>
        <w:jc w:val="both"/>
        <w:rPr>
          <w:rFonts w:ascii="ArialNarrow" w:hAnsi="ArialNarrow" w:cs="ArialNarrow"/>
          <w:color w:val="000000" w:themeColor="text1"/>
          <w:sz w:val="24"/>
          <w:szCs w:val="24"/>
        </w:rPr>
      </w:pPr>
      <w:r w:rsidRPr="003422D8">
        <w:rPr>
          <w:rFonts w:ascii="ArialNarrow" w:hAnsi="ArialNarrow" w:cs="ArialNarrow"/>
          <w:color w:val="000000" w:themeColor="text1"/>
          <w:sz w:val="24"/>
          <w:szCs w:val="24"/>
        </w:rPr>
        <w:t>El aprovechamiento del programa por el empleado vinculado en período de</w:t>
      </w:r>
      <w:r w:rsidR="003422D8">
        <w:rPr>
          <w:rFonts w:ascii="ArialNarrow" w:hAnsi="ArialNarrow" w:cs="ArialNarrow"/>
          <w:color w:val="000000" w:themeColor="text1"/>
          <w:sz w:val="24"/>
          <w:szCs w:val="24"/>
        </w:rPr>
        <w:t xml:space="preserve"> </w:t>
      </w:r>
      <w:r w:rsidRPr="003422D8">
        <w:rPr>
          <w:rFonts w:ascii="ArialNarrow" w:hAnsi="ArialNarrow" w:cs="ArialNarrow"/>
          <w:color w:val="000000" w:themeColor="text1"/>
          <w:sz w:val="24"/>
          <w:szCs w:val="24"/>
        </w:rPr>
        <w:t>prueba deberá ser tenido en cuenta en la evaluación de dicho período. Sus</w:t>
      </w:r>
      <w:r w:rsidR="003422D8">
        <w:rPr>
          <w:rFonts w:ascii="ArialNarrow" w:hAnsi="ArialNarrow" w:cs="ArialNarrow"/>
          <w:color w:val="000000" w:themeColor="text1"/>
          <w:sz w:val="24"/>
          <w:szCs w:val="24"/>
        </w:rPr>
        <w:t xml:space="preserve"> </w:t>
      </w:r>
      <w:r w:rsidRPr="003422D8">
        <w:rPr>
          <w:rFonts w:ascii="ArialNarrow" w:hAnsi="ArialNarrow" w:cs="ArialNarrow"/>
          <w:color w:val="000000" w:themeColor="text1"/>
          <w:sz w:val="24"/>
          <w:szCs w:val="24"/>
        </w:rPr>
        <w:t>objetivos con respecto al empleador son:</w:t>
      </w:r>
    </w:p>
    <w:p w14:paraId="1C4741CD" w14:textId="77777777" w:rsidR="003422D8" w:rsidRPr="003422D8" w:rsidRDefault="003422D8" w:rsidP="003422D8">
      <w:pPr>
        <w:autoSpaceDE w:val="0"/>
        <w:autoSpaceDN w:val="0"/>
        <w:adjustRightInd w:val="0"/>
        <w:spacing w:after="0" w:line="240" w:lineRule="auto"/>
        <w:ind w:left="360"/>
        <w:jc w:val="both"/>
        <w:rPr>
          <w:rFonts w:ascii="ArialNarrow" w:hAnsi="ArialNarrow" w:cs="ArialNarrow"/>
          <w:color w:val="000000" w:themeColor="text1"/>
          <w:sz w:val="24"/>
          <w:szCs w:val="24"/>
        </w:rPr>
      </w:pPr>
    </w:p>
    <w:p w14:paraId="74B419E1" w14:textId="77777777" w:rsidR="00E922B0" w:rsidRPr="003422D8" w:rsidRDefault="00E922B0" w:rsidP="003422D8">
      <w:pPr>
        <w:autoSpaceDE w:val="0"/>
        <w:autoSpaceDN w:val="0"/>
        <w:adjustRightInd w:val="0"/>
        <w:spacing w:after="0" w:line="240" w:lineRule="auto"/>
        <w:ind w:firstLine="360"/>
        <w:jc w:val="both"/>
        <w:rPr>
          <w:rFonts w:ascii="ArialNarrow" w:hAnsi="ArialNarrow" w:cs="ArialNarrow"/>
          <w:color w:val="000000" w:themeColor="text1"/>
          <w:sz w:val="24"/>
          <w:szCs w:val="24"/>
        </w:rPr>
      </w:pPr>
      <w:r w:rsidRPr="003422D8">
        <w:rPr>
          <w:rFonts w:ascii="ArialNarrow" w:hAnsi="ArialNarrow" w:cs="ArialNarrow"/>
          <w:color w:val="000000" w:themeColor="text1"/>
          <w:sz w:val="24"/>
          <w:szCs w:val="24"/>
        </w:rPr>
        <w:t xml:space="preserve"> Iniciar su integración al sistema deseado por la Entidad, así como el</w:t>
      </w:r>
    </w:p>
    <w:p w14:paraId="3C51C6B9" w14:textId="77777777" w:rsidR="00E922B0" w:rsidRDefault="00E922B0" w:rsidP="003422D8">
      <w:pPr>
        <w:autoSpaceDE w:val="0"/>
        <w:autoSpaceDN w:val="0"/>
        <w:adjustRightInd w:val="0"/>
        <w:spacing w:after="0" w:line="240" w:lineRule="auto"/>
        <w:ind w:firstLine="360"/>
        <w:jc w:val="both"/>
        <w:rPr>
          <w:rFonts w:ascii="ArialNarrow" w:hAnsi="ArialNarrow" w:cs="ArialNarrow"/>
          <w:color w:val="000000" w:themeColor="text1"/>
          <w:sz w:val="24"/>
          <w:szCs w:val="24"/>
        </w:rPr>
      </w:pPr>
      <w:r w:rsidRPr="003422D8">
        <w:rPr>
          <w:rFonts w:ascii="ArialNarrow" w:hAnsi="ArialNarrow" w:cs="ArialNarrow"/>
          <w:color w:val="000000" w:themeColor="text1"/>
          <w:sz w:val="24"/>
          <w:szCs w:val="24"/>
        </w:rPr>
        <w:t>fortalecimiento de su formación ética.</w:t>
      </w:r>
    </w:p>
    <w:p w14:paraId="284175F5" w14:textId="77777777" w:rsidR="003422D8" w:rsidRPr="003422D8" w:rsidRDefault="003422D8" w:rsidP="003422D8">
      <w:pPr>
        <w:autoSpaceDE w:val="0"/>
        <w:autoSpaceDN w:val="0"/>
        <w:adjustRightInd w:val="0"/>
        <w:spacing w:after="0" w:line="240" w:lineRule="auto"/>
        <w:ind w:firstLine="360"/>
        <w:jc w:val="both"/>
        <w:rPr>
          <w:rFonts w:ascii="ArialNarrow" w:hAnsi="ArialNarrow" w:cs="ArialNarrow"/>
          <w:color w:val="000000" w:themeColor="text1"/>
          <w:sz w:val="24"/>
          <w:szCs w:val="24"/>
        </w:rPr>
      </w:pPr>
    </w:p>
    <w:p w14:paraId="72570E2B" w14:textId="77777777" w:rsidR="00E922B0" w:rsidRPr="003422D8" w:rsidRDefault="00E922B0" w:rsidP="003422D8">
      <w:pPr>
        <w:autoSpaceDE w:val="0"/>
        <w:autoSpaceDN w:val="0"/>
        <w:adjustRightInd w:val="0"/>
        <w:spacing w:after="0" w:line="240" w:lineRule="auto"/>
        <w:ind w:left="360"/>
        <w:jc w:val="both"/>
        <w:rPr>
          <w:rFonts w:ascii="ArialNarrow" w:hAnsi="ArialNarrow" w:cs="ArialNarrow"/>
          <w:color w:val="000000" w:themeColor="text1"/>
          <w:sz w:val="24"/>
          <w:szCs w:val="24"/>
        </w:rPr>
      </w:pPr>
      <w:r w:rsidRPr="003422D8">
        <w:rPr>
          <w:rFonts w:ascii="ArialNarrow" w:hAnsi="ArialNarrow" w:cs="ArialNarrow"/>
          <w:color w:val="000000" w:themeColor="text1"/>
          <w:sz w:val="24"/>
          <w:szCs w:val="24"/>
        </w:rPr>
        <w:t>Familiarizarlo con el servicio público, con la organización y con las</w:t>
      </w:r>
      <w:r w:rsidR="003422D8">
        <w:rPr>
          <w:rFonts w:ascii="ArialNarrow" w:hAnsi="ArialNarrow" w:cs="ArialNarrow"/>
          <w:color w:val="000000" w:themeColor="text1"/>
          <w:sz w:val="24"/>
          <w:szCs w:val="24"/>
        </w:rPr>
        <w:t xml:space="preserve"> </w:t>
      </w:r>
      <w:r w:rsidRPr="003422D8">
        <w:rPr>
          <w:rFonts w:ascii="ArialNarrow" w:hAnsi="ArialNarrow" w:cs="ArialNarrow"/>
          <w:color w:val="000000" w:themeColor="text1"/>
          <w:sz w:val="24"/>
          <w:szCs w:val="24"/>
        </w:rPr>
        <w:t>funciones generales del Estado.</w:t>
      </w:r>
    </w:p>
    <w:p w14:paraId="10C7837B" w14:textId="77777777" w:rsidR="003422D8" w:rsidRDefault="003422D8" w:rsidP="003422D8">
      <w:pPr>
        <w:autoSpaceDE w:val="0"/>
        <w:autoSpaceDN w:val="0"/>
        <w:adjustRightInd w:val="0"/>
        <w:spacing w:after="0" w:line="240" w:lineRule="auto"/>
        <w:jc w:val="both"/>
        <w:rPr>
          <w:rFonts w:ascii="ArialNarrow" w:hAnsi="ArialNarrow" w:cs="ArialNarrow"/>
          <w:color w:val="000000" w:themeColor="text1"/>
          <w:sz w:val="24"/>
          <w:szCs w:val="24"/>
        </w:rPr>
      </w:pPr>
    </w:p>
    <w:p w14:paraId="510BC2E6" w14:textId="77777777" w:rsidR="003422D8" w:rsidRDefault="00E922B0" w:rsidP="003422D8">
      <w:pPr>
        <w:autoSpaceDE w:val="0"/>
        <w:autoSpaceDN w:val="0"/>
        <w:adjustRightInd w:val="0"/>
        <w:spacing w:after="0" w:line="240" w:lineRule="auto"/>
        <w:ind w:left="360"/>
        <w:jc w:val="both"/>
        <w:rPr>
          <w:rFonts w:ascii="ArialNarrow" w:hAnsi="ArialNarrow" w:cs="ArialNarrow"/>
          <w:color w:val="000000" w:themeColor="text1"/>
          <w:sz w:val="24"/>
          <w:szCs w:val="24"/>
        </w:rPr>
      </w:pPr>
      <w:r w:rsidRPr="003422D8">
        <w:rPr>
          <w:rFonts w:ascii="ArialNarrow" w:hAnsi="ArialNarrow" w:cs="ArialNarrow"/>
          <w:color w:val="000000" w:themeColor="text1"/>
          <w:sz w:val="24"/>
          <w:szCs w:val="24"/>
        </w:rPr>
        <w:t>Instruirlo acerca de la misión de la entidad y de las funciones de su</w:t>
      </w:r>
      <w:r w:rsidR="003422D8">
        <w:rPr>
          <w:rFonts w:ascii="ArialNarrow" w:hAnsi="ArialNarrow" w:cs="ArialNarrow"/>
          <w:color w:val="000000" w:themeColor="text1"/>
          <w:sz w:val="24"/>
          <w:szCs w:val="24"/>
        </w:rPr>
        <w:t xml:space="preserve"> </w:t>
      </w:r>
      <w:r w:rsidRPr="003422D8">
        <w:rPr>
          <w:rFonts w:ascii="ArialNarrow" w:hAnsi="ArialNarrow" w:cs="ArialNarrow"/>
          <w:color w:val="000000" w:themeColor="text1"/>
          <w:sz w:val="24"/>
          <w:szCs w:val="24"/>
        </w:rPr>
        <w:t>dependencia, al igual que sus responsabilidades individuales, sus</w:t>
      </w:r>
      <w:r w:rsidR="003422D8">
        <w:rPr>
          <w:rFonts w:ascii="ArialNarrow" w:hAnsi="ArialNarrow" w:cs="ArialNarrow"/>
          <w:color w:val="000000" w:themeColor="text1"/>
          <w:sz w:val="24"/>
          <w:szCs w:val="24"/>
        </w:rPr>
        <w:t xml:space="preserve"> </w:t>
      </w:r>
      <w:r w:rsidRPr="003422D8">
        <w:rPr>
          <w:rFonts w:ascii="ArialNarrow" w:hAnsi="ArialNarrow" w:cs="ArialNarrow"/>
          <w:color w:val="000000" w:themeColor="text1"/>
          <w:sz w:val="24"/>
          <w:szCs w:val="24"/>
        </w:rPr>
        <w:t>deberes y derechos.</w:t>
      </w:r>
    </w:p>
    <w:p w14:paraId="4B40DAC1" w14:textId="77777777" w:rsidR="003422D8" w:rsidRDefault="003422D8" w:rsidP="003422D8">
      <w:pPr>
        <w:autoSpaceDE w:val="0"/>
        <w:autoSpaceDN w:val="0"/>
        <w:adjustRightInd w:val="0"/>
        <w:spacing w:after="0" w:line="240" w:lineRule="auto"/>
        <w:ind w:left="360"/>
        <w:jc w:val="both"/>
        <w:rPr>
          <w:rFonts w:ascii="ArialNarrow" w:hAnsi="ArialNarrow" w:cs="ArialNarrow"/>
          <w:color w:val="000000" w:themeColor="text1"/>
          <w:sz w:val="24"/>
          <w:szCs w:val="24"/>
        </w:rPr>
      </w:pPr>
    </w:p>
    <w:p w14:paraId="1214F8DB" w14:textId="77777777" w:rsidR="003422D8" w:rsidRDefault="00E922B0" w:rsidP="003422D8">
      <w:pPr>
        <w:autoSpaceDE w:val="0"/>
        <w:autoSpaceDN w:val="0"/>
        <w:adjustRightInd w:val="0"/>
        <w:spacing w:after="0" w:line="240" w:lineRule="auto"/>
        <w:ind w:left="360"/>
        <w:jc w:val="both"/>
        <w:rPr>
          <w:rFonts w:ascii="ArialNarrow" w:hAnsi="ArialNarrow" w:cs="ArialNarrow"/>
          <w:color w:val="000000" w:themeColor="text1"/>
          <w:sz w:val="24"/>
          <w:szCs w:val="24"/>
        </w:rPr>
      </w:pPr>
      <w:r w:rsidRPr="003422D8">
        <w:rPr>
          <w:rFonts w:ascii="ArialNarrow" w:hAnsi="ArialNarrow" w:cs="ArialNarrow"/>
          <w:color w:val="000000" w:themeColor="text1"/>
          <w:sz w:val="24"/>
          <w:szCs w:val="24"/>
        </w:rPr>
        <w:t>Informarlo acerca de las dependencias, planeación estratégica, metas y</w:t>
      </w:r>
      <w:r w:rsidR="003422D8">
        <w:rPr>
          <w:rFonts w:ascii="ArialNarrow" w:hAnsi="ArialNarrow" w:cs="ArialNarrow"/>
          <w:color w:val="000000" w:themeColor="text1"/>
          <w:sz w:val="24"/>
          <w:szCs w:val="24"/>
        </w:rPr>
        <w:t xml:space="preserve"> </w:t>
      </w:r>
      <w:r w:rsidRPr="003422D8">
        <w:rPr>
          <w:rFonts w:ascii="ArialNarrow" w:hAnsi="ArialNarrow" w:cs="ArialNarrow"/>
          <w:color w:val="000000" w:themeColor="text1"/>
          <w:sz w:val="24"/>
          <w:szCs w:val="24"/>
        </w:rPr>
        <w:t xml:space="preserve">demás información relacionada con la </w:t>
      </w:r>
      <w:r w:rsidR="003422D8">
        <w:rPr>
          <w:rFonts w:ascii="ArialNarrow" w:hAnsi="ArialNarrow" w:cs="ArialNarrow"/>
          <w:color w:val="000000" w:themeColor="text1"/>
          <w:sz w:val="24"/>
          <w:szCs w:val="24"/>
        </w:rPr>
        <w:t>Gobernación Departamental</w:t>
      </w:r>
      <w:r w:rsidRPr="003422D8">
        <w:rPr>
          <w:rFonts w:ascii="ArialNarrow" w:hAnsi="ArialNarrow" w:cs="ArialNarrow"/>
          <w:color w:val="000000" w:themeColor="text1"/>
          <w:sz w:val="24"/>
          <w:szCs w:val="24"/>
        </w:rPr>
        <w:t>.</w:t>
      </w:r>
    </w:p>
    <w:p w14:paraId="499B9BC3" w14:textId="77777777" w:rsidR="003422D8" w:rsidRDefault="003422D8" w:rsidP="003422D8">
      <w:pPr>
        <w:autoSpaceDE w:val="0"/>
        <w:autoSpaceDN w:val="0"/>
        <w:adjustRightInd w:val="0"/>
        <w:spacing w:after="0" w:line="240" w:lineRule="auto"/>
        <w:ind w:left="360"/>
        <w:jc w:val="both"/>
        <w:rPr>
          <w:rFonts w:ascii="ArialNarrow" w:hAnsi="ArialNarrow" w:cs="ArialNarrow"/>
          <w:color w:val="000000" w:themeColor="text1"/>
          <w:sz w:val="24"/>
          <w:szCs w:val="24"/>
        </w:rPr>
      </w:pPr>
    </w:p>
    <w:p w14:paraId="71B35623" w14:textId="77777777" w:rsidR="00E922B0" w:rsidRDefault="00E922B0" w:rsidP="003422D8">
      <w:pPr>
        <w:autoSpaceDE w:val="0"/>
        <w:autoSpaceDN w:val="0"/>
        <w:adjustRightInd w:val="0"/>
        <w:spacing w:after="0" w:line="240" w:lineRule="auto"/>
        <w:ind w:left="360"/>
        <w:jc w:val="both"/>
        <w:rPr>
          <w:rFonts w:ascii="ArialNarrow" w:hAnsi="ArialNarrow" w:cs="ArialNarrow"/>
          <w:color w:val="000000" w:themeColor="text1"/>
          <w:sz w:val="24"/>
          <w:szCs w:val="24"/>
        </w:rPr>
      </w:pPr>
      <w:r w:rsidRPr="003422D8">
        <w:rPr>
          <w:rFonts w:ascii="ArialNarrow" w:hAnsi="ArialNarrow" w:cs="ArialNarrow"/>
          <w:color w:val="000000" w:themeColor="text1"/>
          <w:sz w:val="24"/>
          <w:szCs w:val="24"/>
        </w:rPr>
        <w:t>Crear identidad y sentido de pertenencia de los principios, valores, misión</w:t>
      </w:r>
      <w:r w:rsidR="003422D8">
        <w:rPr>
          <w:rFonts w:ascii="ArialNarrow" w:hAnsi="ArialNarrow" w:cs="ArialNarrow"/>
          <w:color w:val="000000" w:themeColor="text1"/>
          <w:sz w:val="24"/>
          <w:szCs w:val="24"/>
        </w:rPr>
        <w:t xml:space="preserve"> </w:t>
      </w:r>
      <w:r w:rsidRPr="003422D8">
        <w:rPr>
          <w:rFonts w:ascii="ArialNarrow" w:hAnsi="ArialNarrow" w:cs="ArialNarrow"/>
          <w:color w:val="000000" w:themeColor="text1"/>
          <w:sz w:val="24"/>
          <w:szCs w:val="24"/>
        </w:rPr>
        <w:t xml:space="preserve">de la </w:t>
      </w:r>
      <w:r w:rsidR="003422D8">
        <w:rPr>
          <w:rFonts w:ascii="ArialNarrow" w:hAnsi="ArialNarrow" w:cs="ArialNarrow"/>
          <w:color w:val="000000" w:themeColor="text1"/>
          <w:sz w:val="24"/>
          <w:szCs w:val="24"/>
        </w:rPr>
        <w:t>Gobernación Departamental</w:t>
      </w:r>
      <w:r w:rsidRPr="003422D8">
        <w:rPr>
          <w:rFonts w:ascii="ArialNarrow" w:hAnsi="ArialNarrow" w:cs="ArialNarrow"/>
          <w:color w:val="000000" w:themeColor="text1"/>
          <w:sz w:val="24"/>
          <w:szCs w:val="24"/>
        </w:rPr>
        <w:t>.</w:t>
      </w:r>
    </w:p>
    <w:p w14:paraId="07FC75CD" w14:textId="77777777" w:rsidR="003422D8" w:rsidRPr="003422D8" w:rsidRDefault="003422D8" w:rsidP="003422D8">
      <w:pPr>
        <w:autoSpaceDE w:val="0"/>
        <w:autoSpaceDN w:val="0"/>
        <w:adjustRightInd w:val="0"/>
        <w:spacing w:after="0" w:line="240" w:lineRule="auto"/>
        <w:ind w:left="360"/>
        <w:jc w:val="both"/>
        <w:rPr>
          <w:rFonts w:ascii="ArialNarrow" w:hAnsi="ArialNarrow" w:cs="ArialNarrow"/>
          <w:color w:val="000000" w:themeColor="text1"/>
          <w:sz w:val="24"/>
          <w:szCs w:val="24"/>
        </w:rPr>
      </w:pPr>
    </w:p>
    <w:p w14:paraId="7B400153" w14:textId="77777777" w:rsidR="003422D8" w:rsidRPr="003422D8" w:rsidRDefault="003422D8" w:rsidP="007E6C3C">
      <w:pPr>
        <w:autoSpaceDE w:val="0"/>
        <w:autoSpaceDN w:val="0"/>
        <w:adjustRightInd w:val="0"/>
        <w:spacing w:after="0" w:line="240" w:lineRule="auto"/>
        <w:jc w:val="both"/>
        <w:rPr>
          <w:rFonts w:ascii="ArialNarrow" w:hAnsi="ArialNarrow" w:cs="ArialNarrow"/>
          <w:color w:val="000000" w:themeColor="text1"/>
          <w:sz w:val="24"/>
          <w:szCs w:val="24"/>
        </w:rPr>
      </w:pPr>
    </w:p>
    <w:p w14:paraId="617FD4C5" w14:textId="77777777" w:rsidR="00E922B0" w:rsidRDefault="00E922B0" w:rsidP="003422D8">
      <w:pPr>
        <w:autoSpaceDE w:val="0"/>
        <w:autoSpaceDN w:val="0"/>
        <w:adjustRightInd w:val="0"/>
        <w:spacing w:after="0" w:line="240" w:lineRule="auto"/>
        <w:ind w:firstLine="360"/>
        <w:jc w:val="both"/>
        <w:rPr>
          <w:rFonts w:ascii="ArialNarrow-Bold" w:hAnsi="ArialNarrow-Bold" w:cs="ArialNarrow-Bold"/>
          <w:b/>
          <w:bCs/>
          <w:color w:val="000000" w:themeColor="text1"/>
          <w:sz w:val="24"/>
          <w:szCs w:val="24"/>
        </w:rPr>
      </w:pPr>
      <w:r w:rsidRPr="003422D8">
        <w:rPr>
          <w:rFonts w:ascii="ArialNarrow-Bold" w:hAnsi="ArialNarrow-Bold" w:cs="ArialNarrow-Bold"/>
          <w:b/>
          <w:bCs/>
          <w:color w:val="000000" w:themeColor="text1"/>
          <w:sz w:val="24"/>
          <w:szCs w:val="24"/>
        </w:rPr>
        <w:t>Inducción Magistral</w:t>
      </w:r>
    </w:p>
    <w:p w14:paraId="00128115" w14:textId="77777777" w:rsidR="003422D8" w:rsidRPr="003422D8" w:rsidRDefault="003422D8" w:rsidP="003422D8">
      <w:pPr>
        <w:autoSpaceDE w:val="0"/>
        <w:autoSpaceDN w:val="0"/>
        <w:adjustRightInd w:val="0"/>
        <w:spacing w:after="0" w:line="240" w:lineRule="auto"/>
        <w:jc w:val="both"/>
        <w:rPr>
          <w:rFonts w:ascii="ArialNarrow-Bold" w:hAnsi="ArialNarrow-Bold" w:cs="ArialNarrow-Bold"/>
          <w:b/>
          <w:bCs/>
          <w:color w:val="000000" w:themeColor="text1"/>
          <w:sz w:val="24"/>
          <w:szCs w:val="24"/>
        </w:rPr>
      </w:pPr>
    </w:p>
    <w:p w14:paraId="60EEAB3D" w14:textId="77777777" w:rsidR="00E922B0" w:rsidRPr="003422D8" w:rsidRDefault="00E922B0" w:rsidP="00B93033">
      <w:pPr>
        <w:autoSpaceDE w:val="0"/>
        <w:autoSpaceDN w:val="0"/>
        <w:adjustRightInd w:val="0"/>
        <w:spacing w:after="0" w:line="240" w:lineRule="auto"/>
        <w:ind w:firstLine="360"/>
        <w:jc w:val="both"/>
        <w:rPr>
          <w:rFonts w:ascii="ArialNarrow" w:hAnsi="ArialNarrow" w:cs="ArialNarrow"/>
          <w:color w:val="000000" w:themeColor="text1"/>
          <w:sz w:val="24"/>
          <w:szCs w:val="24"/>
        </w:rPr>
      </w:pPr>
      <w:r w:rsidRPr="003422D8">
        <w:rPr>
          <w:rFonts w:ascii="ArialNarrow" w:hAnsi="ArialNarrow" w:cs="ArialNarrow"/>
          <w:color w:val="000000" w:themeColor="text1"/>
          <w:sz w:val="24"/>
          <w:szCs w:val="24"/>
        </w:rPr>
        <w:t>Para el desarrollo de la inducción magistral, los temas a tratar y las</w:t>
      </w:r>
    </w:p>
    <w:p w14:paraId="3F2C2E3C" w14:textId="77777777" w:rsidR="00E922B0" w:rsidRPr="003422D8" w:rsidRDefault="00E922B0" w:rsidP="00B93033">
      <w:pPr>
        <w:autoSpaceDE w:val="0"/>
        <w:autoSpaceDN w:val="0"/>
        <w:adjustRightInd w:val="0"/>
        <w:spacing w:after="0" w:line="240" w:lineRule="auto"/>
        <w:ind w:firstLine="360"/>
        <w:jc w:val="both"/>
        <w:rPr>
          <w:rFonts w:ascii="ArialNarrow" w:hAnsi="ArialNarrow" w:cs="ArialNarrow"/>
          <w:color w:val="000000" w:themeColor="text1"/>
          <w:sz w:val="24"/>
          <w:szCs w:val="24"/>
        </w:rPr>
      </w:pPr>
      <w:r w:rsidRPr="003422D8">
        <w:rPr>
          <w:rFonts w:ascii="ArialNarrow" w:hAnsi="ArialNarrow" w:cs="ArialNarrow"/>
          <w:color w:val="000000" w:themeColor="text1"/>
          <w:sz w:val="24"/>
          <w:szCs w:val="24"/>
        </w:rPr>
        <w:t>responsabilidades son las siguientes:</w:t>
      </w:r>
    </w:p>
    <w:p w14:paraId="1CF68A91" w14:textId="77777777" w:rsidR="007E6C3C" w:rsidRDefault="007E6C3C" w:rsidP="00B93033">
      <w:pPr>
        <w:autoSpaceDE w:val="0"/>
        <w:autoSpaceDN w:val="0"/>
        <w:adjustRightInd w:val="0"/>
        <w:spacing w:after="0" w:line="240" w:lineRule="auto"/>
        <w:ind w:firstLine="360"/>
        <w:jc w:val="both"/>
        <w:rPr>
          <w:rFonts w:ascii="ArialNarrow-Bold" w:hAnsi="ArialNarrow-Bold" w:cs="ArialNarrow-Bold"/>
          <w:b/>
          <w:bCs/>
          <w:color w:val="000000" w:themeColor="text1"/>
          <w:sz w:val="24"/>
          <w:szCs w:val="24"/>
        </w:rPr>
      </w:pPr>
    </w:p>
    <w:p w14:paraId="392E9D31" w14:textId="77777777" w:rsidR="00E922B0" w:rsidRDefault="00E479EF" w:rsidP="00B93033">
      <w:pPr>
        <w:autoSpaceDE w:val="0"/>
        <w:autoSpaceDN w:val="0"/>
        <w:adjustRightInd w:val="0"/>
        <w:spacing w:after="0" w:line="240" w:lineRule="auto"/>
        <w:ind w:firstLine="360"/>
        <w:jc w:val="both"/>
        <w:rPr>
          <w:rFonts w:ascii="ArialNarrow-Bold" w:hAnsi="ArialNarrow-Bold" w:cs="ArialNarrow-Bold"/>
          <w:b/>
          <w:bCs/>
          <w:color w:val="000000" w:themeColor="text1"/>
          <w:sz w:val="24"/>
          <w:szCs w:val="24"/>
        </w:rPr>
      </w:pPr>
      <w:r>
        <w:rPr>
          <w:rFonts w:ascii="ArialNarrow-Bold" w:hAnsi="ArialNarrow-Bold" w:cs="ArialNarrow-Bold"/>
          <w:b/>
          <w:bCs/>
          <w:color w:val="000000" w:themeColor="text1"/>
          <w:sz w:val="24"/>
          <w:szCs w:val="24"/>
        </w:rPr>
        <w:t xml:space="preserve">Secretaría de </w:t>
      </w:r>
      <w:r w:rsidR="00E922B0" w:rsidRPr="003422D8">
        <w:rPr>
          <w:rFonts w:ascii="ArialNarrow-Bold" w:hAnsi="ArialNarrow-Bold" w:cs="ArialNarrow-Bold"/>
          <w:b/>
          <w:bCs/>
          <w:color w:val="000000" w:themeColor="text1"/>
          <w:sz w:val="24"/>
          <w:szCs w:val="24"/>
        </w:rPr>
        <w:t xml:space="preserve"> Planeación:</w:t>
      </w:r>
    </w:p>
    <w:p w14:paraId="4C512356" w14:textId="77777777" w:rsidR="00B93033" w:rsidRPr="003422D8" w:rsidRDefault="00B93033" w:rsidP="00B93033">
      <w:pPr>
        <w:autoSpaceDE w:val="0"/>
        <w:autoSpaceDN w:val="0"/>
        <w:adjustRightInd w:val="0"/>
        <w:spacing w:after="0" w:line="240" w:lineRule="auto"/>
        <w:ind w:firstLine="360"/>
        <w:jc w:val="both"/>
        <w:rPr>
          <w:rFonts w:ascii="ArialNarrow-Bold" w:hAnsi="ArialNarrow-Bold" w:cs="ArialNarrow-Bold"/>
          <w:b/>
          <w:bCs/>
          <w:color w:val="000000" w:themeColor="text1"/>
          <w:sz w:val="24"/>
          <w:szCs w:val="24"/>
        </w:rPr>
      </w:pPr>
    </w:p>
    <w:p w14:paraId="5FC57F78" w14:textId="77777777" w:rsidR="00E922B0" w:rsidRPr="00B93033" w:rsidRDefault="00E922B0" w:rsidP="001E2E86">
      <w:pPr>
        <w:pStyle w:val="Prrafodelista"/>
        <w:numPr>
          <w:ilvl w:val="0"/>
          <w:numId w:val="9"/>
        </w:numPr>
        <w:autoSpaceDE w:val="0"/>
        <w:autoSpaceDN w:val="0"/>
        <w:adjustRightInd w:val="0"/>
        <w:spacing w:after="0" w:line="240" w:lineRule="auto"/>
        <w:jc w:val="both"/>
        <w:rPr>
          <w:rFonts w:ascii="ArialNarrow" w:hAnsi="ArialNarrow" w:cs="ArialNarrow"/>
          <w:color w:val="000000" w:themeColor="text1"/>
          <w:sz w:val="24"/>
          <w:szCs w:val="24"/>
        </w:rPr>
      </w:pPr>
      <w:r w:rsidRPr="00B93033">
        <w:rPr>
          <w:rFonts w:ascii="ArialNarrow" w:hAnsi="ArialNarrow" w:cs="ArialNarrow"/>
          <w:color w:val="000000" w:themeColor="text1"/>
          <w:sz w:val="24"/>
          <w:szCs w:val="24"/>
        </w:rPr>
        <w:t>Estructura del Estado</w:t>
      </w:r>
    </w:p>
    <w:p w14:paraId="36B807A5" w14:textId="77777777" w:rsidR="00E922B0" w:rsidRPr="00B93033" w:rsidRDefault="00E922B0" w:rsidP="001E2E86">
      <w:pPr>
        <w:pStyle w:val="Prrafodelista"/>
        <w:numPr>
          <w:ilvl w:val="0"/>
          <w:numId w:val="9"/>
        </w:numPr>
        <w:autoSpaceDE w:val="0"/>
        <w:autoSpaceDN w:val="0"/>
        <w:adjustRightInd w:val="0"/>
        <w:spacing w:after="0" w:line="240" w:lineRule="auto"/>
        <w:jc w:val="both"/>
        <w:rPr>
          <w:rFonts w:ascii="ArialNarrow" w:hAnsi="ArialNarrow" w:cs="ArialNarrow"/>
          <w:color w:val="000000" w:themeColor="text1"/>
          <w:sz w:val="24"/>
          <w:szCs w:val="24"/>
        </w:rPr>
      </w:pPr>
      <w:r w:rsidRPr="00B93033">
        <w:rPr>
          <w:rFonts w:ascii="ArialNarrow" w:hAnsi="ArialNarrow" w:cs="ArialNarrow"/>
          <w:color w:val="000000" w:themeColor="text1"/>
          <w:sz w:val="24"/>
          <w:szCs w:val="24"/>
        </w:rPr>
        <w:t>Qué es la Función Pública, Misión y Visión, Sector Administrativo</w:t>
      </w:r>
    </w:p>
    <w:p w14:paraId="4D0A11BE" w14:textId="77777777" w:rsidR="00E922B0" w:rsidRPr="00B93033" w:rsidRDefault="00E922B0" w:rsidP="001E2E86">
      <w:pPr>
        <w:pStyle w:val="Prrafodelista"/>
        <w:numPr>
          <w:ilvl w:val="0"/>
          <w:numId w:val="9"/>
        </w:numPr>
        <w:autoSpaceDE w:val="0"/>
        <w:autoSpaceDN w:val="0"/>
        <w:adjustRightInd w:val="0"/>
        <w:spacing w:after="0" w:line="240" w:lineRule="auto"/>
        <w:jc w:val="both"/>
        <w:rPr>
          <w:rFonts w:ascii="ArialNarrow" w:hAnsi="ArialNarrow" w:cs="ArialNarrow"/>
          <w:color w:val="000000" w:themeColor="text1"/>
          <w:sz w:val="24"/>
          <w:szCs w:val="24"/>
        </w:rPr>
      </w:pPr>
      <w:r w:rsidRPr="00B93033">
        <w:rPr>
          <w:rFonts w:ascii="ArialNarrow" w:hAnsi="ArialNarrow" w:cs="ArialNarrow"/>
          <w:color w:val="000000" w:themeColor="text1"/>
          <w:sz w:val="24"/>
          <w:szCs w:val="24"/>
        </w:rPr>
        <w:t>Principios y Valores</w:t>
      </w:r>
    </w:p>
    <w:p w14:paraId="165786D5" w14:textId="77777777" w:rsidR="00E922B0" w:rsidRPr="00B93033" w:rsidRDefault="00E922B0" w:rsidP="001E2E86">
      <w:pPr>
        <w:pStyle w:val="Prrafodelista"/>
        <w:numPr>
          <w:ilvl w:val="0"/>
          <w:numId w:val="9"/>
        </w:numPr>
        <w:autoSpaceDE w:val="0"/>
        <w:autoSpaceDN w:val="0"/>
        <w:adjustRightInd w:val="0"/>
        <w:spacing w:after="0" w:line="240" w:lineRule="auto"/>
        <w:jc w:val="both"/>
        <w:rPr>
          <w:rFonts w:ascii="ArialNarrow" w:hAnsi="ArialNarrow" w:cs="ArialNarrow"/>
          <w:color w:val="000000" w:themeColor="text1"/>
          <w:sz w:val="24"/>
          <w:szCs w:val="24"/>
        </w:rPr>
      </w:pPr>
      <w:r w:rsidRPr="00B93033">
        <w:rPr>
          <w:rFonts w:ascii="ArialNarrow" w:hAnsi="ArialNarrow" w:cs="ArialNarrow"/>
          <w:color w:val="000000" w:themeColor="text1"/>
          <w:sz w:val="24"/>
          <w:szCs w:val="24"/>
        </w:rPr>
        <w:t>Estructura-organizacional</w:t>
      </w:r>
    </w:p>
    <w:p w14:paraId="36DC66EE" w14:textId="77777777" w:rsidR="00E922B0" w:rsidRPr="00B93033" w:rsidRDefault="00E922B0" w:rsidP="001E2E86">
      <w:pPr>
        <w:pStyle w:val="Prrafodelista"/>
        <w:numPr>
          <w:ilvl w:val="0"/>
          <w:numId w:val="9"/>
        </w:numPr>
        <w:autoSpaceDE w:val="0"/>
        <w:autoSpaceDN w:val="0"/>
        <w:adjustRightInd w:val="0"/>
        <w:spacing w:after="0" w:line="240" w:lineRule="auto"/>
        <w:jc w:val="both"/>
        <w:rPr>
          <w:rFonts w:ascii="ArialNarrow" w:hAnsi="ArialNarrow" w:cs="ArialNarrow"/>
          <w:color w:val="000000" w:themeColor="text1"/>
          <w:sz w:val="24"/>
          <w:szCs w:val="24"/>
        </w:rPr>
      </w:pPr>
      <w:r w:rsidRPr="00B93033">
        <w:rPr>
          <w:rFonts w:ascii="ArialNarrow" w:hAnsi="ArialNarrow" w:cs="ArialNarrow"/>
          <w:color w:val="000000" w:themeColor="text1"/>
          <w:sz w:val="24"/>
          <w:szCs w:val="24"/>
        </w:rPr>
        <w:t>Objetivos Institucionales</w:t>
      </w:r>
    </w:p>
    <w:p w14:paraId="4065923A" w14:textId="77777777" w:rsidR="00E922B0" w:rsidRPr="00B93033" w:rsidRDefault="00E922B0" w:rsidP="001E2E86">
      <w:pPr>
        <w:pStyle w:val="Prrafodelista"/>
        <w:numPr>
          <w:ilvl w:val="0"/>
          <w:numId w:val="9"/>
        </w:numPr>
        <w:autoSpaceDE w:val="0"/>
        <w:autoSpaceDN w:val="0"/>
        <w:adjustRightInd w:val="0"/>
        <w:spacing w:after="0" w:line="240" w:lineRule="auto"/>
        <w:jc w:val="both"/>
        <w:rPr>
          <w:rFonts w:ascii="ArialNarrow" w:hAnsi="ArialNarrow" w:cs="ArialNarrow"/>
          <w:color w:val="000000" w:themeColor="text1"/>
          <w:sz w:val="24"/>
          <w:szCs w:val="24"/>
        </w:rPr>
      </w:pPr>
      <w:r w:rsidRPr="00B93033">
        <w:rPr>
          <w:rFonts w:ascii="ArialNarrow" w:hAnsi="ArialNarrow" w:cs="ArialNarrow"/>
          <w:color w:val="000000" w:themeColor="text1"/>
          <w:sz w:val="24"/>
          <w:szCs w:val="24"/>
        </w:rPr>
        <w:t>Sistema Integrado de Gestión</w:t>
      </w:r>
    </w:p>
    <w:p w14:paraId="13A785C7" w14:textId="77777777" w:rsidR="00B93033" w:rsidRDefault="00B93033" w:rsidP="003422D8">
      <w:pPr>
        <w:autoSpaceDE w:val="0"/>
        <w:autoSpaceDN w:val="0"/>
        <w:adjustRightInd w:val="0"/>
        <w:spacing w:after="0" w:line="240" w:lineRule="auto"/>
        <w:jc w:val="both"/>
        <w:rPr>
          <w:rFonts w:ascii="ArialNarrow-Bold" w:hAnsi="ArialNarrow-Bold" w:cs="ArialNarrow-Bold"/>
          <w:b/>
          <w:bCs/>
          <w:color w:val="000000" w:themeColor="text1"/>
          <w:sz w:val="24"/>
          <w:szCs w:val="24"/>
        </w:rPr>
      </w:pPr>
    </w:p>
    <w:p w14:paraId="1CC3DA71" w14:textId="77777777" w:rsidR="00E922B0" w:rsidRDefault="00E922B0" w:rsidP="00B93033">
      <w:pPr>
        <w:autoSpaceDE w:val="0"/>
        <w:autoSpaceDN w:val="0"/>
        <w:adjustRightInd w:val="0"/>
        <w:spacing w:after="0" w:line="240" w:lineRule="auto"/>
        <w:ind w:firstLine="360"/>
        <w:jc w:val="both"/>
        <w:rPr>
          <w:rFonts w:ascii="ArialNarrow-Bold" w:hAnsi="ArialNarrow-Bold" w:cs="ArialNarrow-Bold"/>
          <w:b/>
          <w:bCs/>
          <w:color w:val="000000" w:themeColor="text1"/>
          <w:sz w:val="24"/>
          <w:szCs w:val="24"/>
        </w:rPr>
      </w:pPr>
      <w:r w:rsidRPr="003422D8">
        <w:rPr>
          <w:rFonts w:ascii="ArialNarrow-Bold" w:hAnsi="ArialNarrow-Bold" w:cs="ArialNarrow-Bold"/>
          <w:b/>
          <w:bCs/>
          <w:color w:val="000000" w:themeColor="text1"/>
          <w:sz w:val="24"/>
          <w:szCs w:val="24"/>
        </w:rPr>
        <w:t xml:space="preserve">Grupo </w:t>
      </w:r>
      <w:r w:rsidR="00E479EF">
        <w:rPr>
          <w:rFonts w:ascii="ArialNarrow-Bold" w:hAnsi="ArialNarrow-Bold" w:cs="ArialNarrow-Bold"/>
          <w:b/>
          <w:bCs/>
          <w:color w:val="000000" w:themeColor="text1"/>
          <w:sz w:val="24"/>
          <w:szCs w:val="24"/>
        </w:rPr>
        <w:t>Talento</w:t>
      </w:r>
      <w:r w:rsidRPr="003422D8">
        <w:rPr>
          <w:rFonts w:ascii="ArialNarrow-Bold" w:hAnsi="ArialNarrow-Bold" w:cs="ArialNarrow-Bold"/>
          <w:b/>
          <w:bCs/>
          <w:color w:val="000000" w:themeColor="text1"/>
          <w:sz w:val="24"/>
          <w:szCs w:val="24"/>
        </w:rPr>
        <w:t xml:space="preserve"> Human</w:t>
      </w:r>
      <w:r w:rsidR="00E479EF">
        <w:rPr>
          <w:rFonts w:ascii="ArialNarrow-Bold" w:hAnsi="ArialNarrow-Bold" w:cs="ArialNarrow-Bold"/>
          <w:b/>
          <w:bCs/>
          <w:color w:val="000000" w:themeColor="text1"/>
          <w:sz w:val="24"/>
          <w:szCs w:val="24"/>
        </w:rPr>
        <w:t>o</w:t>
      </w:r>
      <w:r w:rsidRPr="003422D8">
        <w:rPr>
          <w:rFonts w:ascii="ArialNarrow-Bold" w:hAnsi="ArialNarrow-Bold" w:cs="ArialNarrow-Bold"/>
          <w:b/>
          <w:bCs/>
          <w:color w:val="000000" w:themeColor="text1"/>
          <w:sz w:val="24"/>
          <w:szCs w:val="24"/>
        </w:rPr>
        <w:t>:</w:t>
      </w:r>
    </w:p>
    <w:p w14:paraId="209FEEE7" w14:textId="77777777" w:rsidR="00B93033" w:rsidRPr="003422D8" w:rsidRDefault="00B93033" w:rsidP="00B93033">
      <w:pPr>
        <w:autoSpaceDE w:val="0"/>
        <w:autoSpaceDN w:val="0"/>
        <w:adjustRightInd w:val="0"/>
        <w:spacing w:after="0" w:line="240" w:lineRule="auto"/>
        <w:ind w:firstLine="708"/>
        <w:jc w:val="both"/>
        <w:rPr>
          <w:rFonts w:ascii="ArialNarrow-Bold" w:hAnsi="ArialNarrow-Bold" w:cs="ArialNarrow-Bold"/>
          <w:b/>
          <w:bCs/>
          <w:color w:val="000000" w:themeColor="text1"/>
          <w:sz w:val="24"/>
          <w:szCs w:val="24"/>
        </w:rPr>
      </w:pPr>
    </w:p>
    <w:p w14:paraId="329CE331" w14:textId="77777777" w:rsidR="00E922B0" w:rsidRPr="00E479EF" w:rsidRDefault="00E922B0" w:rsidP="001E2E86">
      <w:pPr>
        <w:pStyle w:val="Prrafodelista"/>
        <w:numPr>
          <w:ilvl w:val="0"/>
          <w:numId w:val="10"/>
        </w:numPr>
        <w:autoSpaceDE w:val="0"/>
        <w:autoSpaceDN w:val="0"/>
        <w:adjustRightInd w:val="0"/>
        <w:spacing w:after="0" w:line="240" w:lineRule="auto"/>
        <w:jc w:val="both"/>
        <w:rPr>
          <w:rFonts w:ascii="ArialNarrow" w:hAnsi="ArialNarrow" w:cs="ArialNarrow"/>
          <w:color w:val="000000" w:themeColor="text1"/>
          <w:sz w:val="24"/>
          <w:szCs w:val="24"/>
        </w:rPr>
      </w:pPr>
      <w:r w:rsidRPr="00E479EF">
        <w:rPr>
          <w:rFonts w:ascii="ArialNarrow" w:hAnsi="ArialNarrow" w:cs="ArialNarrow"/>
          <w:color w:val="000000" w:themeColor="text1"/>
          <w:sz w:val="24"/>
          <w:szCs w:val="24"/>
        </w:rPr>
        <w:t>Programa de Bienestar</w:t>
      </w:r>
    </w:p>
    <w:p w14:paraId="47C4AF62" w14:textId="77777777" w:rsidR="00E922B0" w:rsidRPr="00E479EF" w:rsidRDefault="00E922B0" w:rsidP="001E2E86">
      <w:pPr>
        <w:pStyle w:val="Prrafodelista"/>
        <w:numPr>
          <w:ilvl w:val="0"/>
          <w:numId w:val="10"/>
        </w:numPr>
        <w:autoSpaceDE w:val="0"/>
        <w:autoSpaceDN w:val="0"/>
        <w:adjustRightInd w:val="0"/>
        <w:spacing w:after="0" w:line="240" w:lineRule="auto"/>
        <w:rPr>
          <w:rFonts w:ascii="ArialNarrow" w:hAnsi="ArialNarrow" w:cs="ArialNarrow"/>
          <w:color w:val="000000" w:themeColor="text1"/>
          <w:sz w:val="24"/>
          <w:szCs w:val="24"/>
        </w:rPr>
      </w:pPr>
      <w:r w:rsidRPr="00E479EF">
        <w:rPr>
          <w:rFonts w:ascii="ArialNarrow" w:hAnsi="ArialNarrow" w:cs="ArialNarrow"/>
          <w:color w:val="000000" w:themeColor="text1"/>
          <w:sz w:val="24"/>
          <w:szCs w:val="24"/>
        </w:rPr>
        <w:t>Plan Institucional de Capacitación</w:t>
      </w:r>
    </w:p>
    <w:p w14:paraId="5F89219C" w14:textId="77777777" w:rsidR="00E922B0" w:rsidRPr="00E479EF" w:rsidRDefault="00E922B0" w:rsidP="001E2E86">
      <w:pPr>
        <w:pStyle w:val="Prrafodelista"/>
        <w:numPr>
          <w:ilvl w:val="0"/>
          <w:numId w:val="10"/>
        </w:numPr>
        <w:autoSpaceDE w:val="0"/>
        <w:autoSpaceDN w:val="0"/>
        <w:adjustRightInd w:val="0"/>
        <w:spacing w:after="0" w:line="240" w:lineRule="auto"/>
        <w:rPr>
          <w:rFonts w:ascii="ArialNarrow" w:hAnsi="ArialNarrow" w:cs="ArialNarrow"/>
          <w:color w:val="000000" w:themeColor="text1"/>
          <w:sz w:val="24"/>
          <w:szCs w:val="24"/>
        </w:rPr>
      </w:pPr>
      <w:r w:rsidRPr="00E479EF">
        <w:rPr>
          <w:rFonts w:ascii="ArialNarrow" w:hAnsi="ArialNarrow" w:cs="ArialNarrow"/>
          <w:color w:val="000000" w:themeColor="text1"/>
          <w:sz w:val="24"/>
          <w:szCs w:val="24"/>
        </w:rPr>
        <w:t>Sistema de Gestión de Seguridad y Salud en el Trabajo</w:t>
      </w:r>
    </w:p>
    <w:p w14:paraId="2ADB43CD" w14:textId="77777777" w:rsidR="00E922B0" w:rsidRPr="00E479EF" w:rsidRDefault="00E922B0" w:rsidP="001E2E86">
      <w:pPr>
        <w:pStyle w:val="Prrafodelista"/>
        <w:numPr>
          <w:ilvl w:val="0"/>
          <w:numId w:val="10"/>
        </w:numPr>
        <w:autoSpaceDE w:val="0"/>
        <w:autoSpaceDN w:val="0"/>
        <w:adjustRightInd w:val="0"/>
        <w:spacing w:after="0" w:line="240" w:lineRule="auto"/>
        <w:rPr>
          <w:rFonts w:ascii="ArialNarrow" w:hAnsi="ArialNarrow" w:cs="ArialNarrow"/>
          <w:color w:val="000000" w:themeColor="text1"/>
          <w:sz w:val="24"/>
          <w:szCs w:val="24"/>
        </w:rPr>
      </w:pPr>
      <w:r w:rsidRPr="00E479EF">
        <w:rPr>
          <w:rFonts w:ascii="ArialNarrow" w:hAnsi="ArialNarrow" w:cs="ArialNarrow"/>
          <w:color w:val="000000" w:themeColor="text1"/>
          <w:sz w:val="24"/>
          <w:szCs w:val="24"/>
        </w:rPr>
        <w:t>Evaluación del desempeño</w:t>
      </w:r>
    </w:p>
    <w:p w14:paraId="38C4D90E" w14:textId="77777777" w:rsidR="00E922B0" w:rsidRPr="00E479EF" w:rsidRDefault="00E922B0" w:rsidP="001E2E86">
      <w:pPr>
        <w:pStyle w:val="Prrafodelista"/>
        <w:numPr>
          <w:ilvl w:val="0"/>
          <w:numId w:val="10"/>
        </w:numPr>
        <w:autoSpaceDE w:val="0"/>
        <w:autoSpaceDN w:val="0"/>
        <w:adjustRightInd w:val="0"/>
        <w:spacing w:after="0" w:line="240" w:lineRule="auto"/>
        <w:rPr>
          <w:rFonts w:ascii="ArialNarrow" w:hAnsi="ArialNarrow" w:cs="ArialNarrow"/>
          <w:color w:val="000000" w:themeColor="text1"/>
          <w:sz w:val="24"/>
          <w:szCs w:val="24"/>
        </w:rPr>
      </w:pPr>
      <w:r w:rsidRPr="00E479EF">
        <w:rPr>
          <w:rFonts w:ascii="ArialNarrow" w:hAnsi="ArialNarrow" w:cs="ArialNarrow"/>
          <w:color w:val="000000" w:themeColor="text1"/>
          <w:sz w:val="24"/>
          <w:szCs w:val="24"/>
        </w:rPr>
        <w:t>Nómina</w:t>
      </w:r>
    </w:p>
    <w:p w14:paraId="72C7AFCC" w14:textId="77777777" w:rsidR="00E922B0" w:rsidRPr="00E479EF" w:rsidRDefault="00E922B0" w:rsidP="001E2E86">
      <w:pPr>
        <w:pStyle w:val="Prrafodelista"/>
        <w:numPr>
          <w:ilvl w:val="0"/>
          <w:numId w:val="10"/>
        </w:numPr>
        <w:autoSpaceDE w:val="0"/>
        <w:autoSpaceDN w:val="0"/>
        <w:adjustRightInd w:val="0"/>
        <w:spacing w:after="0" w:line="240" w:lineRule="auto"/>
        <w:rPr>
          <w:rFonts w:ascii="ArialNarrow" w:hAnsi="ArialNarrow" w:cs="ArialNarrow"/>
          <w:color w:val="000000" w:themeColor="text1"/>
          <w:sz w:val="24"/>
          <w:szCs w:val="24"/>
        </w:rPr>
      </w:pPr>
      <w:r w:rsidRPr="00E479EF">
        <w:rPr>
          <w:rFonts w:ascii="ArialNarrow" w:hAnsi="ArialNarrow" w:cs="ArialNarrow"/>
          <w:color w:val="000000" w:themeColor="text1"/>
          <w:sz w:val="24"/>
          <w:szCs w:val="24"/>
        </w:rPr>
        <w:t>Fondo de Empleados</w:t>
      </w:r>
    </w:p>
    <w:p w14:paraId="71B00A69" w14:textId="77777777" w:rsidR="00B93033" w:rsidRDefault="00B93033" w:rsidP="00E922B0">
      <w:pPr>
        <w:autoSpaceDE w:val="0"/>
        <w:autoSpaceDN w:val="0"/>
        <w:adjustRightInd w:val="0"/>
        <w:spacing w:after="0" w:line="240" w:lineRule="auto"/>
        <w:rPr>
          <w:rFonts w:ascii="ArialNarrow" w:hAnsi="ArialNarrow" w:cs="ArialNarrow"/>
          <w:color w:val="595959"/>
          <w:sz w:val="24"/>
          <w:szCs w:val="24"/>
        </w:rPr>
      </w:pPr>
    </w:p>
    <w:p w14:paraId="098C4E2A" w14:textId="77777777" w:rsidR="00E479EF" w:rsidRDefault="00E479EF" w:rsidP="00E479EF">
      <w:pPr>
        <w:autoSpaceDE w:val="0"/>
        <w:autoSpaceDN w:val="0"/>
        <w:adjustRightInd w:val="0"/>
        <w:spacing w:after="0" w:line="240" w:lineRule="auto"/>
        <w:ind w:firstLine="360"/>
        <w:rPr>
          <w:rFonts w:ascii="ArialNarrow-Bold" w:hAnsi="ArialNarrow-Bold" w:cs="ArialNarrow-Bold"/>
          <w:b/>
          <w:bCs/>
          <w:color w:val="000000" w:themeColor="text1"/>
          <w:sz w:val="24"/>
          <w:szCs w:val="24"/>
        </w:rPr>
      </w:pPr>
      <w:r w:rsidRPr="00E479EF">
        <w:rPr>
          <w:rFonts w:ascii="ArialNarrow-Bold" w:hAnsi="ArialNarrow-Bold" w:cs="ArialNarrow-Bold"/>
          <w:b/>
          <w:bCs/>
          <w:color w:val="000000" w:themeColor="text1"/>
          <w:sz w:val="24"/>
          <w:szCs w:val="24"/>
        </w:rPr>
        <w:t>Oficina de Prensa</w:t>
      </w:r>
      <w:r w:rsidR="00E922B0" w:rsidRPr="00E479EF">
        <w:rPr>
          <w:rFonts w:ascii="ArialNarrow-Bold" w:hAnsi="ArialNarrow-Bold" w:cs="ArialNarrow-Bold"/>
          <w:b/>
          <w:bCs/>
          <w:color w:val="000000" w:themeColor="text1"/>
          <w:sz w:val="24"/>
          <w:szCs w:val="24"/>
        </w:rPr>
        <w:t>:</w:t>
      </w:r>
    </w:p>
    <w:p w14:paraId="669F6A03" w14:textId="77777777" w:rsidR="00E479EF" w:rsidRDefault="00E479EF" w:rsidP="00E479EF">
      <w:pPr>
        <w:autoSpaceDE w:val="0"/>
        <w:autoSpaceDN w:val="0"/>
        <w:adjustRightInd w:val="0"/>
        <w:spacing w:after="0" w:line="240" w:lineRule="auto"/>
        <w:ind w:firstLine="360"/>
        <w:rPr>
          <w:rFonts w:ascii="ArialNarrow-Bold" w:hAnsi="ArialNarrow-Bold" w:cs="ArialNarrow-Bold"/>
          <w:b/>
          <w:bCs/>
          <w:color w:val="000000" w:themeColor="text1"/>
          <w:sz w:val="24"/>
          <w:szCs w:val="24"/>
        </w:rPr>
      </w:pPr>
    </w:p>
    <w:p w14:paraId="0CB2DD3E" w14:textId="77777777" w:rsidR="00E922B0" w:rsidRPr="00E479EF" w:rsidRDefault="00E922B0" w:rsidP="001E2E86">
      <w:pPr>
        <w:pStyle w:val="Prrafodelista"/>
        <w:numPr>
          <w:ilvl w:val="0"/>
          <w:numId w:val="11"/>
        </w:numPr>
        <w:autoSpaceDE w:val="0"/>
        <w:autoSpaceDN w:val="0"/>
        <w:adjustRightInd w:val="0"/>
        <w:spacing w:after="0" w:line="240" w:lineRule="auto"/>
        <w:rPr>
          <w:rFonts w:ascii="ArialNarrow-Bold" w:hAnsi="ArialNarrow-Bold" w:cs="ArialNarrow-Bold"/>
          <w:b/>
          <w:bCs/>
          <w:color w:val="000000" w:themeColor="text1"/>
          <w:sz w:val="24"/>
          <w:szCs w:val="24"/>
        </w:rPr>
      </w:pPr>
      <w:r w:rsidRPr="00E479EF">
        <w:rPr>
          <w:rFonts w:ascii="ArialNarrow" w:hAnsi="ArialNarrow" w:cs="ArialNarrow"/>
          <w:color w:val="000000" w:themeColor="text1"/>
          <w:sz w:val="24"/>
          <w:szCs w:val="24"/>
        </w:rPr>
        <w:t>Boletín Interno y Externo, página WEB, Redes sociales, entre otras.</w:t>
      </w:r>
    </w:p>
    <w:p w14:paraId="44DE596E" w14:textId="77777777" w:rsidR="00E479EF" w:rsidRDefault="00E479EF" w:rsidP="00E922B0">
      <w:pPr>
        <w:autoSpaceDE w:val="0"/>
        <w:autoSpaceDN w:val="0"/>
        <w:adjustRightInd w:val="0"/>
        <w:spacing w:after="0" w:line="240" w:lineRule="auto"/>
        <w:rPr>
          <w:rFonts w:ascii="ArialNarrow" w:hAnsi="ArialNarrow" w:cs="ArialNarrow"/>
          <w:color w:val="595959"/>
          <w:sz w:val="24"/>
          <w:szCs w:val="24"/>
        </w:rPr>
      </w:pPr>
    </w:p>
    <w:p w14:paraId="2119BCDC" w14:textId="77777777" w:rsidR="00E922B0" w:rsidRPr="00E479EF" w:rsidRDefault="00E922B0" w:rsidP="00E479EF">
      <w:pPr>
        <w:autoSpaceDE w:val="0"/>
        <w:autoSpaceDN w:val="0"/>
        <w:adjustRightInd w:val="0"/>
        <w:spacing w:after="0" w:line="240" w:lineRule="auto"/>
        <w:ind w:firstLine="360"/>
        <w:rPr>
          <w:rFonts w:ascii="ArialNarrow-Bold" w:hAnsi="ArialNarrow-Bold" w:cs="ArialNarrow-Bold"/>
          <w:b/>
          <w:bCs/>
          <w:color w:val="000000" w:themeColor="text1"/>
          <w:sz w:val="24"/>
          <w:szCs w:val="24"/>
        </w:rPr>
      </w:pPr>
      <w:r w:rsidRPr="00E479EF">
        <w:rPr>
          <w:rFonts w:ascii="ArialNarrow-Bold" w:hAnsi="ArialNarrow-Bold" w:cs="ArialNarrow-Bold"/>
          <w:b/>
          <w:bCs/>
          <w:color w:val="000000" w:themeColor="text1"/>
          <w:sz w:val="24"/>
          <w:szCs w:val="24"/>
        </w:rPr>
        <w:t>Gestión Documental:</w:t>
      </w:r>
    </w:p>
    <w:p w14:paraId="736F0CF9" w14:textId="77777777" w:rsidR="00E479EF" w:rsidRDefault="00E479EF" w:rsidP="00E922B0">
      <w:pPr>
        <w:autoSpaceDE w:val="0"/>
        <w:autoSpaceDN w:val="0"/>
        <w:adjustRightInd w:val="0"/>
        <w:spacing w:after="0" w:line="240" w:lineRule="auto"/>
        <w:rPr>
          <w:rFonts w:ascii="ArialNarrow-Bold" w:hAnsi="ArialNarrow-Bold" w:cs="ArialNarrow-Bold"/>
          <w:b/>
          <w:bCs/>
          <w:color w:val="595959"/>
          <w:sz w:val="24"/>
          <w:szCs w:val="24"/>
        </w:rPr>
      </w:pPr>
    </w:p>
    <w:p w14:paraId="0651B07C" w14:textId="77777777" w:rsidR="00E922B0" w:rsidRDefault="00E922B0" w:rsidP="001E2E86">
      <w:pPr>
        <w:pStyle w:val="Prrafodelista"/>
        <w:numPr>
          <w:ilvl w:val="0"/>
          <w:numId w:val="11"/>
        </w:numPr>
        <w:spacing w:after="0" w:line="240" w:lineRule="auto"/>
        <w:jc w:val="both"/>
        <w:rPr>
          <w:rFonts w:ascii="ArialNarrow" w:hAnsi="ArialNarrow" w:cs="ArialNarrow"/>
          <w:color w:val="000000" w:themeColor="text1"/>
          <w:sz w:val="24"/>
          <w:szCs w:val="24"/>
        </w:rPr>
      </w:pPr>
      <w:r w:rsidRPr="00E479EF">
        <w:rPr>
          <w:rFonts w:ascii="ArialNarrow" w:hAnsi="ArialNarrow" w:cs="ArialNarrow"/>
          <w:color w:val="000000" w:themeColor="text1"/>
          <w:sz w:val="24"/>
          <w:szCs w:val="24"/>
        </w:rPr>
        <w:t>Proceso de archivo, así como el Sistema de Gestión Documental.</w:t>
      </w:r>
    </w:p>
    <w:p w14:paraId="06EC3AA0" w14:textId="77777777" w:rsidR="00E479EF" w:rsidRDefault="00E479EF" w:rsidP="00E479EF">
      <w:pPr>
        <w:spacing w:after="0" w:line="240" w:lineRule="auto"/>
        <w:ind w:left="360"/>
        <w:jc w:val="both"/>
        <w:rPr>
          <w:rFonts w:ascii="ArialNarrow" w:hAnsi="ArialNarrow" w:cs="ArialNarrow"/>
          <w:color w:val="000000" w:themeColor="text1"/>
          <w:sz w:val="24"/>
          <w:szCs w:val="24"/>
        </w:rPr>
      </w:pPr>
    </w:p>
    <w:p w14:paraId="2F91BABB" w14:textId="77777777" w:rsidR="007E6C3C" w:rsidRPr="007E6C3C" w:rsidRDefault="007E6C3C" w:rsidP="007E6C3C">
      <w:pPr>
        <w:autoSpaceDE w:val="0"/>
        <w:autoSpaceDN w:val="0"/>
        <w:adjustRightInd w:val="0"/>
        <w:spacing w:after="0" w:line="240" w:lineRule="auto"/>
        <w:ind w:firstLine="360"/>
        <w:rPr>
          <w:rFonts w:ascii="Arial" w:eastAsia="MS Mincho" w:hAnsi="Arial" w:cs="Arial"/>
          <w:b/>
          <w:sz w:val="24"/>
          <w:szCs w:val="24"/>
          <w:lang w:eastAsia="ja-JP"/>
        </w:rPr>
      </w:pPr>
      <w:r w:rsidRPr="007E6C3C">
        <w:rPr>
          <w:rFonts w:ascii="Arial" w:eastAsia="MS Mincho" w:hAnsi="Arial" w:cs="Arial"/>
          <w:b/>
          <w:sz w:val="24"/>
          <w:szCs w:val="24"/>
          <w:lang w:eastAsia="ja-JP"/>
        </w:rPr>
        <w:t xml:space="preserve">Entrenamiento en Puesto de Trabajo </w:t>
      </w:r>
    </w:p>
    <w:p w14:paraId="04B57107" w14:textId="77777777" w:rsidR="007E6C3C" w:rsidRPr="007E6C3C" w:rsidRDefault="007E6C3C" w:rsidP="007E6C3C">
      <w:pPr>
        <w:spacing w:after="0" w:line="240" w:lineRule="auto"/>
        <w:jc w:val="both"/>
        <w:rPr>
          <w:rFonts w:ascii="Arial" w:eastAsia="MS Mincho" w:hAnsi="Arial" w:cs="Arial"/>
          <w:bCs/>
          <w:sz w:val="24"/>
          <w:szCs w:val="24"/>
          <w:lang w:eastAsia="ja-JP"/>
        </w:rPr>
      </w:pPr>
    </w:p>
    <w:p w14:paraId="3FBDCBE5" w14:textId="77777777" w:rsidR="007E6C3C" w:rsidRPr="007E6C3C" w:rsidRDefault="007E6C3C" w:rsidP="007E6C3C">
      <w:pPr>
        <w:spacing w:after="0" w:line="240" w:lineRule="auto"/>
        <w:ind w:left="360"/>
        <w:jc w:val="both"/>
        <w:rPr>
          <w:rFonts w:ascii="Segoe UI" w:eastAsia="Times New Roman" w:hAnsi="Segoe UI" w:cs="Segoe UI"/>
          <w:color w:val="FFFFFF"/>
          <w:sz w:val="20"/>
          <w:szCs w:val="20"/>
          <w:lang w:eastAsia="es-CO"/>
        </w:rPr>
      </w:pPr>
      <w:r w:rsidRPr="007E6C3C">
        <w:rPr>
          <w:rFonts w:ascii="Arial" w:eastAsia="MS Mincho" w:hAnsi="Arial" w:cs="Arial"/>
          <w:bCs/>
          <w:sz w:val="24"/>
          <w:szCs w:val="24"/>
          <w:lang w:eastAsia="ja-JP"/>
        </w:rPr>
        <w:t xml:space="preserve">Se constituye en complemento del programa de inducción, toda vez que, a través de éste, el servidor público adquirirá la preparación específica necesaria para el desempeño de sus funciones.  En consecuencia, una vez comunicada la situación administrativa, será responsabilidad del jefe inmediato de la dependencia o de su delegado. </w:t>
      </w:r>
      <w:r w:rsidRPr="007E6C3C">
        <w:rPr>
          <w:rFonts w:ascii="Segoe UI" w:eastAsia="Times New Roman" w:hAnsi="Segoe UI" w:cs="Segoe UI"/>
          <w:color w:val="FFFFFF"/>
          <w:sz w:val="20"/>
          <w:szCs w:val="20"/>
          <w:lang w:eastAsia="es-CO"/>
        </w:rPr>
        <w:t>34</w:t>
      </w:r>
    </w:p>
    <w:p w14:paraId="6F43EC6D" w14:textId="77777777" w:rsidR="007E6C3C" w:rsidRDefault="007E6C3C" w:rsidP="00E479EF">
      <w:pPr>
        <w:spacing w:after="0" w:line="240" w:lineRule="auto"/>
        <w:ind w:left="360"/>
        <w:jc w:val="both"/>
        <w:rPr>
          <w:rFonts w:ascii="ArialNarrow" w:hAnsi="ArialNarrow" w:cs="ArialNarrow"/>
          <w:color w:val="000000" w:themeColor="text1"/>
          <w:sz w:val="24"/>
          <w:szCs w:val="24"/>
        </w:rPr>
      </w:pPr>
    </w:p>
    <w:p w14:paraId="1BD20271" w14:textId="77777777" w:rsidR="00E922B0" w:rsidRPr="00E91A04" w:rsidRDefault="00E922B0" w:rsidP="00E91A04">
      <w:pPr>
        <w:spacing w:after="0" w:line="240" w:lineRule="auto"/>
        <w:jc w:val="both"/>
        <w:rPr>
          <w:rFonts w:ascii="Arial" w:eastAsia="MS Mincho" w:hAnsi="Arial" w:cs="Arial"/>
          <w:b/>
          <w:bCs/>
          <w:lang w:eastAsia="ja-JP"/>
        </w:rPr>
      </w:pPr>
    </w:p>
    <w:p w14:paraId="62B471CE" w14:textId="77777777" w:rsidR="00E479EF" w:rsidRPr="000045CE" w:rsidRDefault="00E91A04" w:rsidP="001E2E86">
      <w:pPr>
        <w:pStyle w:val="Prrafodelista"/>
        <w:numPr>
          <w:ilvl w:val="0"/>
          <w:numId w:val="2"/>
        </w:numPr>
        <w:spacing w:after="0" w:line="240" w:lineRule="auto"/>
        <w:jc w:val="both"/>
      </w:pPr>
      <w:r w:rsidRPr="00E91A04">
        <w:rPr>
          <w:rFonts w:ascii="Arial" w:eastAsia="MS Mincho" w:hAnsi="Arial" w:cs="Arial"/>
          <w:b/>
          <w:bCs/>
          <w:sz w:val="24"/>
          <w:szCs w:val="24"/>
          <w:lang w:eastAsia="ja-JP"/>
        </w:rPr>
        <w:t>REINDUCCIÓN INSTITUCIONAL</w:t>
      </w:r>
    </w:p>
    <w:p w14:paraId="3F7ED3FD" w14:textId="77777777" w:rsidR="00E479EF" w:rsidRPr="00D043FF" w:rsidRDefault="00E479EF" w:rsidP="00E479EF">
      <w:pPr>
        <w:spacing w:after="0" w:line="240" w:lineRule="auto"/>
        <w:jc w:val="both"/>
        <w:rPr>
          <w:rFonts w:ascii="Arial" w:eastAsia="MS Mincho" w:hAnsi="Arial" w:cs="Arial"/>
          <w:bCs/>
          <w:sz w:val="24"/>
          <w:szCs w:val="24"/>
          <w:lang w:eastAsia="ja-JP"/>
        </w:rPr>
      </w:pPr>
    </w:p>
    <w:p w14:paraId="7F9756D1" w14:textId="77777777" w:rsidR="00E479EF" w:rsidRPr="00D043FF" w:rsidRDefault="00E479EF" w:rsidP="00E479EF">
      <w:pPr>
        <w:spacing w:after="0" w:line="240" w:lineRule="auto"/>
        <w:ind w:left="360"/>
        <w:jc w:val="both"/>
        <w:rPr>
          <w:rFonts w:ascii="Arial" w:eastAsia="MS Mincho" w:hAnsi="Arial" w:cs="Arial"/>
          <w:bCs/>
          <w:sz w:val="24"/>
          <w:szCs w:val="24"/>
          <w:lang w:eastAsia="ja-JP"/>
        </w:rPr>
      </w:pPr>
      <w:r>
        <w:rPr>
          <w:rFonts w:ascii="Arial" w:eastAsia="MS Mincho" w:hAnsi="Arial" w:cs="Arial"/>
          <w:bCs/>
          <w:sz w:val="24"/>
          <w:szCs w:val="24"/>
          <w:lang w:eastAsia="ja-JP"/>
        </w:rPr>
        <w:t>En la Gobernación del Departamento Archipiélago de</w:t>
      </w:r>
      <w:r w:rsidR="00C55992">
        <w:rPr>
          <w:rFonts w:ascii="Arial" w:eastAsia="MS Mincho" w:hAnsi="Arial" w:cs="Arial"/>
          <w:bCs/>
          <w:sz w:val="24"/>
          <w:szCs w:val="24"/>
          <w:lang w:eastAsia="ja-JP"/>
        </w:rPr>
        <w:t xml:space="preserve"> San Andrés, Providencia y Santa Catalina el programa de reinducción</w:t>
      </w:r>
      <w:r>
        <w:rPr>
          <w:rFonts w:ascii="Arial" w:eastAsia="MS Mincho" w:hAnsi="Arial" w:cs="Arial"/>
          <w:bCs/>
          <w:sz w:val="24"/>
          <w:szCs w:val="24"/>
          <w:lang w:eastAsia="ja-JP"/>
        </w:rPr>
        <w:t xml:space="preserve"> </w:t>
      </w:r>
      <w:r w:rsidR="00C55992">
        <w:rPr>
          <w:rFonts w:ascii="Arial" w:eastAsia="MS Mincho" w:hAnsi="Arial" w:cs="Arial"/>
          <w:bCs/>
          <w:sz w:val="24"/>
          <w:szCs w:val="24"/>
          <w:lang w:eastAsia="ja-JP"/>
        </w:rPr>
        <w:t>e</w:t>
      </w:r>
      <w:r w:rsidRPr="00D043FF">
        <w:rPr>
          <w:rFonts w:ascii="Arial" w:eastAsia="MS Mincho" w:hAnsi="Arial" w:cs="Arial"/>
          <w:bCs/>
          <w:sz w:val="24"/>
          <w:szCs w:val="24"/>
          <w:lang w:eastAsia="ja-JP"/>
        </w:rPr>
        <w:t>stá dirigido a reorientar la integración de los empleados a la cultura organizacional ante los cambios producidos en cualquiera de los asuntos a los cuales se refieren sus objetivos.</w:t>
      </w:r>
    </w:p>
    <w:p w14:paraId="6BEA7BD2" w14:textId="77777777" w:rsidR="00E479EF" w:rsidRPr="00D043FF" w:rsidRDefault="00E479EF" w:rsidP="00E479EF">
      <w:pPr>
        <w:spacing w:after="0" w:line="240" w:lineRule="auto"/>
        <w:jc w:val="both"/>
        <w:rPr>
          <w:rFonts w:ascii="Arial" w:eastAsia="MS Mincho" w:hAnsi="Arial" w:cs="Arial"/>
          <w:bCs/>
          <w:sz w:val="24"/>
          <w:szCs w:val="24"/>
          <w:lang w:eastAsia="ja-JP"/>
        </w:rPr>
      </w:pPr>
    </w:p>
    <w:p w14:paraId="1D9D16B6" w14:textId="77777777" w:rsidR="00E479EF" w:rsidRPr="00D043FF" w:rsidRDefault="00E479EF" w:rsidP="00E479EF">
      <w:pPr>
        <w:spacing w:after="0" w:line="240" w:lineRule="auto"/>
        <w:ind w:left="360"/>
        <w:jc w:val="both"/>
        <w:rPr>
          <w:rFonts w:ascii="Arial" w:eastAsia="MS Mincho" w:hAnsi="Arial" w:cs="Arial"/>
          <w:bCs/>
          <w:sz w:val="24"/>
          <w:szCs w:val="24"/>
          <w:lang w:eastAsia="ja-JP"/>
        </w:rPr>
      </w:pPr>
      <w:r w:rsidRPr="00D043FF">
        <w:rPr>
          <w:rFonts w:ascii="Arial" w:eastAsia="MS Mincho" w:hAnsi="Arial" w:cs="Arial"/>
          <w:bCs/>
          <w:sz w:val="24"/>
          <w:szCs w:val="24"/>
          <w:lang w:eastAsia="ja-JP"/>
        </w:rPr>
        <w:t xml:space="preserve">Estos programas se deben impartir a todos los empleados por lo menos cada dos años o antes, en el momento en que se produzcan dichos cambios, e incluyen obligatoriamente un proceso de actualización acerca de las normas </w:t>
      </w:r>
      <w:r w:rsidR="00C55992">
        <w:rPr>
          <w:rFonts w:ascii="Arial" w:eastAsia="MS Mincho" w:hAnsi="Arial" w:cs="Arial"/>
          <w:bCs/>
          <w:sz w:val="24"/>
          <w:szCs w:val="24"/>
          <w:lang w:eastAsia="ja-JP"/>
        </w:rPr>
        <w:t>de inhabilidades e incompatibilidades y de las que regulan la moral administrativa</w:t>
      </w:r>
      <w:r w:rsidRPr="00D043FF">
        <w:rPr>
          <w:rFonts w:ascii="Arial" w:eastAsia="MS Mincho" w:hAnsi="Arial" w:cs="Arial"/>
          <w:bCs/>
          <w:sz w:val="24"/>
          <w:szCs w:val="24"/>
          <w:lang w:eastAsia="ja-JP"/>
        </w:rPr>
        <w:t>.</w:t>
      </w:r>
    </w:p>
    <w:p w14:paraId="2E7CFB7E" w14:textId="77777777" w:rsidR="00E479EF" w:rsidRPr="00D043FF" w:rsidRDefault="00E479EF" w:rsidP="00E479EF">
      <w:pPr>
        <w:spacing w:after="0" w:line="240" w:lineRule="auto"/>
        <w:jc w:val="both"/>
        <w:rPr>
          <w:rFonts w:ascii="Arial" w:eastAsia="MS Mincho" w:hAnsi="Arial" w:cs="Arial"/>
          <w:bCs/>
          <w:sz w:val="24"/>
          <w:szCs w:val="24"/>
          <w:lang w:eastAsia="ja-JP"/>
        </w:rPr>
      </w:pPr>
    </w:p>
    <w:p w14:paraId="0BC8CD2B" w14:textId="77777777" w:rsidR="00E479EF" w:rsidRPr="00D043FF" w:rsidRDefault="00C55992" w:rsidP="00E479EF">
      <w:pPr>
        <w:spacing w:after="0" w:line="240" w:lineRule="auto"/>
        <w:ind w:firstLine="360"/>
        <w:jc w:val="both"/>
        <w:rPr>
          <w:rFonts w:ascii="Arial" w:eastAsia="MS Mincho" w:hAnsi="Arial" w:cs="Arial"/>
          <w:bCs/>
          <w:sz w:val="24"/>
          <w:szCs w:val="24"/>
          <w:lang w:eastAsia="ja-JP"/>
        </w:rPr>
      </w:pPr>
      <w:r>
        <w:rPr>
          <w:rFonts w:ascii="Arial" w:eastAsia="MS Mincho" w:hAnsi="Arial" w:cs="Arial"/>
          <w:bCs/>
          <w:sz w:val="24"/>
          <w:szCs w:val="24"/>
          <w:lang w:eastAsia="ja-JP"/>
        </w:rPr>
        <w:t>Objetivos específicos</w:t>
      </w:r>
      <w:r w:rsidR="00E479EF" w:rsidRPr="00D043FF">
        <w:rPr>
          <w:rFonts w:ascii="Arial" w:eastAsia="MS Mincho" w:hAnsi="Arial" w:cs="Arial"/>
          <w:bCs/>
          <w:sz w:val="24"/>
          <w:szCs w:val="24"/>
          <w:lang w:eastAsia="ja-JP"/>
        </w:rPr>
        <w:t>:</w:t>
      </w:r>
    </w:p>
    <w:p w14:paraId="3173AD89" w14:textId="77777777" w:rsidR="00E479EF" w:rsidRPr="00D043FF" w:rsidRDefault="00E479EF" w:rsidP="00E479EF">
      <w:pPr>
        <w:spacing w:after="0" w:line="240" w:lineRule="auto"/>
        <w:jc w:val="both"/>
        <w:rPr>
          <w:rFonts w:ascii="Arial" w:eastAsia="MS Mincho" w:hAnsi="Arial" w:cs="Arial"/>
          <w:bCs/>
          <w:sz w:val="24"/>
          <w:szCs w:val="24"/>
          <w:lang w:eastAsia="ja-JP"/>
        </w:rPr>
      </w:pPr>
    </w:p>
    <w:p w14:paraId="3DD51C1D" w14:textId="77777777" w:rsidR="00E479EF" w:rsidRPr="00C55992" w:rsidRDefault="00E479EF" w:rsidP="001E2E86">
      <w:pPr>
        <w:pStyle w:val="Prrafodelista"/>
        <w:numPr>
          <w:ilvl w:val="0"/>
          <w:numId w:val="11"/>
        </w:numPr>
        <w:spacing w:after="0" w:line="240" w:lineRule="auto"/>
        <w:jc w:val="both"/>
        <w:rPr>
          <w:rFonts w:ascii="Arial" w:eastAsia="MS Mincho" w:hAnsi="Arial" w:cs="Arial"/>
          <w:bCs/>
          <w:sz w:val="24"/>
          <w:szCs w:val="24"/>
          <w:lang w:eastAsia="ja-JP"/>
        </w:rPr>
      </w:pPr>
      <w:r w:rsidRPr="00C55992">
        <w:rPr>
          <w:rFonts w:ascii="Arial" w:eastAsia="MS Mincho" w:hAnsi="Arial" w:cs="Arial"/>
          <w:bCs/>
          <w:sz w:val="24"/>
          <w:szCs w:val="24"/>
          <w:lang w:eastAsia="ja-JP"/>
        </w:rPr>
        <w:t>Informar a los empleados acerca de las reformas en la organización del Estado y de sus funciones.</w:t>
      </w:r>
    </w:p>
    <w:p w14:paraId="33A458FB" w14:textId="77777777" w:rsidR="00C55992" w:rsidRDefault="00C55992" w:rsidP="00C55992">
      <w:pPr>
        <w:spacing w:after="0" w:line="240" w:lineRule="auto"/>
        <w:jc w:val="both"/>
        <w:rPr>
          <w:rFonts w:ascii="Arial" w:eastAsia="MS Mincho" w:hAnsi="Arial" w:cs="Arial"/>
          <w:bCs/>
          <w:sz w:val="24"/>
          <w:szCs w:val="24"/>
          <w:lang w:eastAsia="ja-JP"/>
        </w:rPr>
      </w:pPr>
    </w:p>
    <w:p w14:paraId="42F663DC" w14:textId="77777777" w:rsidR="00E479EF" w:rsidRPr="00C55992" w:rsidRDefault="00E479EF" w:rsidP="001E2E86">
      <w:pPr>
        <w:pStyle w:val="Prrafodelista"/>
        <w:numPr>
          <w:ilvl w:val="0"/>
          <w:numId w:val="11"/>
        </w:numPr>
        <w:spacing w:after="0" w:line="240" w:lineRule="auto"/>
        <w:jc w:val="both"/>
        <w:rPr>
          <w:rFonts w:ascii="Arial" w:eastAsia="MS Mincho" w:hAnsi="Arial" w:cs="Arial"/>
          <w:bCs/>
          <w:sz w:val="24"/>
          <w:szCs w:val="24"/>
          <w:lang w:eastAsia="ja-JP"/>
        </w:rPr>
      </w:pPr>
      <w:r w:rsidRPr="00C55992">
        <w:rPr>
          <w:rFonts w:ascii="Arial" w:eastAsia="MS Mincho" w:hAnsi="Arial" w:cs="Arial"/>
          <w:bCs/>
          <w:sz w:val="24"/>
          <w:szCs w:val="24"/>
          <w:lang w:eastAsia="ja-JP"/>
        </w:rPr>
        <w:t>Comunicar sobre la reorientación de la misión institucional y los cambios en las funciones de las dependencias y de su puesto de trabajo.</w:t>
      </w:r>
    </w:p>
    <w:p w14:paraId="0161BE20" w14:textId="77777777" w:rsidR="00C55992" w:rsidRDefault="00C55992" w:rsidP="00C55992">
      <w:pPr>
        <w:spacing w:after="0" w:line="240" w:lineRule="auto"/>
        <w:jc w:val="both"/>
        <w:rPr>
          <w:rFonts w:ascii="Arial" w:eastAsia="MS Mincho" w:hAnsi="Arial" w:cs="Arial"/>
          <w:bCs/>
          <w:sz w:val="24"/>
          <w:szCs w:val="24"/>
          <w:lang w:eastAsia="ja-JP"/>
        </w:rPr>
      </w:pPr>
    </w:p>
    <w:p w14:paraId="1DC784E1" w14:textId="77777777" w:rsidR="00E479EF" w:rsidRPr="00C55992" w:rsidRDefault="00E479EF" w:rsidP="001E2E86">
      <w:pPr>
        <w:pStyle w:val="Prrafodelista"/>
        <w:numPr>
          <w:ilvl w:val="0"/>
          <w:numId w:val="11"/>
        </w:numPr>
        <w:spacing w:after="0" w:line="240" w:lineRule="auto"/>
        <w:jc w:val="both"/>
        <w:rPr>
          <w:rFonts w:ascii="Arial" w:eastAsia="MS Mincho" w:hAnsi="Arial" w:cs="Arial"/>
          <w:bCs/>
          <w:sz w:val="24"/>
          <w:szCs w:val="24"/>
          <w:lang w:eastAsia="ja-JP"/>
        </w:rPr>
      </w:pPr>
      <w:r w:rsidRPr="00C55992">
        <w:rPr>
          <w:rFonts w:ascii="Arial" w:eastAsia="MS Mincho" w:hAnsi="Arial" w:cs="Arial"/>
          <w:bCs/>
          <w:sz w:val="24"/>
          <w:szCs w:val="24"/>
          <w:lang w:eastAsia="ja-JP"/>
        </w:rPr>
        <w:t>Ajustar el proceso de integración del empleado al sistema de valores deseado y afianzar su formación ética.</w:t>
      </w:r>
    </w:p>
    <w:p w14:paraId="0A416883" w14:textId="77777777" w:rsidR="00C55992" w:rsidRDefault="00C55992" w:rsidP="00C55992">
      <w:pPr>
        <w:spacing w:after="0" w:line="240" w:lineRule="auto"/>
        <w:jc w:val="both"/>
        <w:rPr>
          <w:rFonts w:ascii="Arial" w:eastAsia="MS Mincho" w:hAnsi="Arial" w:cs="Arial"/>
          <w:bCs/>
          <w:sz w:val="24"/>
          <w:szCs w:val="24"/>
          <w:lang w:eastAsia="ja-JP"/>
        </w:rPr>
      </w:pPr>
    </w:p>
    <w:p w14:paraId="0A530E1F" w14:textId="77777777" w:rsidR="00E479EF" w:rsidRPr="00C55992" w:rsidRDefault="00E479EF" w:rsidP="001E2E86">
      <w:pPr>
        <w:pStyle w:val="Prrafodelista"/>
        <w:numPr>
          <w:ilvl w:val="0"/>
          <w:numId w:val="11"/>
        </w:numPr>
        <w:spacing w:after="0" w:line="240" w:lineRule="auto"/>
        <w:jc w:val="both"/>
        <w:rPr>
          <w:rFonts w:ascii="Arial" w:eastAsia="MS Mincho" w:hAnsi="Arial" w:cs="Arial"/>
          <w:bCs/>
          <w:sz w:val="24"/>
          <w:szCs w:val="24"/>
          <w:lang w:eastAsia="ja-JP"/>
        </w:rPr>
      </w:pPr>
      <w:r w:rsidRPr="00C55992">
        <w:rPr>
          <w:rFonts w:ascii="Arial" w:eastAsia="MS Mincho" w:hAnsi="Arial" w:cs="Arial"/>
          <w:bCs/>
          <w:sz w:val="24"/>
          <w:szCs w:val="24"/>
          <w:lang w:eastAsia="ja-JP"/>
        </w:rPr>
        <w:t>Fortalecer el sentido de pertenencia e identidad de los empleados con respecto a la Entidad.</w:t>
      </w:r>
    </w:p>
    <w:p w14:paraId="2F5170A6" w14:textId="77777777" w:rsidR="00C55992" w:rsidRDefault="00C55992" w:rsidP="00C55992">
      <w:pPr>
        <w:spacing w:after="0" w:line="240" w:lineRule="auto"/>
        <w:jc w:val="both"/>
        <w:rPr>
          <w:rFonts w:ascii="Arial" w:eastAsia="MS Mincho" w:hAnsi="Arial" w:cs="Arial"/>
          <w:bCs/>
          <w:sz w:val="24"/>
          <w:szCs w:val="24"/>
          <w:lang w:eastAsia="ja-JP"/>
        </w:rPr>
      </w:pPr>
    </w:p>
    <w:p w14:paraId="625B6708" w14:textId="77777777" w:rsidR="00E479EF" w:rsidRPr="00C55992" w:rsidRDefault="00E479EF" w:rsidP="001E2E86">
      <w:pPr>
        <w:pStyle w:val="Prrafodelista"/>
        <w:numPr>
          <w:ilvl w:val="0"/>
          <w:numId w:val="11"/>
        </w:numPr>
        <w:spacing w:after="0" w:line="240" w:lineRule="auto"/>
        <w:jc w:val="both"/>
        <w:rPr>
          <w:rFonts w:ascii="Arial" w:eastAsia="MS Mincho" w:hAnsi="Arial" w:cs="Arial"/>
          <w:bCs/>
          <w:sz w:val="24"/>
          <w:szCs w:val="24"/>
          <w:lang w:eastAsia="ja-JP"/>
        </w:rPr>
      </w:pPr>
      <w:r w:rsidRPr="00C55992">
        <w:rPr>
          <w:rFonts w:ascii="Arial" w:eastAsia="MS Mincho" w:hAnsi="Arial" w:cs="Arial"/>
          <w:bCs/>
          <w:sz w:val="24"/>
          <w:szCs w:val="24"/>
          <w:lang w:eastAsia="ja-JP"/>
        </w:rPr>
        <w:t>Poner en conocimiento de los empleados a través de los procesos de actualización, las normas y las decisiones para la prevención y la supresión de la corrupción, así como informarlos de las modificaciones en materia de inhabilidades e incompatibilidades de los servidores públicos.</w:t>
      </w:r>
    </w:p>
    <w:p w14:paraId="678C947A" w14:textId="77777777" w:rsidR="00C55992" w:rsidRDefault="00C55992" w:rsidP="00C55992">
      <w:pPr>
        <w:spacing w:after="0" w:line="240" w:lineRule="auto"/>
        <w:jc w:val="both"/>
        <w:rPr>
          <w:rFonts w:ascii="Arial" w:eastAsia="MS Mincho" w:hAnsi="Arial" w:cs="Arial"/>
          <w:bCs/>
          <w:sz w:val="24"/>
          <w:szCs w:val="24"/>
          <w:lang w:eastAsia="ja-JP"/>
        </w:rPr>
      </w:pPr>
    </w:p>
    <w:p w14:paraId="17290A81" w14:textId="77777777" w:rsidR="00E479EF" w:rsidRPr="00C55992" w:rsidRDefault="00E479EF" w:rsidP="001E2E86">
      <w:pPr>
        <w:pStyle w:val="Prrafodelista"/>
        <w:numPr>
          <w:ilvl w:val="0"/>
          <w:numId w:val="11"/>
        </w:numPr>
        <w:spacing w:after="0" w:line="240" w:lineRule="auto"/>
        <w:jc w:val="both"/>
        <w:rPr>
          <w:rFonts w:ascii="Arial" w:eastAsia="MS Mincho" w:hAnsi="Arial" w:cs="Arial"/>
          <w:bCs/>
          <w:sz w:val="24"/>
          <w:szCs w:val="24"/>
          <w:lang w:eastAsia="ja-JP"/>
        </w:rPr>
      </w:pPr>
      <w:r w:rsidRPr="00C55992">
        <w:rPr>
          <w:rFonts w:ascii="Arial" w:eastAsia="MS Mincho" w:hAnsi="Arial" w:cs="Arial"/>
          <w:bCs/>
          <w:sz w:val="24"/>
          <w:szCs w:val="24"/>
          <w:lang w:eastAsia="ja-JP"/>
        </w:rPr>
        <w:t>Informar a los empleados acerca de las nuevas disposiciones en materia de talento humano.</w:t>
      </w:r>
    </w:p>
    <w:p w14:paraId="1C84A5D9" w14:textId="77777777" w:rsidR="00E922B0" w:rsidRDefault="00E922B0" w:rsidP="006549EF">
      <w:pPr>
        <w:pStyle w:val="Prrafodelista"/>
        <w:spacing w:after="0" w:line="240" w:lineRule="auto"/>
        <w:jc w:val="both"/>
        <w:rPr>
          <w:rFonts w:ascii="Arial" w:eastAsia="MS Mincho" w:hAnsi="Arial" w:cs="Arial"/>
          <w:b/>
          <w:bCs/>
          <w:lang w:eastAsia="ja-JP"/>
        </w:rPr>
      </w:pPr>
    </w:p>
    <w:p w14:paraId="27DB250A" w14:textId="77777777" w:rsidR="00E922B0" w:rsidRDefault="00E922B0" w:rsidP="006549EF">
      <w:pPr>
        <w:pStyle w:val="Prrafodelista"/>
        <w:spacing w:after="0" w:line="240" w:lineRule="auto"/>
        <w:jc w:val="both"/>
        <w:rPr>
          <w:rFonts w:ascii="Arial" w:eastAsia="MS Mincho" w:hAnsi="Arial" w:cs="Arial"/>
          <w:b/>
          <w:bCs/>
          <w:lang w:eastAsia="ja-JP"/>
        </w:rPr>
      </w:pPr>
    </w:p>
    <w:p w14:paraId="1D28B4BF" w14:textId="77777777" w:rsidR="00E922B0" w:rsidRDefault="00E922B0" w:rsidP="006549EF">
      <w:pPr>
        <w:pStyle w:val="Prrafodelista"/>
        <w:spacing w:after="0" w:line="240" w:lineRule="auto"/>
        <w:jc w:val="both"/>
        <w:rPr>
          <w:rFonts w:ascii="Arial" w:eastAsia="MS Mincho" w:hAnsi="Arial" w:cs="Arial"/>
          <w:b/>
          <w:bCs/>
          <w:lang w:eastAsia="ja-JP"/>
        </w:rPr>
      </w:pPr>
    </w:p>
    <w:p w14:paraId="3DAABB22" w14:textId="77777777" w:rsidR="00E922B0" w:rsidRDefault="00E922B0" w:rsidP="006549EF">
      <w:pPr>
        <w:pStyle w:val="Prrafodelista"/>
        <w:spacing w:after="0" w:line="240" w:lineRule="auto"/>
        <w:jc w:val="both"/>
        <w:rPr>
          <w:rFonts w:ascii="Arial" w:eastAsia="MS Mincho" w:hAnsi="Arial" w:cs="Arial"/>
          <w:b/>
          <w:bCs/>
          <w:lang w:eastAsia="ja-JP"/>
        </w:rPr>
      </w:pPr>
    </w:p>
    <w:p w14:paraId="59D9E696" w14:textId="77777777" w:rsidR="00E922B0" w:rsidRDefault="00E922B0" w:rsidP="006549EF">
      <w:pPr>
        <w:pStyle w:val="Prrafodelista"/>
        <w:spacing w:after="0" w:line="240" w:lineRule="auto"/>
        <w:jc w:val="both"/>
        <w:rPr>
          <w:rFonts w:ascii="Arial" w:eastAsia="MS Mincho" w:hAnsi="Arial" w:cs="Arial"/>
          <w:b/>
          <w:bCs/>
          <w:lang w:eastAsia="ja-JP"/>
        </w:rPr>
      </w:pPr>
    </w:p>
    <w:p w14:paraId="176FDD2A" w14:textId="77777777" w:rsidR="00E922B0" w:rsidRDefault="00E922B0" w:rsidP="006549EF">
      <w:pPr>
        <w:pStyle w:val="Prrafodelista"/>
        <w:spacing w:after="0" w:line="240" w:lineRule="auto"/>
        <w:jc w:val="both"/>
        <w:rPr>
          <w:rFonts w:ascii="Arial" w:eastAsia="MS Mincho" w:hAnsi="Arial" w:cs="Arial"/>
          <w:b/>
          <w:bCs/>
          <w:lang w:eastAsia="ja-JP"/>
        </w:rPr>
      </w:pPr>
    </w:p>
    <w:p w14:paraId="3984517A" w14:textId="77777777" w:rsidR="00E922B0" w:rsidRDefault="00E922B0" w:rsidP="006549EF">
      <w:pPr>
        <w:pStyle w:val="Prrafodelista"/>
        <w:spacing w:after="0" w:line="240" w:lineRule="auto"/>
        <w:jc w:val="both"/>
        <w:rPr>
          <w:rFonts w:ascii="Arial" w:eastAsia="MS Mincho" w:hAnsi="Arial" w:cs="Arial"/>
          <w:b/>
          <w:bCs/>
          <w:lang w:eastAsia="ja-JP"/>
        </w:rPr>
      </w:pPr>
    </w:p>
    <w:p w14:paraId="24367829" w14:textId="77777777" w:rsidR="00E922B0" w:rsidRDefault="00E922B0" w:rsidP="006549EF">
      <w:pPr>
        <w:pStyle w:val="Prrafodelista"/>
        <w:spacing w:after="0" w:line="240" w:lineRule="auto"/>
        <w:jc w:val="both"/>
        <w:rPr>
          <w:rFonts w:ascii="Arial" w:eastAsia="MS Mincho" w:hAnsi="Arial" w:cs="Arial"/>
          <w:b/>
          <w:bCs/>
          <w:lang w:eastAsia="ja-JP"/>
        </w:rPr>
      </w:pPr>
    </w:p>
    <w:p w14:paraId="58AC7145" w14:textId="77777777" w:rsidR="00E91A04" w:rsidRDefault="00E91A04" w:rsidP="006549EF">
      <w:pPr>
        <w:pStyle w:val="Prrafodelista"/>
        <w:spacing w:after="0" w:line="240" w:lineRule="auto"/>
        <w:jc w:val="both"/>
        <w:rPr>
          <w:rFonts w:ascii="Arial" w:eastAsia="MS Mincho" w:hAnsi="Arial" w:cs="Arial"/>
          <w:b/>
          <w:bCs/>
          <w:lang w:eastAsia="ja-JP"/>
        </w:rPr>
      </w:pPr>
    </w:p>
    <w:p w14:paraId="6A823CA1" w14:textId="77777777" w:rsidR="00E91A04" w:rsidRDefault="00E91A04" w:rsidP="006549EF">
      <w:pPr>
        <w:pStyle w:val="Prrafodelista"/>
        <w:spacing w:after="0" w:line="240" w:lineRule="auto"/>
        <w:jc w:val="both"/>
        <w:rPr>
          <w:rFonts w:ascii="Arial" w:eastAsia="MS Mincho" w:hAnsi="Arial" w:cs="Arial"/>
          <w:b/>
          <w:bCs/>
          <w:lang w:eastAsia="ja-JP"/>
        </w:rPr>
      </w:pPr>
    </w:p>
    <w:p w14:paraId="215CE127" w14:textId="77777777" w:rsidR="00E91A04" w:rsidRDefault="00E91A04" w:rsidP="006549EF">
      <w:pPr>
        <w:pStyle w:val="Prrafodelista"/>
        <w:spacing w:after="0" w:line="240" w:lineRule="auto"/>
        <w:jc w:val="both"/>
        <w:rPr>
          <w:rFonts w:ascii="Arial" w:eastAsia="MS Mincho" w:hAnsi="Arial" w:cs="Arial"/>
          <w:b/>
          <w:bCs/>
          <w:lang w:eastAsia="ja-JP"/>
        </w:rPr>
      </w:pPr>
    </w:p>
    <w:p w14:paraId="033667E5" w14:textId="77777777" w:rsidR="00E922B0" w:rsidRPr="00E91A04" w:rsidRDefault="00E922B0" w:rsidP="00E91A04">
      <w:pPr>
        <w:spacing w:after="0" w:line="240" w:lineRule="auto"/>
        <w:jc w:val="both"/>
        <w:rPr>
          <w:rFonts w:ascii="Arial" w:eastAsia="MS Mincho" w:hAnsi="Arial" w:cs="Arial"/>
          <w:b/>
          <w:bCs/>
          <w:lang w:eastAsia="ja-JP"/>
        </w:rPr>
      </w:pPr>
    </w:p>
    <w:p w14:paraId="593C5DAF" w14:textId="77777777" w:rsidR="00E922B0" w:rsidRDefault="00E922B0" w:rsidP="006549EF">
      <w:pPr>
        <w:pStyle w:val="Prrafodelista"/>
        <w:spacing w:after="0" w:line="240" w:lineRule="auto"/>
        <w:jc w:val="both"/>
        <w:rPr>
          <w:rFonts w:ascii="Arial" w:eastAsia="MS Mincho" w:hAnsi="Arial" w:cs="Arial"/>
          <w:b/>
          <w:bCs/>
          <w:lang w:eastAsia="ja-JP"/>
        </w:rPr>
      </w:pPr>
    </w:p>
    <w:p w14:paraId="7BE2E3D5" w14:textId="77777777" w:rsidR="00E922B0" w:rsidRDefault="00E922B0" w:rsidP="006549EF">
      <w:pPr>
        <w:pStyle w:val="Prrafodelista"/>
        <w:spacing w:after="0" w:line="240" w:lineRule="auto"/>
        <w:jc w:val="both"/>
        <w:rPr>
          <w:rFonts w:ascii="Arial" w:eastAsia="MS Mincho" w:hAnsi="Arial" w:cs="Arial"/>
          <w:b/>
          <w:bCs/>
          <w:lang w:eastAsia="ja-JP"/>
        </w:rPr>
      </w:pPr>
    </w:p>
    <w:p w14:paraId="4A4B4A61" w14:textId="77777777" w:rsidR="00E922B0" w:rsidRDefault="00E922B0" w:rsidP="006549EF">
      <w:pPr>
        <w:pStyle w:val="Prrafodelista"/>
        <w:spacing w:after="0" w:line="240" w:lineRule="auto"/>
        <w:jc w:val="both"/>
        <w:rPr>
          <w:rFonts w:ascii="Arial" w:eastAsia="MS Mincho" w:hAnsi="Arial" w:cs="Arial"/>
          <w:b/>
          <w:bCs/>
          <w:lang w:eastAsia="ja-JP"/>
        </w:rPr>
      </w:pPr>
    </w:p>
    <w:p w14:paraId="45714993" w14:textId="77777777" w:rsidR="00E922B0" w:rsidRDefault="00E922B0" w:rsidP="006549EF">
      <w:pPr>
        <w:pStyle w:val="Prrafodelista"/>
        <w:spacing w:after="0" w:line="240" w:lineRule="auto"/>
        <w:jc w:val="both"/>
        <w:rPr>
          <w:rFonts w:ascii="Arial" w:eastAsia="MS Mincho" w:hAnsi="Arial" w:cs="Arial"/>
          <w:b/>
          <w:bCs/>
          <w:lang w:eastAsia="ja-JP"/>
        </w:rPr>
      </w:pPr>
    </w:p>
    <w:p w14:paraId="26205A2E" w14:textId="77777777" w:rsidR="00E922B0" w:rsidRDefault="00E922B0" w:rsidP="006549EF">
      <w:pPr>
        <w:pStyle w:val="Prrafodelista"/>
        <w:spacing w:after="0" w:line="240" w:lineRule="auto"/>
        <w:jc w:val="both"/>
        <w:rPr>
          <w:rFonts w:ascii="Arial" w:eastAsia="MS Mincho" w:hAnsi="Arial" w:cs="Arial"/>
          <w:b/>
          <w:bCs/>
          <w:lang w:eastAsia="ja-JP"/>
        </w:rPr>
      </w:pPr>
    </w:p>
    <w:p w14:paraId="42305F04" w14:textId="77777777" w:rsidR="00754A41" w:rsidRPr="005A4ADF" w:rsidRDefault="00754A41" w:rsidP="00C55992">
      <w:pPr>
        <w:spacing w:after="0" w:line="240" w:lineRule="auto"/>
        <w:rPr>
          <w:rFonts w:ascii="Arial" w:eastAsia="MS Mincho" w:hAnsi="Arial" w:cs="Arial"/>
          <w:bCs/>
          <w:sz w:val="24"/>
          <w:szCs w:val="24"/>
          <w:lang w:eastAsia="ja-JP"/>
        </w:rPr>
      </w:pPr>
    </w:p>
    <w:p w14:paraId="54BA0128" w14:textId="77777777" w:rsidR="00754A41" w:rsidRPr="005A4ADF" w:rsidRDefault="00754A41" w:rsidP="00754A41">
      <w:pPr>
        <w:spacing w:after="0" w:line="240" w:lineRule="auto"/>
        <w:jc w:val="center"/>
        <w:rPr>
          <w:rFonts w:ascii="Arial" w:eastAsia="MS Mincho" w:hAnsi="Arial" w:cs="Arial"/>
          <w:bCs/>
          <w:sz w:val="24"/>
          <w:szCs w:val="24"/>
          <w:lang w:eastAsia="ja-JP"/>
        </w:rPr>
      </w:pPr>
    </w:p>
    <w:p w14:paraId="7ECB3A2A" w14:textId="77777777" w:rsidR="00754A41" w:rsidRPr="005A4ADF" w:rsidRDefault="00754A41" w:rsidP="00754A41">
      <w:pPr>
        <w:spacing w:after="0" w:line="240" w:lineRule="auto"/>
        <w:jc w:val="center"/>
        <w:rPr>
          <w:rFonts w:ascii="Arial" w:eastAsia="MS Mincho" w:hAnsi="Arial" w:cs="Arial"/>
          <w:bCs/>
          <w:sz w:val="24"/>
          <w:szCs w:val="24"/>
          <w:lang w:eastAsia="ja-JP"/>
        </w:rPr>
      </w:pPr>
    </w:p>
    <w:p w14:paraId="558346E8" w14:textId="77777777" w:rsidR="00754A41" w:rsidRPr="005A4ADF" w:rsidRDefault="00754A41" w:rsidP="00754A41">
      <w:pPr>
        <w:spacing w:after="0" w:line="240" w:lineRule="auto"/>
        <w:jc w:val="center"/>
        <w:rPr>
          <w:rFonts w:ascii="Arial" w:eastAsia="MS Mincho" w:hAnsi="Arial" w:cs="Arial"/>
          <w:bCs/>
          <w:sz w:val="24"/>
          <w:szCs w:val="24"/>
          <w:lang w:eastAsia="ja-JP"/>
        </w:rPr>
      </w:pPr>
    </w:p>
    <w:p w14:paraId="2844109E" w14:textId="77777777" w:rsidR="00754A41" w:rsidRPr="005A4ADF" w:rsidRDefault="00754A41" w:rsidP="00754A41">
      <w:pPr>
        <w:spacing w:after="0" w:line="240" w:lineRule="auto"/>
        <w:jc w:val="center"/>
        <w:rPr>
          <w:rFonts w:ascii="Arial" w:eastAsia="MS Mincho" w:hAnsi="Arial" w:cs="Arial"/>
          <w:bCs/>
          <w:sz w:val="24"/>
          <w:szCs w:val="24"/>
          <w:lang w:eastAsia="ja-JP"/>
        </w:rPr>
      </w:pPr>
    </w:p>
    <w:p w14:paraId="563E4B2C" w14:textId="77777777" w:rsidR="00754A41" w:rsidRDefault="00754A41" w:rsidP="00E91A04">
      <w:pPr>
        <w:spacing w:after="0" w:line="240" w:lineRule="auto"/>
        <w:rPr>
          <w:rFonts w:ascii="Arial" w:eastAsia="MS Mincho" w:hAnsi="Arial" w:cs="Arial"/>
          <w:b/>
          <w:bCs/>
          <w:sz w:val="36"/>
          <w:szCs w:val="36"/>
          <w:lang w:eastAsia="ja-JP"/>
        </w:rPr>
      </w:pPr>
    </w:p>
    <w:p w14:paraId="2ED6C5A8" w14:textId="77777777" w:rsidR="00754A41" w:rsidRDefault="00754A41" w:rsidP="00754A41">
      <w:pPr>
        <w:spacing w:after="0" w:line="240" w:lineRule="auto"/>
        <w:jc w:val="center"/>
        <w:rPr>
          <w:rFonts w:ascii="Arial" w:eastAsia="MS Mincho" w:hAnsi="Arial" w:cs="Arial"/>
          <w:b/>
          <w:bCs/>
          <w:sz w:val="36"/>
          <w:szCs w:val="36"/>
          <w:lang w:eastAsia="ja-JP"/>
        </w:rPr>
      </w:pPr>
    </w:p>
    <w:p w14:paraId="00697C60" w14:textId="77777777" w:rsidR="00754A41" w:rsidRDefault="00754A41" w:rsidP="00754A41">
      <w:pPr>
        <w:spacing w:after="0" w:line="240" w:lineRule="auto"/>
        <w:jc w:val="center"/>
        <w:rPr>
          <w:rFonts w:ascii="Arial" w:eastAsia="MS Mincho" w:hAnsi="Arial" w:cs="Arial"/>
          <w:b/>
          <w:bCs/>
          <w:sz w:val="36"/>
          <w:szCs w:val="36"/>
          <w:lang w:eastAsia="ja-JP"/>
        </w:rPr>
      </w:pPr>
    </w:p>
    <w:p w14:paraId="69D52725" w14:textId="77777777" w:rsidR="00754A41" w:rsidRDefault="00754A41" w:rsidP="00754A41">
      <w:pPr>
        <w:spacing w:after="0" w:line="240" w:lineRule="auto"/>
        <w:jc w:val="center"/>
        <w:rPr>
          <w:rFonts w:ascii="Arial" w:eastAsia="MS Mincho" w:hAnsi="Arial" w:cs="Arial"/>
          <w:b/>
          <w:bCs/>
          <w:sz w:val="36"/>
          <w:szCs w:val="36"/>
          <w:lang w:eastAsia="ja-JP"/>
        </w:rPr>
      </w:pPr>
    </w:p>
    <w:p w14:paraId="314BA018" w14:textId="77777777" w:rsidR="00754A41" w:rsidRDefault="00754A41" w:rsidP="00754A41">
      <w:pPr>
        <w:spacing w:after="0" w:line="240" w:lineRule="auto"/>
        <w:jc w:val="center"/>
        <w:rPr>
          <w:rFonts w:ascii="Arial" w:eastAsia="MS Mincho" w:hAnsi="Arial" w:cs="Arial"/>
          <w:b/>
          <w:bCs/>
          <w:sz w:val="36"/>
          <w:szCs w:val="36"/>
          <w:lang w:eastAsia="ja-JP"/>
        </w:rPr>
      </w:pPr>
    </w:p>
    <w:p w14:paraId="3D497EED" w14:textId="77777777" w:rsidR="00464F01" w:rsidRPr="00464F01" w:rsidRDefault="00464F01" w:rsidP="00464F01">
      <w:pPr>
        <w:spacing w:after="0" w:line="240" w:lineRule="auto"/>
        <w:jc w:val="center"/>
        <w:rPr>
          <w:rFonts w:ascii="Segoe UI" w:eastAsia="Times New Roman" w:hAnsi="Segoe UI" w:cs="Segoe UI"/>
          <w:color w:val="FFFFFF"/>
          <w:sz w:val="20"/>
          <w:szCs w:val="20"/>
          <w:lang w:eastAsia="es-CO"/>
        </w:rPr>
      </w:pPr>
      <w:r w:rsidRPr="00464F01">
        <w:rPr>
          <w:rFonts w:ascii="Segoe UI" w:eastAsia="Times New Roman" w:hAnsi="Segoe UI" w:cs="Segoe UI"/>
          <w:color w:val="FFFFFF"/>
          <w:sz w:val="20"/>
          <w:szCs w:val="20"/>
          <w:lang w:eastAsia="es-CO"/>
        </w:rPr>
        <w:t>39</w:t>
      </w:r>
    </w:p>
    <w:p w14:paraId="47972B81" w14:textId="77777777" w:rsidR="00464F01" w:rsidRPr="00464F01" w:rsidRDefault="00464F01" w:rsidP="00464F01">
      <w:pPr>
        <w:spacing w:after="0" w:line="240" w:lineRule="auto"/>
        <w:jc w:val="center"/>
        <w:rPr>
          <w:rFonts w:ascii="Segoe UI" w:eastAsia="Times New Roman" w:hAnsi="Segoe UI" w:cs="Segoe UI"/>
          <w:color w:val="FFFFFF"/>
          <w:sz w:val="20"/>
          <w:szCs w:val="20"/>
          <w:lang w:eastAsia="es-CO"/>
        </w:rPr>
      </w:pPr>
      <w:r w:rsidRPr="00464F01">
        <w:rPr>
          <w:rFonts w:ascii="Segoe UI" w:eastAsia="Times New Roman" w:hAnsi="Segoe UI" w:cs="Segoe UI"/>
          <w:color w:val="FFFFFF"/>
          <w:sz w:val="20"/>
          <w:szCs w:val="20"/>
          <w:lang w:eastAsia="es-CO"/>
        </w:rPr>
        <w:t>40</w:t>
      </w:r>
    </w:p>
    <w:p w14:paraId="0D6CD2CD" w14:textId="77777777" w:rsidR="00464F01" w:rsidRPr="00464F01" w:rsidRDefault="00464F01" w:rsidP="00464F01">
      <w:pPr>
        <w:spacing w:after="0" w:line="240" w:lineRule="auto"/>
        <w:jc w:val="center"/>
        <w:rPr>
          <w:rFonts w:ascii="Segoe UI" w:eastAsia="Times New Roman" w:hAnsi="Segoe UI" w:cs="Segoe UI"/>
          <w:color w:val="FFFFFF"/>
          <w:sz w:val="20"/>
          <w:szCs w:val="20"/>
          <w:lang w:eastAsia="es-CO"/>
        </w:rPr>
      </w:pPr>
      <w:r w:rsidRPr="00464F01">
        <w:rPr>
          <w:rFonts w:ascii="Segoe UI" w:eastAsia="Times New Roman" w:hAnsi="Segoe UI" w:cs="Segoe UI"/>
          <w:color w:val="FFFFFF"/>
          <w:sz w:val="20"/>
          <w:szCs w:val="20"/>
          <w:lang w:eastAsia="es-CO"/>
        </w:rPr>
        <w:t>41</w:t>
      </w:r>
    </w:p>
    <w:p w14:paraId="22DFBB45" w14:textId="77777777" w:rsidR="00464F01" w:rsidRPr="00464F01" w:rsidRDefault="00464F01" w:rsidP="00464F01">
      <w:pPr>
        <w:spacing w:after="0" w:line="240" w:lineRule="auto"/>
        <w:jc w:val="center"/>
        <w:rPr>
          <w:rFonts w:ascii="Segoe UI" w:eastAsia="Times New Roman" w:hAnsi="Segoe UI" w:cs="Segoe UI"/>
          <w:color w:val="FFFFFF"/>
          <w:sz w:val="20"/>
          <w:szCs w:val="20"/>
          <w:lang w:eastAsia="es-CO"/>
        </w:rPr>
      </w:pPr>
      <w:r w:rsidRPr="00464F01">
        <w:rPr>
          <w:rFonts w:ascii="Segoe UI" w:eastAsia="Times New Roman" w:hAnsi="Segoe UI" w:cs="Segoe UI"/>
          <w:color w:val="FFFFFF"/>
          <w:sz w:val="20"/>
          <w:szCs w:val="20"/>
          <w:lang w:eastAsia="es-CO"/>
        </w:rPr>
        <w:t>42</w:t>
      </w:r>
    </w:p>
    <w:p w14:paraId="7C2013C4" w14:textId="77777777" w:rsidR="00464F01" w:rsidRPr="00464F01" w:rsidRDefault="00464F01" w:rsidP="00464F01">
      <w:pPr>
        <w:spacing w:after="0" w:line="240" w:lineRule="auto"/>
        <w:jc w:val="center"/>
        <w:rPr>
          <w:rFonts w:ascii="Segoe UI" w:eastAsia="Times New Roman" w:hAnsi="Segoe UI" w:cs="Segoe UI"/>
          <w:color w:val="FFFFFF"/>
          <w:sz w:val="20"/>
          <w:szCs w:val="20"/>
          <w:lang w:eastAsia="es-CO"/>
        </w:rPr>
      </w:pPr>
      <w:r w:rsidRPr="00464F01">
        <w:rPr>
          <w:rFonts w:ascii="Segoe UI" w:eastAsia="Times New Roman" w:hAnsi="Segoe UI" w:cs="Segoe UI"/>
          <w:color w:val="FFFFFF"/>
          <w:sz w:val="20"/>
          <w:szCs w:val="20"/>
          <w:lang w:eastAsia="es-CO"/>
        </w:rPr>
        <w:t>43</w:t>
      </w:r>
    </w:p>
    <w:p w14:paraId="75A32DE7" w14:textId="77777777" w:rsidR="00464F01" w:rsidRPr="00464F01" w:rsidRDefault="00464F01" w:rsidP="00464F01">
      <w:pPr>
        <w:spacing w:after="0" w:line="240" w:lineRule="auto"/>
        <w:jc w:val="center"/>
        <w:rPr>
          <w:rFonts w:ascii="Segoe UI" w:eastAsia="Times New Roman" w:hAnsi="Segoe UI" w:cs="Segoe UI"/>
          <w:color w:val="FFFFFF"/>
          <w:sz w:val="20"/>
          <w:szCs w:val="20"/>
          <w:lang w:eastAsia="es-CO"/>
        </w:rPr>
      </w:pPr>
      <w:r w:rsidRPr="00464F01">
        <w:rPr>
          <w:rFonts w:ascii="Segoe UI" w:eastAsia="Times New Roman" w:hAnsi="Segoe UI" w:cs="Segoe UI"/>
          <w:color w:val="FFFFFF"/>
          <w:sz w:val="20"/>
          <w:szCs w:val="20"/>
          <w:lang w:eastAsia="es-CO"/>
        </w:rPr>
        <w:t>44</w:t>
      </w:r>
    </w:p>
    <w:p w14:paraId="1024DFBF" w14:textId="77777777" w:rsidR="00464F01" w:rsidRPr="00464F01" w:rsidRDefault="00464F01" w:rsidP="00464F01">
      <w:pPr>
        <w:spacing w:after="0" w:line="240" w:lineRule="auto"/>
        <w:jc w:val="center"/>
        <w:rPr>
          <w:rFonts w:ascii="Segoe UI" w:eastAsia="Times New Roman" w:hAnsi="Segoe UI" w:cs="Segoe UI"/>
          <w:color w:val="FFFFFF"/>
          <w:sz w:val="20"/>
          <w:szCs w:val="20"/>
          <w:lang w:eastAsia="es-CO"/>
        </w:rPr>
      </w:pPr>
      <w:r w:rsidRPr="00464F01">
        <w:rPr>
          <w:rFonts w:ascii="Segoe UI" w:eastAsia="Times New Roman" w:hAnsi="Segoe UI" w:cs="Segoe UI"/>
          <w:color w:val="FFFFFF"/>
          <w:sz w:val="20"/>
          <w:szCs w:val="20"/>
          <w:lang w:eastAsia="es-CO"/>
        </w:rPr>
        <w:t>45</w:t>
      </w:r>
    </w:p>
    <w:p w14:paraId="71A85A5B" w14:textId="77777777" w:rsidR="00464F01" w:rsidRPr="00464F01" w:rsidRDefault="00464F01" w:rsidP="00464F01">
      <w:pPr>
        <w:spacing w:after="0" w:line="240" w:lineRule="auto"/>
        <w:jc w:val="center"/>
        <w:rPr>
          <w:rFonts w:ascii="Segoe UI" w:eastAsia="Times New Roman" w:hAnsi="Segoe UI" w:cs="Segoe UI"/>
          <w:color w:val="FFFFFF"/>
          <w:sz w:val="20"/>
          <w:szCs w:val="20"/>
          <w:lang w:eastAsia="es-CO"/>
        </w:rPr>
      </w:pPr>
      <w:r w:rsidRPr="00464F01">
        <w:rPr>
          <w:rFonts w:ascii="Segoe UI" w:eastAsia="Times New Roman" w:hAnsi="Segoe UI" w:cs="Segoe UI"/>
          <w:color w:val="FFFFFF"/>
          <w:sz w:val="20"/>
          <w:szCs w:val="20"/>
          <w:lang w:eastAsia="es-CO"/>
        </w:rPr>
        <w:t>46</w:t>
      </w:r>
    </w:p>
    <w:p w14:paraId="629F4932" w14:textId="77777777" w:rsidR="00464F01" w:rsidRPr="00464F01" w:rsidRDefault="00464F01" w:rsidP="00464F01">
      <w:pPr>
        <w:spacing w:after="0" w:line="240" w:lineRule="auto"/>
        <w:jc w:val="center"/>
        <w:rPr>
          <w:rFonts w:ascii="Segoe UI" w:eastAsia="Times New Roman" w:hAnsi="Segoe UI" w:cs="Segoe UI"/>
          <w:color w:val="FFFFFF"/>
          <w:sz w:val="20"/>
          <w:szCs w:val="20"/>
          <w:lang w:eastAsia="es-CO"/>
        </w:rPr>
      </w:pPr>
      <w:r w:rsidRPr="00464F01">
        <w:rPr>
          <w:rFonts w:ascii="Segoe UI" w:eastAsia="Times New Roman" w:hAnsi="Segoe UI" w:cs="Segoe UI"/>
          <w:color w:val="FFFFFF"/>
          <w:sz w:val="20"/>
          <w:szCs w:val="20"/>
          <w:lang w:eastAsia="es-CO"/>
        </w:rPr>
        <w:t>47</w:t>
      </w:r>
    </w:p>
    <w:p w14:paraId="13C7F1FC" w14:textId="77777777" w:rsidR="00464F01" w:rsidRPr="00464F01" w:rsidRDefault="00464F01" w:rsidP="00464F01">
      <w:pPr>
        <w:spacing w:after="0" w:line="240" w:lineRule="auto"/>
        <w:jc w:val="center"/>
        <w:rPr>
          <w:rFonts w:ascii="Segoe UI" w:eastAsia="Times New Roman" w:hAnsi="Segoe UI" w:cs="Segoe UI"/>
          <w:color w:val="FFFFFF"/>
          <w:sz w:val="20"/>
          <w:szCs w:val="20"/>
          <w:lang w:eastAsia="es-CO"/>
        </w:rPr>
      </w:pPr>
      <w:r w:rsidRPr="00464F01">
        <w:rPr>
          <w:rFonts w:ascii="Segoe UI" w:eastAsia="Times New Roman" w:hAnsi="Segoe UI" w:cs="Segoe UI"/>
          <w:color w:val="FFFFFF"/>
          <w:sz w:val="20"/>
          <w:szCs w:val="20"/>
          <w:lang w:eastAsia="es-CO"/>
        </w:rPr>
        <w:t>48</w:t>
      </w:r>
    </w:p>
    <w:p w14:paraId="789B1CD2" w14:textId="77777777" w:rsidR="00464F01" w:rsidRPr="00464F01" w:rsidRDefault="00464F01" w:rsidP="00464F01">
      <w:pPr>
        <w:spacing w:after="0" w:line="240" w:lineRule="auto"/>
        <w:jc w:val="center"/>
        <w:rPr>
          <w:rFonts w:ascii="Segoe UI" w:eastAsia="Times New Roman" w:hAnsi="Segoe UI" w:cs="Segoe UI"/>
          <w:color w:val="FFFFFF"/>
          <w:sz w:val="20"/>
          <w:szCs w:val="20"/>
          <w:lang w:eastAsia="es-CO"/>
        </w:rPr>
      </w:pPr>
      <w:r w:rsidRPr="00464F01">
        <w:rPr>
          <w:rFonts w:ascii="Segoe UI" w:eastAsia="Times New Roman" w:hAnsi="Segoe UI" w:cs="Segoe UI"/>
          <w:color w:val="FFFFFF"/>
          <w:sz w:val="20"/>
          <w:szCs w:val="20"/>
          <w:lang w:eastAsia="es-CO"/>
        </w:rPr>
        <w:t>49</w:t>
      </w:r>
    </w:p>
    <w:p w14:paraId="71ADA10B" w14:textId="77777777" w:rsidR="001703B7" w:rsidRPr="00A916DD" w:rsidRDefault="001703B7" w:rsidP="00A916DD">
      <w:pPr>
        <w:spacing w:after="0" w:line="240" w:lineRule="auto"/>
        <w:rPr>
          <w:rFonts w:ascii="Segoe UI" w:eastAsia="Times New Roman" w:hAnsi="Segoe UI" w:cs="Segoe UI"/>
          <w:color w:val="FFFFFF"/>
          <w:sz w:val="20"/>
          <w:szCs w:val="20"/>
          <w:lang w:eastAsia="es-CO"/>
        </w:rPr>
      </w:pPr>
    </w:p>
    <w:p w14:paraId="2D080D78" w14:textId="77777777" w:rsidR="001703B7" w:rsidRDefault="001703B7" w:rsidP="001703B7">
      <w:pPr>
        <w:jc w:val="center"/>
        <w:rPr>
          <w:rFonts w:ascii="Arial" w:eastAsia="MS Mincho" w:hAnsi="Arial" w:cs="Arial"/>
          <w:bCs/>
          <w:sz w:val="24"/>
          <w:szCs w:val="24"/>
          <w:lang w:eastAsia="ja-JP"/>
        </w:rPr>
      </w:pPr>
    </w:p>
    <w:p w14:paraId="28F992C8" w14:textId="77777777" w:rsidR="00E03904" w:rsidRPr="001703B7" w:rsidRDefault="001703B7" w:rsidP="001703B7">
      <w:pPr>
        <w:jc w:val="center"/>
        <w:rPr>
          <w:rFonts w:ascii="Arial" w:eastAsia="MS Mincho" w:hAnsi="Arial" w:cs="Arial"/>
          <w:b/>
          <w:sz w:val="24"/>
          <w:szCs w:val="24"/>
          <w:lang w:eastAsia="ja-JP"/>
        </w:rPr>
      </w:pPr>
      <w:r w:rsidRPr="001703B7">
        <w:rPr>
          <w:rFonts w:ascii="Arial" w:eastAsia="MS Mincho" w:hAnsi="Arial" w:cs="Arial"/>
          <w:b/>
          <w:sz w:val="24"/>
          <w:szCs w:val="24"/>
          <w:lang w:eastAsia="ja-JP"/>
        </w:rPr>
        <w:t>ANEXOS</w:t>
      </w:r>
      <w:r w:rsidR="00E03904" w:rsidRPr="001703B7">
        <w:rPr>
          <w:rFonts w:ascii="Arial" w:eastAsia="MS Mincho" w:hAnsi="Arial" w:cs="Arial"/>
          <w:b/>
          <w:sz w:val="24"/>
          <w:szCs w:val="24"/>
          <w:lang w:eastAsia="ja-JP"/>
        </w:rPr>
        <w:br w:type="page"/>
      </w:r>
    </w:p>
    <w:p w14:paraId="0980C280" w14:textId="77777777" w:rsidR="007B0D57" w:rsidRPr="00D043FF" w:rsidRDefault="007B0D57" w:rsidP="00A547A7">
      <w:pPr>
        <w:spacing w:after="0" w:line="240" w:lineRule="auto"/>
        <w:jc w:val="center"/>
        <w:rPr>
          <w:rFonts w:ascii="Arial" w:eastAsia="MS Mincho" w:hAnsi="Arial" w:cs="Arial"/>
          <w:bCs/>
          <w:sz w:val="24"/>
          <w:szCs w:val="24"/>
          <w:lang w:eastAsia="ja-JP"/>
        </w:rPr>
      </w:pPr>
      <w:r w:rsidRPr="00D043FF">
        <w:rPr>
          <w:rFonts w:ascii="Arial" w:hAnsi="Arial" w:cs="Arial"/>
          <w:noProof/>
          <w:sz w:val="24"/>
          <w:szCs w:val="24"/>
          <w:lang w:eastAsia="es-CO"/>
        </w:rPr>
        <w:drawing>
          <wp:inline distT="0" distB="0" distL="0" distR="0" wp14:anchorId="464D89EA" wp14:editId="27B0B4F2">
            <wp:extent cx="6182187" cy="7688912"/>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90734" cy="7699542"/>
                    </a:xfrm>
                    <a:prstGeom prst="rect">
                      <a:avLst/>
                    </a:prstGeom>
                  </pic:spPr>
                </pic:pic>
              </a:graphicData>
            </a:graphic>
          </wp:inline>
        </w:drawing>
      </w:r>
    </w:p>
    <w:p w14:paraId="2BB252B0" w14:textId="77777777" w:rsidR="00A547A7" w:rsidRPr="00D043FF" w:rsidRDefault="007B0D57" w:rsidP="00A547A7">
      <w:pPr>
        <w:rPr>
          <w:rFonts w:ascii="Arial" w:eastAsia="MS Mincho" w:hAnsi="Arial" w:cs="Arial"/>
          <w:bCs/>
          <w:sz w:val="24"/>
          <w:szCs w:val="24"/>
          <w:lang w:eastAsia="ja-JP"/>
        </w:rPr>
      </w:pPr>
      <w:r w:rsidRPr="00D043FF">
        <w:rPr>
          <w:rFonts w:ascii="Arial" w:hAnsi="Arial" w:cs="Arial"/>
          <w:noProof/>
          <w:sz w:val="24"/>
          <w:szCs w:val="24"/>
          <w:lang w:eastAsia="es-CO"/>
        </w:rPr>
        <w:drawing>
          <wp:inline distT="0" distB="0" distL="0" distR="0" wp14:anchorId="411A60B6" wp14:editId="2BFCF3D2">
            <wp:extent cx="5612130" cy="7322023"/>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5873" cy="7326906"/>
                    </a:xfrm>
                    <a:prstGeom prst="rect">
                      <a:avLst/>
                    </a:prstGeom>
                  </pic:spPr>
                </pic:pic>
              </a:graphicData>
            </a:graphic>
          </wp:inline>
        </w:drawing>
      </w:r>
    </w:p>
    <w:p w14:paraId="731AE787" w14:textId="77777777" w:rsidR="007B0D57" w:rsidRPr="00D043FF" w:rsidRDefault="007B0D57" w:rsidP="00A547A7">
      <w:pPr>
        <w:spacing w:after="0" w:line="240" w:lineRule="auto"/>
        <w:jc w:val="center"/>
        <w:rPr>
          <w:rFonts w:ascii="Arial" w:eastAsia="MS Mincho" w:hAnsi="Arial" w:cs="Arial"/>
          <w:bCs/>
          <w:sz w:val="24"/>
          <w:szCs w:val="24"/>
          <w:lang w:eastAsia="ja-JP"/>
        </w:rPr>
      </w:pPr>
      <w:r w:rsidRPr="00D043FF">
        <w:rPr>
          <w:rFonts w:ascii="Arial" w:hAnsi="Arial" w:cs="Arial"/>
          <w:noProof/>
          <w:sz w:val="24"/>
          <w:szCs w:val="24"/>
          <w:lang w:eastAsia="es-CO"/>
        </w:rPr>
        <w:drawing>
          <wp:inline distT="0" distB="0" distL="0" distR="0" wp14:anchorId="222280A1" wp14:editId="20AD62F4">
            <wp:extent cx="5612130" cy="7381240"/>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2130" cy="7381240"/>
                    </a:xfrm>
                    <a:prstGeom prst="rect">
                      <a:avLst/>
                    </a:prstGeom>
                  </pic:spPr>
                </pic:pic>
              </a:graphicData>
            </a:graphic>
          </wp:inline>
        </w:drawing>
      </w:r>
    </w:p>
    <w:p w14:paraId="6A310BB8" w14:textId="77777777" w:rsidR="007B0D57" w:rsidRPr="00D043FF" w:rsidRDefault="007B0D57" w:rsidP="00E03904">
      <w:pPr>
        <w:spacing w:after="0" w:line="240" w:lineRule="auto"/>
        <w:jc w:val="center"/>
        <w:rPr>
          <w:rFonts w:ascii="Arial" w:eastAsia="MS Mincho" w:hAnsi="Arial" w:cs="Arial"/>
          <w:bCs/>
          <w:sz w:val="24"/>
          <w:szCs w:val="24"/>
          <w:lang w:eastAsia="ja-JP"/>
        </w:rPr>
      </w:pPr>
      <w:r w:rsidRPr="00D043FF">
        <w:rPr>
          <w:rFonts w:ascii="Arial" w:hAnsi="Arial" w:cs="Arial"/>
          <w:noProof/>
          <w:sz w:val="24"/>
          <w:szCs w:val="24"/>
          <w:lang w:eastAsia="es-CO"/>
        </w:rPr>
        <w:drawing>
          <wp:inline distT="0" distB="0" distL="0" distR="0" wp14:anchorId="36B9E28A" wp14:editId="14348EF1">
            <wp:extent cx="5000625" cy="717289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14051" cy="7192157"/>
                    </a:xfrm>
                    <a:prstGeom prst="rect">
                      <a:avLst/>
                    </a:prstGeom>
                  </pic:spPr>
                </pic:pic>
              </a:graphicData>
            </a:graphic>
          </wp:inline>
        </w:drawing>
      </w:r>
    </w:p>
    <w:p w14:paraId="769B7E69" w14:textId="77777777" w:rsidR="00793B43" w:rsidRPr="00D043FF" w:rsidRDefault="00793B43" w:rsidP="00E03904">
      <w:pPr>
        <w:spacing w:after="0" w:line="240" w:lineRule="auto"/>
        <w:jc w:val="center"/>
        <w:rPr>
          <w:rFonts w:ascii="Arial" w:eastAsia="MS Mincho" w:hAnsi="Arial" w:cs="Arial"/>
          <w:bCs/>
          <w:sz w:val="24"/>
          <w:szCs w:val="24"/>
          <w:lang w:eastAsia="ja-JP"/>
        </w:rPr>
      </w:pPr>
      <w:r w:rsidRPr="00D043FF">
        <w:rPr>
          <w:rFonts w:ascii="Arial" w:hAnsi="Arial" w:cs="Arial"/>
          <w:noProof/>
          <w:sz w:val="24"/>
          <w:szCs w:val="24"/>
        </w:rPr>
        <w:drawing>
          <wp:inline distT="0" distB="0" distL="0" distR="0" wp14:anchorId="3F5C7FFA" wp14:editId="5AA67E26">
            <wp:extent cx="5434330" cy="747214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39449" cy="7479188"/>
                    </a:xfrm>
                    <a:prstGeom prst="rect">
                      <a:avLst/>
                    </a:prstGeom>
                  </pic:spPr>
                </pic:pic>
              </a:graphicData>
            </a:graphic>
          </wp:inline>
        </w:drawing>
      </w:r>
      <w:bookmarkEnd w:id="0"/>
    </w:p>
    <w:sectPr w:rsidR="00793B43" w:rsidRPr="00D043FF" w:rsidSect="00913CCA">
      <w:headerReference w:type="default" r:id="rId13"/>
      <w:footerReference w:type="default" r:id="rId14"/>
      <w:headerReference w:type="first" r:id="rId15"/>
      <w:footerReference w:type="first" r:id="rId16"/>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5FE05" w14:textId="77777777" w:rsidR="00F86F4E" w:rsidRDefault="00F86F4E" w:rsidP="00BB41ED">
      <w:pPr>
        <w:spacing w:after="0" w:line="240" w:lineRule="auto"/>
      </w:pPr>
      <w:r>
        <w:separator/>
      </w:r>
    </w:p>
  </w:endnote>
  <w:endnote w:type="continuationSeparator" w:id="0">
    <w:p w14:paraId="77AF90E8" w14:textId="77777777" w:rsidR="00F86F4E" w:rsidRDefault="00F86F4E" w:rsidP="00BB4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ArialNarrow">
    <w:altName w:val="Arial"/>
    <w:panose1 w:val="00000000000000000000"/>
    <w:charset w:val="00"/>
    <w:family w:val="swiss"/>
    <w:notTrueType/>
    <w:pitch w:val="default"/>
    <w:sig w:usb0="00000003" w:usb1="00000000" w:usb2="00000000" w:usb3="00000000" w:csb0="00000001" w:csb1="00000000"/>
  </w:font>
  <w:font w:name="ArialNarrow-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B5E86" w14:textId="77777777" w:rsidR="0006756C" w:rsidRDefault="0006756C">
    <w:pPr>
      <w:pStyle w:val="Piedepgina"/>
      <w:jc w:val="right"/>
      <w:rPr>
        <w:rFonts w:asciiTheme="majorHAnsi" w:eastAsiaTheme="majorEastAsia" w:hAnsiTheme="majorHAnsi" w:cstheme="majorBidi"/>
        <w:sz w:val="28"/>
        <w:szCs w:val="28"/>
      </w:rPr>
    </w:pPr>
  </w:p>
  <w:p w14:paraId="50060FA6" w14:textId="77777777" w:rsidR="0006756C" w:rsidRDefault="0006756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6E0E0" w14:textId="77777777" w:rsidR="0006756C" w:rsidRPr="005F191E" w:rsidRDefault="0006756C" w:rsidP="00F876D9">
    <w:pPr>
      <w:tabs>
        <w:tab w:val="center" w:pos="4419"/>
        <w:tab w:val="right" w:pos="8838"/>
      </w:tabs>
      <w:spacing w:after="0" w:line="240" w:lineRule="auto"/>
      <w:ind w:right="-1"/>
      <w:jc w:val="center"/>
      <w:rPr>
        <w:rFonts w:ascii="Calibri" w:eastAsia="Calibri" w:hAnsi="Calibri" w:cs="Times New Roman"/>
        <w:i/>
      </w:rPr>
    </w:pPr>
    <w:proofErr w:type="spellStart"/>
    <w:r w:rsidRPr="005F191E">
      <w:rPr>
        <w:rFonts w:ascii="Calibri" w:eastAsia="Calibri" w:hAnsi="Calibri" w:cs="Times New Roman"/>
        <w:i/>
      </w:rPr>
      <w:t>Cra</w:t>
    </w:r>
    <w:proofErr w:type="spellEnd"/>
    <w:r w:rsidRPr="005F191E">
      <w:rPr>
        <w:rFonts w:ascii="Calibri" w:eastAsia="Calibri" w:hAnsi="Calibri" w:cs="Times New Roman"/>
        <w:i/>
      </w:rPr>
      <w:t>. 1</w:t>
    </w:r>
    <w:r w:rsidRPr="005F191E">
      <w:rPr>
        <w:rFonts w:ascii="Calibri" w:eastAsia="Calibri" w:hAnsi="Calibri" w:cs="Times New Roman"/>
        <w:i/>
        <w:vertAlign w:val="superscript"/>
      </w:rPr>
      <w:t>a</w:t>
    </w:r>
    <w:r w:rsidRPr="005F191E">
      <w:rPr>
        <w:rFonts w:ascii="Calibri" w:eastAsia="Calibri" w:hAnsi="Calibri" w:cs="Times New Roman"/>
        <w:i/>
      </w:rPr>
      <w:t xml:space="preserve">. Av. Francisco Newball,  Edificio CORAL PALACE </w:t>
    </w:r>
  </w:p>
  <w:p w14:paraId="46FDD421" w14:textId="77777777" w:rsidR="0006756C" w:rsidRPr="005F191E" w:rsidRDefault="0006756C" w:rsidP="00F876D9">
    <w:pPr>
      <w:tabs>
        <w:tab w:val="center" w:pos="4419"/>
        <w:tab w:val="right" w:pos="8838"/>
      </w:tabs>
      <w:spacing w:after="0" w:line="240" w:lineRule="auto"/>
      <w:ind w:right="-1"/>
      <w:jc w:val="center"/>
      <w:rPr>
        <w:rFonts w:ascii="Calibri" w:eastAsia="Calibri" w:hAnsi="Calibri" w:cs="Times New Roman"/>
        <w:i/>
      </w:rPr>
    </w:pPr>
    <w:r w:rsidRPr="005F191E">
      <w:rPr>
        <w:rFonts w:ascii="Calibri" w:eastAsia="Calibri" w:hAnsi="Calibri" w:cs="Times New Roman"/>
        <w:i/>
      </w:rPr>
      <w:t>PBX (8)5130801 Telefax 5123466</w:t>
    </w:r>
  </w:p>
  <w:p w14:paraId="12BFDF44" w14:textId="77777777" w:rsidR="0006756C" w:rsidRPr="005F191E" w:rsidRDefault="0006756C" w:rsidP="00F876D9">
    <w:pPr>
      <w:tabs>
        <w:tab w:val="center" w:pos="4419"/>
        <w:tab w:val="right" w:pos="8838"/>
      </w:tabs>
      <w:spacing w:after="0" w:line="240" w:lineRule="auto"/>
      <w:jc w:val="center"/>
      <w:rPr>
        <w:rFonts w:ascii="Calibri" w:eastAsia="Calibri" w:hAnsi="Calibri" w:cs="Times New Roman"/>
        <w:i/>
        <w:u w:val="single"/>
      </w:rPr>
    </w:pPr>
    <w:r w:rsidRPr="005F191E">
      <w:rPr>
        <w:rFonts w:ascii="Calibri" w:eastAsia="Calibri" w:hAnsi="Calibri" w:cs="Times New Roman"/>
        <w:i/>
      </w:rPr>
      <w:t xml:space="preserve"> Página Web: www.sanandres.gov.co</w:t>
    </w:r>
    <w:r w:rsidRPr="005F191E">
      <w:rPr>
        <w:rFonts w:ascii="Calibri" w:eastAsia="Calibri" w:hAnsi="Calibri" w:cs="Times New Roman"/>
        <w:i/>
        <w:u w:val="single"/>
      </w:rPr>
      <w:t xml:space="preserve"> </w:t>
    </w:r>
  </w:p>
  <w:p w14:paraId="65E4EF0B" w14:textId="77777777" w:rsidR="0006756C" w:rsidRPr="005F191E" w:rsidRDefault="0006756C" w:rsidP="00F876D9">
    <w:pPr>
      <w:tabs>
        <w:tab w:val="center" w:pos="4419"/>
        <w:tab w:val="right" w:pos="8838"/>
      </w:tabs>
      <w:spacing w:after="0" w:line="240" w:lineRule="auto"/>
      <w:jc w:val="center"/>
      <w:rPr>
        <w:rFonts w:ascii="Calibri" w:eastAsia="Calibri" w:hAnsi="Calibri" w:cs="Times New Roman"/>
        <w:i/>
      </w:rPr>
    </w:pPr>
    <w:r w:rsidRPr="005F191E">
      <w:rPr>
        <w:rFonts w:ascii="Calibri" w:eastAsia="Calibri" w:hAnsi="Calibri" w:cs="Times New Roman"/>
        <w:i/>
      </w:rPr>
      <w:t>San Andrés Isla, Colombia</w:t>
    </w:r>
  </w:p>
  <w:p w14:paraId="1AB373CE" w14:textId="77777777" w:rsidR="0006756C" w:rsidRDefault="0006756C" w:rsidP="00F876D9">
    <w:pPr>
      <w:pStyle w:val="Piedepgina"/>
    </w:pPr>
    <w:r w:rsidRPr="005F191E">
      <w:rPr>
        <w:rFonts w:ascii="Calibri" w:eastAsia="Calibri" w:hAnsi="Calibri" w:cs="Times New Roman"/>
        <w:sz w:val="16"/>
        <w:szCs w:val="16"/>
      </w:rPr>
      <w:t>FO-AP-GD-02    V-01</w:t>
    </w:r>
    <w:r w:rsidRPr="005F191E">
      <w:rPr>
        <w:rFonts w:ascii="Calibri" w:eastAsia="Calibri" w:hAnsi="Calibri" w:cs="Times New Roman"/>
        <w:sz w:val="16"/>
        <w:szCs w:val="16"/>
      </w:rPr>
      <w:tab/>
    </w:r>
    <w:r w:rsidRPr="005F191E">
      <w:rPr>
        <w:rFonts w:ascii="Calibri" w:eastAsia="Calibri" w:hAnsi="Calibri" w:cs="Times New Roman"/>
        <w:sz w:val="16"/>
        <w:szCs w:val="16"/>
      </w:rPr>
      <w:tab/>
    </w:r>
    <w:proofErr w:type="spellStart"/>
    <w:r w:rsidRPr="005F191E">
      <w:rPr>
        <w:rFonts w:ascii="Calibri" w:eastAsia="Calibri" w:hAnsi="Calibri" w:cs="Times New Roman"/>
        <w:sz w:val="16"/>
        <w:szCs w:val="16"/>
      </w:rPr>
      <w:t>Pág</w:t>
    </w:r>
    <w:proofErr w:type="spellEnd"/>
    <w:r w:rsidRPr="005F191E">
      <w:rPr>
        <w:rFonts w:ascii="Calibri" w:eastAsia="Calibri" w:hAnsi="Calibri" w:cs="Times New Roman"/>
        <w:sz w:val="16"/>
        <w:szCs w:val="16"/>
      </w:rPr>
      <w:t xml:space="preserve"> </w:t>
    </w:r>
    <w:r w:rsidRPr="005F191E">
      <w:rPr>
        <w:rFonts w:ascii="Calibri" w:eastAsia="Calibri" w:hAnsi="Calibri" w:cs="Times New Roman"/>
        <w:sz w:val="16"/>
        <w:szCs w:val="16"/>
      </w:rPr>
      <w:fldChar w:fldCharType="begin"/>
    </w:r>
    <w:r w:rsidRPr="005F191E">
      <w:rPr>
        <w:rFonts w:ascii="Calibri" w:eastAsia="Calibri" w:hAnsi="Calibri" w:cs="Times New Roman"/>
        <w:sz w:val="16"/>
        <w:szCs w:val="16"/>
      </w:rPr>
      <w:instrText xml:space="preserve"> PAGE </w:instrText>
    </w:r>
    <w:r w:rsidRPr="005F191E">
      <w:rPr>
        <w:rFonts w:ascii="Calibri" w:eastAsia="Calibri" w:hAnsi="Calibri" w:cs="Times New Roman"/>
        <w:sz w:val="16"/>
        <w:szCs w:val="16"/>
      </w:rPr>
      <w:fldChar w:fldCharType="separate"/>
    </w:r>
    <w:r>
      <w:rPr>
        <w:rFonts w:ascii="Calibri" w:eastAsia="Calibri" w:hAnsi="Calibri" w:cs="Times New Roman"/>
        <w:sz w:val="16"/>
        <w:szCs w:val="16"/>
      </w:rPr>
      <w:t>1</w:t>
    </w:r>
    <w:r w:rsidRPr="005F191E">
      <w:rPr>
        <w:rFonts w:ascii="Calibri" w:eastAsia="Calibri" w:hAnsi="Calibri" w:cs="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C50FF" w14:textId="77777777" w:rsidR="00F86F4E" w:rsidRDefault="00F86F4E" w:rsidP="00BB41ED">
      <w:pPr>
        <w:spacing w:after="0" w:line="240" w:lineRule="auto"/>
      </w:pPr>
      <w:r>
        <w:separator/>
      </w:r>
    </w:p>
  </w:footnote>
  <w:footnote w:type="continuationSeparator" w:id="0">
    <w:p w14:paraId="7AACAFA5" w14:textId="77777777" w:rsidR="00F86F4E" w:rsidRDefault="00F86F4E" w:rsidP="00BB41ED">
      <w:pPr>
        <w:spacing w:after="0" w:line="240" w:lineRule="auto"/>
      </w:pPr>
      <w:r>
        <w:continuationSeparator/>
      </w:r>
    </w:p>
  </w:footnote>
  <w:footnote w:id="1">
    <w:p w14:paraId="1BC8107F" w14:textId="77777777" w:rsidR="0006756C" w:rsidRDefault="0006756C" w:rsidP="00BB41ED">
      <w:pPr>
        <w:pStyle w:val="Textonotapie"/>
      </w:pPr>
      <w:r>
        <w:rPr>
          <w:rStyle w:val="Refdenotaalpie"/>
        </w:rPr>
        <w:footnoteRef/>
      </w:r>
      <w:r>
        <w:t xml:space="preserve"> DAFP (2003) Formulación y Capacitación del Servidor Público</w:t>
      </w:r>
    </w:p>
    <w:p w14:paraId="652DA6F6" w14:textId="77777777" w:rsidR="0006756C" w:rsidRPr="00B16D79" w:rsidRDefault="0006756C" w:rsidP="00BB41ED">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7F8C1" w14:textId="77777777" w:rsidR="0006756C" w:rsidRDefault="0006756C" w:rsidP="00D043FF">
    <w:pPr>
      <w:pStyle w:val="Encabezado"/>
      <w:jc w:val="center"/>
    </w:pPr>
    <w:r>
      <w:rPr>
        <w:noProof/>
      </w:rPr>
      <w:drawing>
        <wp:inline distT="0" distB="0" distL="0" distR="0" wp14:anchorId="6DF0E312" wp14:editId="4D4413A3">
          <wp:extent cx="711777" cy="511175"/>
          <wp:effectExtent l="0" t="0" r="0" b="31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701" cy="516866"/>
                  </a:xfrm>
                  <a:prstGeom prst="rect">
                    <a:avLst/>
                  </a:prstGeom>
                  <a:noFill/>
                </pic:spPr>
              </pic:pic>
            </a:graphicData>
          </a:graphic>
        </wp:inline>
      </w:drawing>
    </w:r>
  </w:p>
  <w:p w14:paraId="761ED303" w14:textId="77777777" w:rsidR="0006756C" w:rsidRPr="004A5EAC" w:rsidRDefault="0006756C" w:rsidP="00D043FF">
    <w:pPr>
      <w:pStyle w:val="Encabezado"/>
      <w:jc w:val="center"/>
      <w:rPr>
        <w:sz w:val="20"/>
        <w:szCs w:val="20"/>
      </w:rPr>
    </w:pPr>
    <w:r w:rsidRPr="004A5EAC">
      <w:rPr>
        <w:sz w:val="20"/>
        <w:szCs w:val="20"/>
      </w:rPr>
      <w:t>GOBERNACIÓN</w:t>
    </w:r>
  </w:p>
  <w:p w14:paraId="1791FE32" w14:textId="77777777" w:rsidR="0006756C" w:rsidRPr="004A5EAC" w:rsidRDefault="0006756C" w:rsidP="00D043FF">
    <w:pPr>
      <w:pStyle w:val="Encabezado"/>
      <w:jc w:val="center"/>
      <w:rPr>
        <w:sz w:val="20"/>
        <w:szCs w:val="20"/>
      </w:rPr>
    </w:pPr>
    <w:r w:rsidRPr="004A5EAC">
      <w:rPr>
        <w:sz w:val="20"/>
        <w:szCs w:val="20"/>
      </w:rPr>
      <w:t>Departamento Archipiélago de San Andrés,</w:t>
    </w:r>
  </w:p>
  <w:p w14:paraId="56D1916A" w14:textId="77777777" w:rsidR="0006756C" w:rsidRPr="004A5EAC" w:rsidRDefault="0006756C" w:rsidP="00D043FF">
    <w:pPr>
      <w:pStyle w:val="Encabezado"/>
      <w:jc w:val="center"/>
      <w:rPr>
        <w:sz w:val="20"/>
        <w:szCs w:val="20"/>
      </w:rPr>
    </w:pPr>
    <w:r w:rsidRPr="004A5EAC">
      <w:rPr>
        <w:sz w:val="20"/>
        <w:szCs w:val="20"/>
      </w:rPr>
      <w:t>Providencia y Santa Catalina</w:t>
    </w:r>
  </w:p>
  <w:p w14:paraId="40C473C3" w14:textId="77777777" w:rsidR="0006756C" w:rsidRPr="004A5EAC" w:rsidRDefault="0006756C" w:rsidP="00D043FF">
    <w:pPr>
      <w:pStyle w:val="Encabezado"/>
      <w:jc w:val="center"/>
      <w:rPr>
        <w:sz w:val="20"/>
        <w:szCs w:val="20"/>
      </w:rPr>
    </w:pPr>
    <w:r w:rsidRPr="004A5EAC">
      <w:rPr>
        <w:sz w:val="20"/>
        <w:szCs w:val="20"/>
      </w:rPr>
      <w:t>Reserva de Biosfera Seaflower</w:t>
    </w:r>
  </w:p>
  <w:p w14:paraId="4B99DB07" w14:textId="77777777" w:rsidR="0006756C" w:rsidRPr="004A5EAC" w:rsidRDefault="0006756C" w:rsidP="004A5EAC">
    <w:pPr>
      <w:pStyle w:val="Encabezado"/>
      <w:jc w:val="center"/>
      <w:rPr>
        <w:sz w:val="20"/>
        <w:szCs w:val="20"/>
      </w:rPr>
    </w:pPr>
    <w:proofErr w:type="spellStart"/>
    <w:r w:rsidRPr="004A5EAC">
      <w:rPr>
        <w:sz w:val="20"/>
        <w:szCs w:val="20"/>
      </w:rPr>
      <w:t>Nit</w:t>
    </w:r>
    <w:proofErr w:type="spellEnd"/>
    <w:r w:rsidRPr="004A5EAC">
      <w:rPr>
        <w:sz w:val="20"/>
        <w:szCs w:val="20"/>
      </w:rPr>
      <w:t>: 892.400.038-2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AF769" w14:textId="77777777" w:rsidR="0006756C" w:rsidRPr="00D043FF" w:rsidRDefault="0006756C" w:rsidP="00D83754">
    <w:pPr>
      <w:pStyle w:val="Encabezado"/>
      <w:jc w:val="center"/>
      <w:rPr>
        <w:sz w:val="20"/>
        <w:szCs w:val="20"/>
      </w:rPr>
    </w:pPr>
    <w:r w:rsidRPr="00D043FF">
      <w:rPr>
        <w:noProof/>
        <w:sz w:val="20"/>
        <w:szCs w:val="20"/>
      </w:rPr>
      <w:drawing>
        <wp:inline distT="0" distB="0" distL="0" distR="0" wp14:anchorId="47B235D9" wp14:editId="1AC8934F">
          <wp:extent cx="890270" cy="762000"/>
          <wp:effectExtent l="0" t="0" r="508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0270" cy="762000"/>
                  </a:xfrm>
                  <a:prstGeom prst="rect">
                    <a:avLst/>
                  </a:prstGeom>
                  <a:noFill/>
                </pic:spPr>
              </pic:pic>
            </a:graphicData>
          </a:graphic>
        </wp:inline>
      </w:drawing>
    </w:r>
  </w:p>
  <w:p w14:paraId="75922D04" w14:textId="77777777" w:rsidR="0006756C" w:rsidRPr="00D043FF" w:rsidRDefault="0006756C" w:rsidP="00D83754">
    <w:pPr>
      <w:pStyle w:val="Encabezado"/>
      <w:jc w:val="center"/>
      <w:rPr>
        <w:sz w:val="20"/>
        <w:szCs w:val="20"/>
      </w:rPr>
    </w:pPr>
    <w:r w:rsidRPr="00D043FF">
      <w:rPr>
        <w:sz w:val="20"/>
        <w:szCs w:val="20"/>
      </w:rPr>
      <w:t>GOBERNACIÓN</w:t>
    </w:r>
  </w:p>
  <w:p w14:paraId="03D5E34D" w14:textId="77777777" w:rsidR="0006756C" w:rsidRPr="00D043FF" w:rsidRDefault="0006756C" w:rsidP="00D83754">
    <w:pPr>
      <w:pStyle w:val="Encabezado"/>
      <w:jc w:val="center"/>
      <w:rPr>
        <w:sz w:val="20"/>
        <w:szCs w:val="20"/>
      </w:rPr>
    </w:pPr>
    <w:r w:rsidRPr="00D043FF">
      <w:rPr>
        <w:sz w:val="20"/>
        <w:szCs w:val="20"/>
      </w:rPr>
      <w:t>Departamento Archipiélago de San Andrés,</w:t>
    </w:r>
  </w:p>
  <w:p w14:paraId="3F7DA35D" w14:textId="77777777" w:rsidR="0006756C" w:rsidRPr="00D043FF" w:rsidRDefault="0006756C" w:rsidP="00D83754">
    <w:pPr>
      <w:pStyle w:val="Encabezado"/>
      <w:jc w:val="center"/>
      <w:rPr>
        <w:sz w:val="20"/>
        <w:szCs w:val="20"/>
      </w:rPr>
    </w:pPr>
    <w:r w:rsidRPr="00D043FF">
      <w:rPr>
        <w:sz w:val="20"/>
        <w:szCs w:val="20"/>
      </w:rPr>
      <w:t>Providencia y Santa Catalina</w:t>
    </w:r>
  </w:p>
  <w:p w14:paraId="51F10EEF" w14:textId="77777777" w:rsidR="0006756C" w:rsidRPr="00D043FF" w:rsidRDefault="0006756C" w:rsidP="00D83754">
    <w:pPr>
      <w:pStyle w:val="Encabezado"/>
      <w:jc w:val="center"/>
      <w:rPr>
        <w:sz w:val="20"/>
        <w:szCs w:val="20"/>
      </w:rPr>
    </w:pPr>
    <w:r w:rsidRPr="00D043FF">
      <w:rPr>
        <w:sz w:val="20"/>
        <w:szCs w:val="20"/>
      </w:rPr>
      <w:t>Reserva de Biosfera Seaflower</w:t>
    </w:r>
  </w:p>
  <w:p w14:paraId="27D6D319" w14:textId="77777777" w:rsidR="0006756C" w:rsidRPr="00D043FF" w:rsidRDefault="0006756C" w:rsidP="00D83754">
    <w:pPr>
      <w:pStyle w:val="Encabezado"/>
      <w:jc w:val="center"/>
      <w:rPr>
        <w:sz w:val="20"/>
        <w:szCs w:val="20"/>
      </w:rPr>
    </w:pPr>
    <w:proofErr w:type="spellStart"/>
    <w:r w:rsidRPr="00D043FF">
      <w:rPr>
        <w:sz w:val="20"/>
        <w:szCs w:val="20"/>
      </w:rPr>
      <w:t>Nit</w:t>
    </w:r>
    <w:proofErr w:type="spellEnd"/>
    <w:r w:rsidRPr="00D043FF">
      <w:rPr>
        <w:sz w:val="20"/>
        <w:szCs w:val="20"/>
      </w:rPr>
      <w:t>: 892.400.038-2</w:t>
    </w:r>
  </w:p>
  <w:p w14:paraId="776D2B9D" w14:textId="77777777" w:rsidR="0006756C" w:rsidRDefault="0006756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5565F"/>
    <w:multiLevelType w:val="hybridMultilevel"/>
    <w:tmpl w:val="3C82C22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AE3918"/>
    <w:multiLevelType w:val="hybridMultilevel"/>
    <w:tmpl w:val="B0F060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6592B49"/>
    <w:multiLevelType w:val="hybridMultilevel"/>
    <w:tmpl w:val="A6F45AE8"/>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3" w15:restartNumberingAfterBreak="0">
    <w:nsid w:val="09E1410F"/>
    <w:multiLevelType w:val="hybridMultilevel"/>
    <w:tmpl w:val="38F2067A"/>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 w15:restartNumberingAfterBreak="0">
    <w:nsid w:val="223A4F27"/>
    <w:multiLevelType w:val="hybridMultilevel"/>
    <w:tmpl w:val="F3FA44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2554DD9"/>
    <w:multiLevelType w:val="hybridMultilevel"/>
    <w:tmpl w:val="E766B4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8AE4677"/>
    <w:multiLevelType w:val="hybridMultilevel"/>
    <w:tmpl w:val="FD6A85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12046F1"/>
    <w:multiLevelType w:val="hybridMultilevel"/>
    <w:tmpl w:val="9622FB80"/>
    <w:lvl w:ilvl="0" w:tplc="240A0001">
      <w:start w:val="1"/>
      <w:numFmt w:val="bullet"/>
      <w:lvlText w:val=""/>
      <w:lvlJc w:val="left"/>
      <w:pPr>
        <w:ind w:left="1050" w:hanging="360"/>
      </w:pPr>
      <w:rPr>
        <w:rFonts w:ascii="Symbol" w:hAnsi="Symbol" w:hint="default"/>
      </w:rPr>
    </w:lvl>
    <w:lvl w:ilvl="1" w:tplc="240A0003" w:tentative="1">
      <w:start w:val="1"/>
      <w:numFmt w:val="bullet"/>
      <w:lvlText w:val="o"/>
      <w:lvlJc w:val="left"/>
      <w:pPr>
        <w:ind w:left="1770" w:hanging="360"/>
      </w:pPr>
      <w:rPr>
        <w:rFonts w:ascii="Courier New" w:hAnsi="Courier New" w:cs="Courier New" w:hint="default"/>
      </w:rPr>
    </w:lvl>
    <w:lvl w:ilvl="2" w:tplc="240A0005" w:tentative="1">
      <w:start w:val="1"/>
      <w:numFmt w:val="bullet"/>
      <w:lvlText w:val=""/>
      <w:lvlJc w:val="left"/>
      <w:pPr>
        <w:ind w:left="2490" w:hanging="360"/>
      </w:pPr>
      <w:rPr>
        <w:rFonts w:ascii="Wingdings" w:hAnsi="Wingdings" w:hint="default"/>
      </w:rPr>
    </w:lvl>
    <w:lvl w:ilvl="3" w:tplc="240A0001" w:tentative="1">
      <w:start w:val="1"/>
      <w:numFmt w:val="bullet"/>
      <w:lvlText w:val=""/>
      <w:lvlJc w:val="left"/>
      <w:pPr>
        <w:ind w:left="3210" w:hanging="360"/>
      </w:pPr>
      <w:rPr>
        <w:rFonts w:ascii="Symbol" w:hAnsi="Symbol" w:hint="default"/>
      </w:rPr>
    </w:lvl>
    <w:lvl w:ilvl="4" w:tplc="240A0003" w:tentative="1">
      <w:start w:val="1"/>
      <w:numFmt w:val="bullet"/>
      <w:lvlText w:val="o"/>
      <w:lvlJc w:val="left"/>
      <w:pPr>
        <w:ind w:left="3930" w:hanging="360"/>
      </w:pPr>
      <w:rPr>
        <w:rFonts w:ascii="Courier New" w:hAnsi="Courier New" w:cs="Courier New" w:hint="default"/>
      </w:rPr>
    </w:lvl>
    <w:lvl w:ilvl="5" w:tplc="240A0005" w:tentative="1">
      <w:start w:val="1"/>
      <w:numFmt w:val="bullet"/>
      <w:lvlText w:val=""/>
      <w:lvlJc w:val="left"/>
      <w:pPr>
        <w:ind w:left="4650" w:hanging="360"/>
      </w:pPr>
      <w:rPr>
        <w:rFonts w:ascii="Wingdings" w:hAnsi="Wingdings" w:hint="default"/>
      </w:rPr>
    </w:lvl>
    <w:lvl w:ilvl="6" w:tplc="240A0001" w:tentative="1">
      <w:start w:val="1"/>
      <w:numFmt w:val="bullet"/>
      <w:lvlText w:val=""/>
      <w:lvlJc w:val="left"/>
      <w:pPr>
        <w:ind w:left="5370" w:hanging="360"/>
      </w:pPr>
      <w:rPr>
        <w:rFonts w:ascii="Symbol" w:hAnsi="Symbol" w:hint="default"/>
      </w:rPr>
    </w:lvl>
    <w:lvl w:ilvl="7" w:tplc="240A0003" w:tentative="1">
      <w:start w:val="1"/>
      <w:numFmt w:val="bullet"/>
      <w:lvlText w:val="o"/>
      <w:lvlJc w:val="left"/>
      <w:pPr>
        <w:ind w:left="6090" w:hanging="360"/>
      </w:pPr>
      <w:rPr>
        <w:rFonts w:ascii="Courier New" w:hAnsi="Courier New" w:cs="Courier New" w:hint="default"/>
      </w:rPr>
    </w:lvl>
    <w:lvl w:ilvl="8" w:tplc="240A0005" w:tentative="1">
      <w:start w:val="1"/>
      <w:numFmt w:val="bullet"/>
      <w:lvlText w:val=""/>
      <w:lvlJc w:val="left"/>
      <w:pPr>
        <w:ind w:left="6810" w:hanging="360"/>
      </w:pPr>
      <w:rPr>
        <w:rFonts w:ascii="Wingdings" w:hAnsi="Wingdings" w:hint="default"/>
      </w:rPr>
    </w:lvl>
  </w:abstractNum>
  <w:abstractNum w:abstractNumId="8" w15:restartNumberingAfterBreak="0">
    <w:nsid w:val="440F3C79"/>
    <w:multiLevelType w:val="hybridMultilevel"/>
    <w:tmpl w:val="5B4AA6D4"/>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9" w15:restartNumberingAfterBreak="0">
    <w:nsid w:val="58810B66"/>
    <w:multiLevelType w:val="hybridMultilevel"/>
    <w:tmpl w:val="C980E542"/>
    <w:lvl w:ilvl="0" w:tplc="3D3CA684">
      <w:start w:val="8"/>
      <w:numFmt w:val="decimal"/>
      <w:lvlText w:val="%1."/>
      <w:lvlJc w:val="left"/>
      <w:pPr>
        <w:ind w:left="690" w:hanging="360"/>
      </w:pPr>
      <w:rPr>
        <w:rFonts w:hint="default"/>
      </w:rPr>
    </w:lvl>
    <w:lvl w:ilvl="1" w:tplc="240A0019" w:tentative="1">
      <w:start w:val="1"/>
      <w:numFmt w:val="lowerLetter"/>
      <w:lvlText w:val="%2."/>
      <w:lvlJc w:val="left"/>
      <w:pPr>
        <w:ind w:left="1410" w:hanging="360"/>
      </w:pPr>
    </w:lvl>
    <w:lvl w:ilvl="2" w:tplc="240A001B" w:tentative="1">
      <w:start w:val="1"/>
      <w:numFmt w:val="lowerRoman"/>
      <w:lvlText w:val="%3."/>
      <w:lvlJc w:val="right"/>
      <w:pPr>
        <w:ind w:left="2130" w:hanging="180"/>
      </w:pPr>
    </w:lvl>
    <w:lvl w:ilvl="3" w:tplc="240A000F" w:tentative="1">
      <w:start w:val="1"/>
      <w:numFmt w:val="decimal"/>
      <w:lvlText w:val="%4."/>
      <w:lvlJc w:val="left"/>
      <w:pPr>
        <w:ind w:left="2850" w:hanging="360"/>
      </w:pPr>
    </w:lvl>
    <w:lvl w:ilvl="4" w:tplc="240A0019" w:tentative="1">
      <w:start w:val="1"/>
      <w:numFmt w:val="lowerLetter"/>
      <w:lvlText w:val="%5."/>
      <w:lvlJc w:val="left"/>
      <w:pPr>
        <w:ind w:left="3570" w:hanging="360"/>
      </w:pPr>
    </w:lvl>
    <w:lvl w:ilvl="5" w:tplc="240A001B" w:tentative="1">
      <w:start w:val="1"/>
      <w:numFmt w:val="lowerRoman"/>
      <w:lvlText w:val="%6."/>
      <w:lvlJc w:val="right"/>
      <w:pPr>
        <w:ind w:left="4290" w:hanging="180"/>
      </w:pPr>
    </w:lvl>
    <w:lvl w:ilvl="6" w:tplc="240A000F" w:tentative="1">
      <w:start w:val="1"/>
      <w:numFmt w:val="decimal"/>
      <w:lvlText w:val="%7."/>
      <w:lvlJc w:val="left"/>
      <w:pPr>
        <w:ind w:left="5010" w:hanging="360"/>
      </w:pPr>
    </w:lvl>
    <w:lvl w:ilvl="7" w:tplc="240A0019" w:tentative="1">
      <w:start w:val="1"/>
      <w:numFmt w:val="lowerLetter"/>
      <w:lvlText w:val="%8."/>
      <w:lvlJc w:val="left"/>
      <w:pPr>
        <w:ind w:left="5730" w:hanging="360"/>
      </w:pPr>
    </w:lvl>
    <w:lvl w:ilvl="8" w:tplc="240A001B" w:tentative="1">
      <w:start w:val="1"/>
      <w:numFmt w:val="lowerRoman"/>
      <w:lvlText w:val="%9."/>
      <w:lvlJc w:val="right"/>
      <w:pPr>
        <w:ind w:left="6450" w:hanging="180"/>
      </w:pPr>
    </w:lvl>
  </w:abstractNum>
  <w:abstractNum w:abstractNumId="10" w15:restartNumberingAfterBreak="0">
    <w:nsid w:val="6D2C796D"/>
    <w:multiLevelType w:val="hybridMultilevel"/>
    <w:tmpl w:val="DFC057C4"/>
    <w:lvl w:ilvl="0" w:tplc="632ACC86">
      <w:start w:val="1"/>
      <w:numFmt w:val="decimal"/>
      <w:lvlText w:val="%1."/>
      <w:lvlJc w:val="left"/>
      <w:pPr>
        <w:ind w:left="720" w:hanging="360"/>
      </w:pPr>
      <w:rPr>
        <w:rFonts w:eastAsiaTheme="minorHAnsi" w:hint="default"/>
        <w:b/>
        <w:color w:val="000000"/>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7356769D"/>
    <w:multiLevelType w:val="hybridMultilevel"/>
    <w:tmpl w:val="D5BABF3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79370373"/>
    <w:multiLevelType w:val="hybridMultilevel"/>
    <w:tmpl w:val="BDC6CF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8"/>
  </w:num>
  <w:num w:numId="4">
    <w:abstractNumId w:val="3"/>
  </w:num>
  <w:num w:numId="5">
    <w:abstractNumId w:val="4"/>
  </w:num>
  <w:num w:numId="6">
    <w:abstractNumId w:val="1"/>
  </w:num>
  <w:num w:numId="7">
    <w:abstractNumId w:val="2"/>
  </w:num>
  <w:num w:numId="8">
    <w:abstractNumId w:val="7"/>
  </w:num>
  <w:num w:numId="9">
    <w:abstractNumId w:val="5"/>
  </w:num>
  <w:num w:numId="10">
    <w:abstractNumId w:val="6"/>
  </w:num>
  <w:num w:numId="11">
    <w:abstractNumId w:val="12"/>
  </w:num>
  <w:num w:numId="12">
    <w:abstractNumId w:val="11"/>
  </w:num>
  <w:num w:numId="1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88A"/>
    <w:rsid w:val="000045CE"/>
    <w:rsid w:val="000134C4"/>
    <w:rsid w:val="00041464"/>
    <w:rsid w:val="00047771"/>
    <w:rsid w:val="00051B45"/>
    <w:rsid w:val="000538C5"/>
    <w:rsid w:val="0006119D"/>
    <w:rsid w:val="0006756C"/>
    <w:rsid w:val="00070EDA"/>
    <w:rsid w:val="000732BF"/>
    <w:rsid w:val="00075047"/>
    <w:rsid w:val="000C59DF"/>
    <w:rsid w:val="000D0536"/>
    <w:rsid w:val="000D361C"/>
    <w:rsid w:val="000E17F3"/>
    <w:rsid w:val="000F79B1"/>
    <w:rsid w:val="0011593A"/>
    <w:rsid w:val="00157F44"/>
    <w:rsid w:val="00161E27"/>
    <w:rsid w:val="001703B7"/>
    <w:rsid w:val="00171D6A"/>
    <w:rsid w:val="00173846"/>
    <w:rsid w:val="00175400"/>
    <w:rsid w:val="0017615E"/>
    <w:rsid w:val="00187A65"/>
    <w:rsid w:val="00192A3B"/>
    <w:rsid w:val="001B6950"/>
    <w:rsid w:val="001C2A08"/>
    <w:rsid w:val="001E2E86"/>
    <w:rsid w:val="001F6C01"/>
    <w:rsid w:val="00215459"/>
    <w:rsid w:val="002374A5"/>
    <w:rsid w:val="00253D9D"/>
    <w:rsid w:val="00255B3F"/>
    <w:rsid w:val="00261150"/>
    <w:rsid w:val="002841C7"/>
    <w:rsid w:val="002B1A08"/>
    <w:rsid w:val="002C5671"/>
    <w:rsid w:val="002D34E1"/>
    <w:rsid w:val="002D657C"/>
    <w:rsid w:val="002D741D"/>
    <w:rsid w:val="002E09FF"/>
    <w:rsid w:val="002E5B45"/>
    <w:rsid w:val="00306392"/>
    <w:rsid w:val="003422D8"/>
    <w:rsid w:val="00386F89"/>
    <w:rsid w:val="003A7073"/>
    <w:rsid w:val="003B6489"/>
    <w:rsid w:val="003C006A"/>
    <w:rsid w:val="003D4461"/>
    <w:rsid w:val="004101CF"/>
    <w:rsid w:val="004120FA"/>
    <w:rsid w:val="00422CE5"/>
    <w:rsid w:val="0043311F"/>
    <w:rsid w:val="00435B42"/>
    <w:rsid w:val="00436E0B"/>
    <w:rsid w:val="004461F4"/>
    <w:rsid w:val="0044655D"/>
    <w:rsid w:val="004632AD"/>
    <w:rsid w:val="00464F01"/>
    <w:rsid w:val="00472C81"/>
    <w:rsid w:val="00483AF3"/>
    <w:rsid w:val="00493F27"/>
    <w:rsid w:val="004A5EAC"/>
    <w:rsid w:val="004C03CB"/>
    <w:rsid w:val="004E0FAA"/>
    <w:rsid w:val="004E67B4"/>
    <w:rsid w:val="004F63FD"/>
    <w:rsid w:val="00517232"/>
    <w:rsid w:val="0052560C"/>
    <w:rsid w:val="00547C4B"/>
    <w:rsid w:val="005501B4"/>
    <w:rsid w:val="00595D69"/>
    <w:rsid w:val="005A10A5"/>
    <w:rsid w:val="005A4ADF"/>
    <w:rsid w:val="005A5B37"/>
    <w:rsid w:val="005A782F"/>
    <w:rsid w:val="005D2AF6"/>
    <w:rsid w:val="005D6D1F"/>
    <w:rsid w:val="005E2880"/>
    <w:rsid w:val="005E4D82"/>
    <w:rsid w:val="005E6CB4"/>
    <w:rsid w:val="006028F2"/>
    <w:rsid w:val="00604BD8"/>
    <w:rsid w:val="00610421"/>
    <w:rsid w:val="006420BB"/>
    <w:rsid w:val="00644DD7"/>
    <w:rsid w:val="00653321"/>
    <w:rsid w:val="006549EF"/>
    <w:rsid w:val="00695085"/>
    <w:rsid w:val="006C1A4A"/>
    <w:rsid w:val="006E59FA"/>
    <w:rsid w:val="006E7270"/>
    <w:rsid w:val="006F1F34"/>
    <w:rsid w:val="006F3E60"/>
    <w:rsid w:val="00720215"/>
    <w:rsid w:val="00723F9D"/>
    <w:rsid w:val="007306AD"/>
    <w:rsid w:val="00732A1C"/>
    <w:rsid w:val="007471E9"/>
    <w:rsid w:val="00754A41"/>
    <w:rsid w:val="00763332"/>
    <w:rsid w:val="00765D51"/>
    <w:rsid w:val="0076787F"/>
    <w:rsid w:val="007906AD"/>
    <w:rsid w:val="00792931"/>
    <w:rsid w:val="00793810"/>
    <w:rsid w:val="00793B43"/>
    <w:rsid w:val="00794900"/>
    <w:rsid w:val="007B0D57"/>
    <w:rsid w:val="007E5FDD"/>
    <w:rsid w:val="007E6C3C"/>
    <w:rsid w:val="007F79F1"/>
    <w:rsid w:val="00806151"/>
    <w:rsid w:val="00820D25"/>
    <w:rsid w:val="008346B7"/>
    <w:rsid w:val="008441EF"/>
    <w:rsid w:val="00872F08"/>
    <w:rsid w:val="00890707"/>
    <w:rsid w:val="008A65CD"/>
    <w:rsid w:val="008C6994"/>
    <w:rsid w:val="008D5425"/>
    <w:rsid w:val="008E7DFB"/>
    <w:rsid w:val="009012CD"/>
    <w:rsid w:val="00913CCA"/>
    <w:rsid w:val="00933FCC"/>
    <w:rsid w:val="00937716"/>
    <w:rsid w:val="0097566F"/>
    <w:rsid w:val="00992F67"/>
    <w:rsid w:val="009B465A"/>
    <w:rsid w:val="009C4044"/>
    <w:rsid w:val="009C5D83"/>
    <w:rsid w:val="009D03B2"/>
    <w:rsid w:val="009E495E"/>
    <w:rsid w:val="009E6FE5"/>
    <w:rsid w:val="00A24AFE"/>
    <w:rsid w:val="00A302B5"/>
    <w:rsid w:val="00A52DD8"/>
    <w:rsid w:val="00A547A7"/>
    <w:rsid w:val="00A851C7"/>
    <w:rsid w:val="00A916DD"/>
    <w:rsid w:val="00A92AB8"/>
    <w:rsid w:val="00A97236"/>
    <w:rsid w:val="00AD4095"/>
    <w:rsid w:val="00AE5C20"/>
    <w:rsid w:val="00AE6A4C"/>
    <w:rsid w:val="00AF1087"/>
    <w:rsid w:val="00AF5D88"/>
    <w:rsid w:val="00B04E2F"/>
    <w:rsid w:val="00B146CA"/>
    <w:rsid w:val="00B332F0"/>
    <w:rsid w:val="00B33EB2"/>
    <w:rsid w:val="00B44712"/>
    <w:rsid w:val="00B47530"/>
    <w:rsid w:val="00B5065C"/>
    <w:rsid w:val="00B54C9F"/>
    <w:rsid w:val="00B646FA"/>
    <w:rsid w:val="00B65CC6"/>
    <w:rsid w:val="00B93033"/>
    <w:rsid w:val="00B9525A"/>
    <w:rsid w:val="00B96EED"/>
    <w:rsid w:val="00BA04AB"/>
    <w:rsid w:val="00BA7406"/>
    <w:rsid w:val="00BB2DC1"/>
    <w:rsid w:val="00BB41ED"/>
    <w:rsid w:val="00BC16D1"/>
    <w:rsid w:val="00BC3A24"/>
    <w:rsid w:val="00BD0D7D"/>
    <w:rsid w:val="00C030DD"/>
    <w:rsid w:val="00C1300E"/>
    <w:rsid w:val="00C32C29"/>
    <w:rsid w:val="00C40FD1"/>
    <w:rsid w:val="00C55992"/>
    <w:rsid w:val="00C660A0"/>
    <w:rsid w:val="00C87A61"/>
    <w:rsid w:val="00CC5EEA"/>
    <w:rsid w:val="00CD78C0"/>
    <w:rsid w:val="00D01E39"/>
    <w:rsid w:val="00D043FF"/>
    <w:rsid w:val="00D07671"/>
    <w:rsid w:val="00D11433"/>
    <w:rsid w:val="00D13CBC"/>
    <w:rsid w:val="00D24916"/>
    <w:rsid w:val="00D326F6"/>
    <w:rsid w:val="00D50BEC"/>
    <w:rsid w:val="00D64EE1"/>
    <w:rsid w:val="00D83754"/>
    <w:rsid w:val="00D9481E"/>
    <w:rsid w:val="00DD00B6"/>
    <w:rsid w:val="00DD3818"/>
    <w:rsid w:val="00DD65B7"/>
    <w:rsid w:val="00DF1D10"/>
    <w:rsid w:val="00E03904"/>
    <w:rsid w:val="00E066BA"/>
    <w:rsid w:val="00E06A14"/>
    <w:rsid w:val="00E31C17"/>
    <w:rsid w:val="00E3488A"/>
    <w:rsid w:val="00E479EF"/>
    <w:rsid w:val="00E5142A"/>
    <w:rsid w:val="00E76B8A"/>
    <w:rsid w:val="00E91A04"/>
    <w:rsid w:val="00E922B0"/>
    <w:rsid w:val="00EC0650"/>
    <w:rsid w:val="00EC112F"/>
    <w:rsid w:val="00EE1D19"/>
    <w:rsid w:val="00EF399E"/>
    <w:rsid w:val="00EF6576"/>
    <w:rsid w:val="00EF7BA1"/>
    <w:rsid w:val="00F01F20"/>
    <w:rsid w:val="00F11FA8"/>
    <w:rsid w:val="00F12DBC"/>
    <w:rsid w:val="00F4184A"/>
    <w:rsid w:val="00F51E33"/>
    <w:rsid w:val="00F86F4E"/>
    <w:rsid w:val="00F876D9"/>
    <w:rsid w:val="00F94D6E"/>
    <w:rsid w:val="00FC559D"/>
    <w:rsid w:val="00FD296E"/>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58F7AE"/>
  <w15:docId w15:val="{1E9F319C-5FEC-4FFD-A3C9-B3EAD273D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D6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E3488A"/>
    <w:pPr>
      <w:autoSpaceDE w:val="0"/>
      <w:autoSpaceDN w:val="0"/>
      <w:adjustRightInd w:val="0"/>
      <w:spacing w:after="0" w:line="240" w:lineRule="auto"/>
    </w:pPr>
    <w:rPr>
      <w:rFonts w:ascii="Franklin Gothic Book" w:hAnsi="Franklin Gothic Book" w:cs="Franklin Gothic Book"/>
      <w:color w:val="000000"/>
      <w:sz w:val="24"/>
      <w:szCs w:val="24"/>
    </w:rPr>
  </w:style>
  <w:style w:type="paragraph" w:styleId="Textonotapie">
    <w:name w:val="footnote text"/>
    <w:basedOn w:val="Normal"/>
    <w:link w:val="TextonotapieCar"/>
    <w:semiHidden/>
    <w:rsid w:val="00BB41ED"/>
    <w:pPr>
      <w:spacing w:after="0" w:line="240" w:lineRule="auto"/>
    </w:pPr>
    <w:rPr>
      <w:rFonts w:ascii="Calibri" w:eastAsia="Times New Roman" w:hAnsi="Calibri" w:cs="Times New Roman"/>
      <w:sz w:val="20"/>
      <w:szCs w:val="20"/>
      <w:lang w:eastAsia="es-CO"/>
    </w:rPr>
  </w:style>
  <w:style w:type="character" w:customStyle="1" w:styleId="TextonotapieCar">
    <w:name w:val="Texto nota pie Car"/>
    <w:basedOn w:val="Fuentedeprrafopredeter"/>
    <w:link w:val="Textonotapie"/>
    <w:semiHidden/>
    <w:rsid w:val="00BB41ED"/>
    <w:rPr>
      <w:rFonts w:ascii="Calibri" w:eastAsia="Times New Roman" w:hAnsi="Calibri" w:cs="Times New Roman"/>
      <w:sz w:val="20"/>
      <w:szCs w:val="20"/>
      <w:lang w:eastAsia="es-CO"/>
    </w:rPr>
  </w:style>
  <w:style w:type="character" w:styleId="Refdenotaalpie">
    <w:name w:val="footnote reference"/>
    <w:semiHidden/>
    <w:rsid w:val="00BB41ED"/>
    <w:rPr>
      <w:rFonts w:cs="Times New Roman"/>
      <w:vertAlign w:val="superscript"/>
    </w:rPr>
  </w:style>
  <w:style w:type="paragraph" w:styleId="Prrafodelista">
    <w:name w:val="List Paragraph"/>
    <w:basedOn w:val="Normal"/>
    <w:uiPriority w:val="34"/>
    <w:qFormat/>
    <w:rsid w:val="00BC3A24"/>
    <w:pPr>
      <w:ind w:left="720"/>
      <w:contextualSpacing/>
    </w:pPr>
  </w:style>
  <w:style w:type="paragraph" w:styleId="Sinespaciado">
    <w:name w:val="No Spacing"/>
    <w:uiPriority w:val="1"/>
    <w:qFormat/>
    <w:rsid w:val="00BC16D1"/>
    <w:pPr>
      <w:spacing w:after="0" w:line="240" w:lineRule="auto"/>
    </w:pPr>
  </w:style>
  <w:style w:type="paragraph" w:styleId="Encabezado">
    <w:name w:val="header"/>
    <w:basedOn w:val="Normal"/>
    <w:link w:val="EncabezadoCar"/>
    <w:uiPriority w:val="99"/>
    <w:unhideWhenUsed/>
    <w:rsid w:val="005E288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E2880"/>
  </w:style>
  <w:style w:type="paragraph" w:styleId="Piedepgina">
    <w:name w:val="footer"/>
    <w:basedOn w:val="Normal"/>
    <w:link w:val="PiedepginaCar"/>
    <w:uiPriority w:val="99"/>
    <w:unhideWhenUsed/>
    <w:rsid w:val="005E288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2880"/>
  </w:style>
  <w:style w:type="paragraph" w:styleId="Textodeglobo">
    <w:name w:val="Balloon Text"/>
    <w:basedOn w:val="Normal"/>
    <w:link w:val="TextodegloboCar"/>
    <w:uiPriority w:val="99"/>
    <w:semiHidden/>
    <w:unhideWhenUsed/>
    <w:rsid w:val="00B4753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530"/>
    <w:rPr>
      <w:rFonts w:ascii="Tahoma" w:hAnsi="Tahoma" w:cs="Tahoma"/>
      <w:sz w:val="16"/>
      <w:szCs w:val="16"/>
    </w:rPr>
  </w:style>
  <w:style w:type="character" w:styleId="Refdecomentario">
    <w:name w:val="annotation reference"/>
    <w:basedOn w:val="Fuentedeprrafopredeter"/>
    <w:uiPriority w:val="99"/>
    <w:semiHidden/>
    <w:unhideWhenUsed/>
    <w:rsid w:val="004461F4"/>
    <w:rPr>
      <w:sz w:val="16"/>
      <w:szCs w:val="16"/>
    </w:rPr>
  </w:style>
  <w:style w:type="paragraph" w:styleId="Textocomentario">
    <w:name w:val="annotation text"/>
    <w:basedOn w:val="Normal"/>
    <w:link w:val="TextocomentarioCar"/>
    <w:uiPriority w:val="99"/>
    <w:semiHidden/>
    <w:unhideWhenUsed/>
    <w:rsid w:val="004461F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461F4"/>
    <w:rPr>
      <w:sz w:val="20"/>
      <w:szCs w:val="20"/>
    </w:rPr>
  </w:style>
  <w:style w:type="paragraph" w:styleId="Asuntodelcomentario">
    <w:name w:val="annotation subject"/>
    <w:basedOn w:val="Textocomentario"/>
    <w:next w:val="Textocomentario"/>
    <w:link w:val="AsuntodelcomentarioCar"/>
    <w:uiPriority w:val="99"/>
    <w:semiHidden/>
    <w:unhideWhenUsed/>
    <w:rsid w:val="004461F4"/>
    <w:rPr>
      <w:b/>
      <w:bCs/>
    </w:rPr>
  </w:style>
  <w:style w:type="character" w:customStyle="1" w:styleId="AsuntodelcomentarioCar">
    <w:name w:val="Asunto del comentario Car"/>
    <w:basedOn w:val="TextocomentarioCar"/>
    <w:link w:val="Asuntodelcomentario"/>
    <w:uiPriority w:val="99"/>
    <w:semiHidden/>
    <w:rsid w:val="004461F4"/>
    <w:rPr>
      <w:b/>
      <w:bCs/>
      <w:sz w:val="20"/>
      <w:szCs w:val="20"/>
    </w:rPr>
  </w:style>
  <w:style w:type="table" w:styleId="Tablaconcuadrcula">
    <w:name w:val="Table Grid"/>
    <w:basedOn w:val="Tablanormal"/>
    <w:uiPriority w:val="39"/>
    <w:rsid w:val="00B54C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3422D8"/>
    <w:rPr>
      <w:color w:val="0563C1" w:themeColor="hyperlink"/>
      <w:u w:val="single"/>
    </w:rPr>
  </w:style>
  <w:style w:type="character" w:styleId="Mencinsinresolver">
    <w:name w:val="Unresolved Mention"/>
    <w:basedOn w:val="Fuentedeprrafopredeter"/>
    <w:uiPriority w:val="99"/>
    <w:semiHidden/>
    <w:unhideWhenUsed/>
    <w:rsid w:val="003422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09263">
      <w:bodyDiv w:val="1"/>
      <w:marLeft w:val="0"/>
      <w:marRight w:val="0"/>
      <w:marTop w:val="0"/>
      <w:marBottom w:val="0"/>
      <w:divBdr>
        <w:top w:val="none" w:sz="0" w:space="0" w:color="auto"/>
        <w:left w:val="none" w:sz="0" w:space="0" w:color="auto"/>
        <w:bottom w:val="none" w:sz="0" w:space="0" w:color="auto"/>
        <w:right w:val="none" w:sz="0" w:space="0" w:color="auto"/>
      </w:divBdr>
      <w:divsChild>
        <w:div w:id="1343359744">
          <w:marLeft w:val="0"/>
          <w:marRight w:val="0"/>
          <w:marTop w:val="0"/>
          <w:marBottom w:val="0"/>
          <w:divBdr>
            <w:top w:val="none" w:sz="0" w:space="0" w:color="auto"/>
            <w:left w:val="none" w:sz="0" w:space="0" w:color="auto"/>
            <w:bottom w:val="none" w:sz="0" w:space="0" w:color="auto"/>
            <w:right w:val="none" w:sz="0" w:space="0" w:color="auto"/>
          </w:divBdr>
          <w:divsChild>
            <w:div w:id="1328288651">
              <w:marLeft w:val="0"/>
              <w:marRight w:val="0"/>
              <w:marTop w:val="0"/>
              <w:marBottom w:val="0"/>
              <w:divBdr>
                <w:top w:val="none" w:sz="0" w:space="0" w:color="auto"/>
                <w:left w:val="none" w:sz="0" w:space="0" w:color="auto"/>
                <w:bottom w:val="none" w:sz="0" w:space="0" w:color="auto"/>
                <w:right w:val="none" w:sz="0" w:space="0" w:color="auto"/>
              </w:divBdr>
              <w:divsChild>
                <w:div w:id="141852510">
                  <w:marLeft w:val="0"/>
                  <w:marRight w:val="0"/>
                  <w:marTop w:val="0"/>
                  <w:marBottom w:val="0"/>
                  <w:divBdr>
                    <w:top w:val="none" w:sz="0" w:space="0" w:color="auto"/>
                    <w:left w:val="none" w:sz="0" w:space="0" w:color="auto"/>
                    <w:bottom w:val="none" w:sz="0" w:space="0" w:color="auto"/>
                    <w:right w:val="none" w:sz="0" w:space="0" w:color="auto"/>
                  </w:divBdr>
                </w:div>
                <w:div w:id="1596939487">
                  <w:marLeft w:val="0"/>
                  <w:marRight w:val="0"/>
                  <w:marTop w:val="0"/>
                  <w:marBottom w:val="0"/>
                  <w:divBdr>
                    <w:top w:val="none" w:sz="0" w:space="0" w:color="auto"/>
                    <w:left w:val="none" w:sz="0" w:space="0" w:color="auto"/>
                    <w:bottom w:val="none" w:sz="0" w:space="0" w:color="auto"/>
                    <w:right w:val="none" w:sz="0" w:space="0" w:color="auto"/>
                  </w:divBdr>
                </w:div>
                <w:div w:id="1936934333">
                  <w:marLeft w:val="0"/>
                  <w:marRight w:val="0"/>
                  <w:marTop w:val="0"/>
                  <w:marBottom w:val="0"/>
                  <w:divBdr>
                    <w:top w:val="none" w:sz="0" w:space="0" w:color="auto"/>
                    <w:left w:val="none" w:sz="0" w:space="0" w:color="auto"/>
                    <w:bottom w:val="none" w:sz="0" w:space="0" w:color="auto"/>
                    <w:right w:val="none" w:sz="0" w:space="0" w:color="auto"/>
                  </w:divBdr>
                </w:div>
                <w:div w:id="276913999">
                  <w:marLeft w:val="0"/>
                  <w:marRight w:val="0"/>
                  <w:marTop w:val="0"/>
                  <w:marBottom w:val="0"/>
                  <w:divBdr>
                    <w:top w:val="none" w:sz="0" w:space="0" w:color="auto"/>
                    <w:left w:val="none" w:sz="0" w:space="0" w:color="auto"/>
                    <w:bottom w:val="none" w:sz="0" w:space="0" w:color="auto"/>
                    <w:right w:val="none" w:sz="0" w:space="0" w:color="auto"/>
                  </w:divBdr>
                </w:div>
                <w:div w:id="2146392102">
                  <w:marLeft w:val="0"/>
                  <w:marRight w:val="0"/>
                  <w:marTop w:val="0"/>
                  <w:marBottom w:val="0"/>
                  <w:divBdr>
                    <w:top w:val="none" w:sz="0" w:space="0" w:color="auto"/>
                    <w:left w:val="none" w:sz="0" w:space="0" w:color="auto"/>
                    <w:bottom w:val="none" w:sz="0" w:space="0" w:color="auto"/>
                    <w:right w:val="none" w:sz="0" w:space="0" w:color="auto"/>
                  </w:divBdr>
                </w:div>
                <w:div w:id="1503735935">
                  <w:marLeft w:val="0"/>
                  <w:marRight w:val="0"/>
                  <w:marTop w:val="0"/>
                  <w:marBottom w:val="0"/>
                  <w:divBdr>
                    <w:top w:val="none" w:sz="0" w:space="0" w:color="auto"/>
                    <w:left w:val="none" w:sz="0" w:space="0" w:color="auto"/>
                    <w:bottom w:val="none" w:sz="0" w:space="0" w:color="auto"/>
                    <w:right w:val="none" w:sz="0" w:space="0" w:color="auto"/>
                  </w:divBdr>
                </w:div>
                <w:div w:id="213780838">
                  <w:marLeft w:val="0"/>
                  <w:marRight w:val="0"/>
                  <w:marTop w:val="0"/>
                  <w:marBottom w:val="0"/>
                  <w:divBdr>
                    <w:top w:val="none" w:sz="0" w:space="0" w:color="auto"/>
                    <w:left w:val="none" w:sz="0" w:space="0" w:color="auto"/>
                    <w:bottom w:val="none" w:sz="0" w:space="0" w:color="auto"/>
                    <w:right w:val="none" w:sz="0" w:space="0" w:color="auto"/>
                  </w:divBdr>
                </w:div>
                <w:div w:id="442382150">
                  <w:marLeft w:val="0"/>
                  <w:marRight w:val="0"/>
                  <w:marTop w:val="0"/>
                  <w:marBottom w:val="0"/>
                  <w:divBdr>
                    <w:top w:val="none" w:sz="0" w:space="0" w:color="auto"/>
                    <w:left w:val="none" w:sz="0" w:space="0" w:color="auto"/>
                    <w:bottom w:val="none" w:sz="0" w:space="0" w:color="auto"/>
                    <w:right w:val="none" w:sz="0" w:space="0" w:color="auto"/>
                  </w:divBdr>
                </w:div>
                <w:div w:id="256060677">
                  <w:marLeft w:val="0"/>
                  <w:marRight w:val="0"/>
                  <w:marTop w:val="0"/>
                  <w:marBottom w:val="0"/>
                  <w:divBdr>
                    <w:top w:val="none" w:sz="0" w:space="0" w:color="auto"/>
                    <w:left w:val="none" w:sz="0" w:space="0" w:color="auto"/>
                    <w:bottom w:val="none" w:sz="0" w:space="0" w:color="auto"/>
                    <w:right w:val="none" w:sz="0" w:space="0" w:color="auto"/>
                  </w:divBdr>
                </w:div>
                <w:div w:id="554661942">
                  <w:marLeft w:val="0"/>
                  <w:marRight w:val="0"/>
                  <w:marTop w:val="0"/>
                  <w:marBottom w:val="0"/>
                  <w:divBdr>
                    <w:top w:val="none" w:sz="0" w:space="0" w:color="auto"/>
                    <w:left w:val="none" w:sz="0" w:space="0" w:color="auto"/>
                    <w:bottom w:val="none" w:sz="0" w:space="0" w:color="auto"/>
                    <w:right w:val="none" w:sz="0" w:space="0" w:color="auto"/>
                  </w:divBdr>
                </w:div>
                <w:div w:id="1451313550">
                  <w:marLeft w:val="0"/>
                  <w:marRight w:val="0"/>
                  <w:marTop w:val="0"/>
                  <w:marBottom w:val="0"/>
                  <w:divBdr>
                    <w:top w:val="none" w:sz="0" w:space="0" w:color="auto"/>
                    <w:left w:val="none" w:sz="0" w:space="0" w:color="auto"/>
                    <w:bottom w:val="none" w:sz="0" w:space="0" w:color="auto"/>
                    <w:right w:val="none" w:sz="0" w:space="0" w:color="auto"/>
                  </w:divBdr>
                </w:div>
                <w:div w:id="1644581815">
                  <w:marLeft w:val="0"/>
                  <w:marRight w:val="0"/>
                  <w:marTop w:val="0"/>
                  <w:marBottom w:val="0"/>
                  <w:divBdr>
                    <w:top w:val="none" w:sz="0" w:space="0" w:color="auto"/>
                    <w:left w:val="none" w:sz="0" w:space="0" w:color="auto"/>
                    <w:bottom w:val="none" w:sz="0" w:space="0" w:color="auto"/>
                    <w:right w:val="none" w:sz="0" w:space="0" w:color="auto"/>
                  </w:divBdr>
                </w:div>
                <w:div w:id="588777209">
                  <w:marLeft w:val="0"/>
                  <w:marRight w:val="0"/>
                  <w:marTop w:val="0"/>
                  <w:marBottom w:val="0"/>
                  <w:divBdr>
                    <w:top w:val="none" w:sz="0" w:space="0" w:color="auto"/>
                    <w:left w:val="none" w:sz="0" w:space="0" w:color="auto"/>
                    <w:bottom w:val="none" w:sz="0" w:space="0" w:color="auto"/>
                    <w:right w:val="none" w:sz="0" w:space="0" w:color="auto"/>
                  </w:divBdr>
                </w:div>
                <w:div w:id="2049796159">
                  <w:marLeft w:val="0"/>
                  <w:marRight w:val="0"/>
                  <w:marTop w:val="0"/>
                  <w:marBottom w:val="0"/>
                  <w:divBdr>
                    <w:top w:val="none" w:sz="0" w:space="0" w:color="auto"/>
                    <w:left w:val="none" w:sz="0" w:space="0" w:color="auto"/>
                    <w:bottom w:val="none" w:sz="0" w:space="0" w:color="auto"/>
                    <w:right w:val="none" w:sz="0" w:space="0" w:color="auto"/>
                  </w:divBdr>
                </w:div>
                <w:div w:id="1381630608">
                  <w:marLeft w:val="0"/>
                  <w:marRight w:val="0"/>
                  <w:marTop w:val="0"/>
                  <w:marBottom w:val="0"/>
                  <w:divBdr>
                    <w:top w:val="none" w:sz="0" w:space="0" w:color="auto"/>
                    <w:left w:val="none" w:sz="0" w:space="0" w:color="auto"/>
                    <w:bottom w:val="none" w:sz="0" w:space="0" w:color="auto"/>
                    <w:right w:val="none" w:sz="0" w:space="0" w:color="auto"/>
                  </w:divBdr>
                </w:div>
                <w:div w:id="1375495824">
                  <w:marLeft w:val="0"/>
                  <w:marRight w:val="0"/>
                  <w:marTop w:val="0"/>
                  <w:marBottom w:val="0"/>
                  <w:divBdr>
                    <w:top w:val="none" w:sz="0" w:space="0" w:color="auto"/>
                    <w:left w:val="none" w:sz="0" w:space="0" w:color="auto"/>
                    <w:bottom w:val="none" w:sz="0" w:space="0" w:color="auto"/>
                    <w:right w:val="none" w:sz="0" w:space="0" w:color="auto"/>
                  </w:divBdr>
                </w:div>
                <w:div w:id="1500341034">
                  <w:marLeft w:val="0"/>
                  <w:marRight w:val="0"/>
                  <w:marTop w:val="0"/>
                  <w:marBottom w:val="0"/>
                  <w:divBdr>
                    <w:top w:val="none" w:sz="0" w:space="0" w:color="auto"/>
                    <w:left w:val="none" w:sz="0" w:space="0" w:color="auto"/>
                    <w:bottom w:val="none" w:sz="0" w:space="0" w:color="auto"/>
                    <w:right w:val="none" w:sz="0" w:space="0" w:color="auto"/>
                  </w:divBdr>
                </w:div>
                <w:div w:id="1796826154">
                  <w:marLeft w:val="0"/>
                  <w:marRight w:val="0"/>
                  <w:marTop w:val="0"/>
                  <w:marBottom w:val="0"/>
                  <w:divBdr>
                    <w:top w:val="none" w:sz="0" w:space="0" w:color="auto"/>
                    <w:left w:val="none" w:sz="0" w:space="0" w:color="auto"/>
                    <w:bottom w:val="none" w:sz="0" w:space="0" w:color="auto"/>
                    <w:right w:val="none" w:sz="0" w:space="0" w:color="auto"/>
                  </w:divBdr>
                </w:div>
                <w:div w:id="1163815557">
                  <w:marLeft w:val="0"/>
                  <w:marRight w:val="0"/>
                  <w:marTop w:val="0"/>
                  <w:marBottom w:val="0"/>
                  <w:divBdr>
                    <w:top w:val="none" w:sz="0" w:space="0" w:color="auto"/>
                    <w:left w:val="none" w:sz="0" w:space="0" w:color="auto"/>
                    <w:bottom w:val="none" w:sz="0" w:space="0" w:color="auto"/>
                    <w:right w:val="none" w:sz="0" w:space="0" w:color="auto"/>
                  </w:divBdr>
                </w:div>
                <w:div w:id="516385773">
                  <w:marLeft w:val="0"/>
                  <w:marRight w:val="0"/>
                  <w:marTop w:val="0"/>
                  <w:marBottom w:val="0"/>
                  <w:divBdr>
                    <w:top w:val="none" w:sz="0" w:space="0" w:color="auto"/>
                    <w:left w:val="none" w:sz="0" w:space="0" w:color="auto"/>
                    <w:bottom w:val="none" w:sz="0" w:space="0" w:color="auto"/>
                    <w:right w:val="none" w:sz="0" w:space="0" w:color="auto"/>
                  </w:divBdr>
                </w:div>
                <w:div w:id="474838319">
                  <w:marLeft w:val="0"/>
                  <w:marRight w:val="0"/>
                  <w:marTop w:val="0"/>
                  <w:marBottom w:val="0"/>
                  <w:divBdr>
                    <w:top w:val="none" w:sz="0" w:space="0" w:color="auto"/>
                    <w:left w:val="none" w:sz="0" w:space="0" w:color="auto"/>
                    <w:bottom w:val="none" w:sz="0" w:space="0" w:color="auto"/>
                    <w:right w:val="none" w:sz="0" w:space="0" w:color="auto"/>
                  </w:divBdr>
                </w:div>
                <w:div w:id="996422392">
                  <w:marLeft w:val="0"/>
                  <w:marRight w:val="0"/>
                  <w:marTop w:val="0"/>
                  <w:marBottom w:val="0"/>
                  <w:divBdr>
                    <w:top w:val="none" w:sz="0" w:space="0" w:color="auto"/>
                    <w:left w:val="none" w:sz="0" w:space="0" w:color="auto"/>
                    <w:bottom w:val="none" w:sz="0" w:space="0" w:color="auto"/>
                    <w:right w:val="none" w:sz="0" w:space="0" w:color="auto"/>
                  </w:divBdr>
                </w:div>
                <w:div w:id="1715735217">
                  <w:marLeft w:val="0"/>
                  <w:marRight w:val="0"/>
                  <w:marTop w:val="0"/>
                  <w:marBottom w:val="0"/>
                  <w:divBdr>
                    <w:top w:val="none" w:sz="0" w:space="0" w:color="auto"/>
                    <w:left w:val="none" w:sz="0" w:space="0" w:color="auto"/>
                    <w:bottom w:val="none" w:sz="0" w:space="0" w:color="auto"/>
                    <w:right w:val="none" w:sz="0" w:space="0" w:color="auto"/>
                  </w:divBdr>
                </w:div>
                <w:div w:id="951981351">
                  <w:marLeft w:val="0"/>
                  <w:marRight w:val="0"/>
                  <w:marTop w:val="0"/>
                  <w:marBottom w:val="0"/>
                  <w:divBdr>
                    <w:top w:val="none" w:sz="0" w:space="0" w:color="auto"/>
                    <w:left w:val="none" w:sz="0" w:space="0" w:color="auto"/>
                    <w:bottom w:val="none" w:sz="0" w:space="0" w:color="auto"/>
                    <w:right w:val="none" w:sz="0" w:space="0" w:color="auto"/>
                  </w:divBdr>
                </w:div>
                <w:div w:id="2128229092">
                  <w:marLeft w:val="0"/>
                  <w:marRight w:val="0"/>
                  <w:marTop w:val="0"/>
                  <w:marBottom w:val="0"/>
                  <w:divBdr>
                    <w:top w:val="none" w:sz="0" w:space="0" w:color="auto"/>
                    <w:left w:val="none" w:sz="0" w:space="0" w:color="auto"/>
                    <w:bottom w:val="none" w:sz="0" w:space="0" w:color="auto"/>
                    <w:right w:val="none" w:sz="0" w:space="0" w:color="auto"/>
                  </w:divBdr>
                </w:div>
                <w:div w:id="1679774328">
                  <w:marLeft w:val="0"/>
                  <w:marRight w:val="0"/>
                  <w:marTop w:val="0"/>
                  <w:marBottom w:val="0"/>
                  <w:divBdr>
                    <w:top w:val="none" w:sz="0" w:space="0" w:color="auto"/>
                    <w:left w:val="none" w:sz="0" w:space="0" w:color="auto"/>
                    <w:bottom w:val="none" w:sz="0" w:space="0" w:color="auto"/>
                    <w:right w:val="none" w:sz="0" w:space="0" w:color="auto"/>
                  </w:divBdr>
                </w:div>
                <w:div w:id="1822379463">
                  <w:marLeft w:val="0"/>
                  <w:marRight w:val="0"/>
                  <w:marTop w:val="0"/>
                  <w:marBottom w:val="0"/>
                  <w:divBdr>
                    <w:top w:val="none" w:sz="0" w:space="0" w:color="auto"/>
                    <w:left w:val="none" w:sz="0" w:space="0" w:color="auto"/>
                    <w:bottom w:val="none" w:sz="0" w:space="0" w:color="auto"/>
                    <w:right w:val="none" w:sz="0" w:space="0" w:color="auto"/>
                  </w:divBdr>
                </w:div>
                <w:div w:id="1805854019">
                  <w:marLeft w:val="0"/>
                  <w:marRight w:val="0"/>
                  <w:marTop w:val="0"/>
                  <w:marBottom w:val="0"/>
                  <w:divBdr>
                    <w:top w:val="none" w:sz="0" w:space="0" w:color="auto"/>
                    <w:left w:val="none" w:sz="0" w:space="0" w:color="auto"/>
                    <w:bottom w:val="none" w:sz="0" w:space="0" w:color="auto"/>
                    <w:right w:val="none" w:sz="0" w:space="0" w:color="auto"/>
                  </w:divBdr>
                </w:div>
                <w:div w:id="118257776">
                  <w:marLeft w:val="0"/>
                  <w:marRight w:val="0"/>
                  <w:marTop w:val="0"/>
                  <w:marBottom w:val="0"/>
                  <w:divBdr>
                    <w:top w:val="none" w:sz="0" w:space="0" w:color="auto"/>
                    <w:left w:val="none" w:sz="0" w:space="0" w:color="auto"/>
                    <w:bottom w:val="none" w:sz="0" w:space="0" w:color="auto"/>
                    <w:right w:val="none" w:sz="0" w:space="0" w:color="auto"/>
                  </w:divBdr>
                </w:div>
                <w:div w:id="2108891507">
                  <w:marLeft w:val="0"/>
                  <w:marRight w:val="0"/>
                  <w:marTop w:val="0"/>
                  <w:marBottom w:val="0"/>
                  <w:divBdr>
                    <w:top w:val="none" w:sz="0" w:space="0" w:color="auto"/>
                    <w:left w:val="none" w:sz="0" w:space="0" w:color="auto"/>
                    <w:bottom w:val="none" w:sz="0" w:space="0" w:color="auto"/>
                    <w:right w:val="none" w:sz="0" w:space="0" w:color="auto"/>
                  </w:divBdr>
                </w:div>
                <w:div w:id="1128015096">
                  <w:marLeft w:val="0"/>
                  <w:marRight w:val="0"/>
                  <w:marTop w:val="0"/>
                  <w:marBottom w:val="0"/>
                  <w:divBdr>
                    <w:top w:val="none" w:sz="0" w:space="0" w:color="auto"/>
                    <w:left w:val="none" w:sz="0" w:space="0" w:color="auto"/>
                    <w:bottom w:val="none" w:sz="0" w:space="0" w:color="auto"/>
                    <w:right w:val="none" w:sz="0" w:space="0" w:color="auto"/>
                  </w:divBdr>
                </w:div>
                <w:div w:id="1496187359">
                  <w:marLeft w:val="0"/>
                  <w:marRight w:val="0"/>
                  <w:marTop w:val="0"/>
                  <w:marBottom w:val="0"/>
                  <w:divBdr>
                    <w:top w:val="none" w:sz="0" w:space="0" w:color="auto"/>
                    <w:left w:val="none" w:sz="0" w:space="0" w:color="auto"/>
                    <w:bottom w:val="none" w:sz="0" w:space="0" w:color="auto"/>
                    <w:right w:val="none" w:sz="0" w:space="0" w:color="auto"/>
                  </w:divBdr>
                </w:div>
                <w:div w:id="1372026374">
                  <w:marLeft w:val="0"/>
                  <w:marRight w:val="0"/>
                  <w:marTop w:val="0"/>
                  <w:marBottom w:val="0"/>
                  <w:divBdr>
                    <w:top w:val="none" w:sz="0" w:space="0" w:color="auto"/>
                    <w:left w:val="none" w:sz="0" w:space="0" w:color="auto"/>
                    <w:bottom w:val="none" w:sz="0" w:space="0" w:color="auto"/>
                    <w:right w:val="none" w:sz="0" w:space="0" w:color="auto"/>
                  </w:divBdr>
                </w:div>
                <w:div w:id="1692142164">
                  <w:marLeft w:val="0"/>
                  <w:marRight w:val="0"/>
                  <w:marTop w:val="0"/>
                  <w:marBottom w:val="0"/>
                  <w:divBdr>
                    <w:top w:val="none" w:sz="0" w:space="0" w:color="auto"/>
                    <w:left w:val="none" w:sz="0" w:space="0" w:color="auto"/>
                    <w:bottom w:val="none" w:sz="0" w:space="0" w:color="auto"/>
                    <w:right w:val="none" w:sz="0" w:space="0" w:color="auto"/>
                  </w:divBdr>
                </w:div>
                <w:div w:id="1072851144">
                  <w:marLeft w:val="0"/>
                  <w:marRight w:val="0"/>
                  <w:marTop w:val="0"/>
                  <w:marBottom w:val="0"/>
                  <w:divBdr>
                    <w:top w:val="none" w:sz="0" w:space="0" w:color="auto"/>
                    <w:left w:val="none" w:sz="0" w:space="0" w:color="auto"/>
                    <w:bottom w:val="none" w:sz="0" w:space="0" w:color="auto"/>
                    <w:right w:val="none" w:sz="0" w:space="0" w:color="auto"/>
                  </w:divBdr>
                </w:div>
                <w:div w:id="1967081065">
                  <w:marLeft w:val="0"/>
                  <w:marRight w:val="0"/>
                  <w:marTop w:val="0"/>
                  <w:marBottom w:val="0"/>
                  <w:divBdr>
                    <w:top w:val="none" w:sz="0" w:space="0" w:color="auto"/>
                    <w:left w:val="none" w:sz="0" w:space="0" w:color="auto"/>
                    <w:bottom w:val="none" w:sz="0" w:space="0" w:color="auto"/>
                    <w:right w:val="none" w:sz="0" w:space="0" w:color="auto"/>
                  </w:divBdr>
                </w:div>
                <w:div w:id="1382711078">
                  <w:marLeft w:val="0"/>
                  <w:marRight w:val="0"/>
                  <w:marTop w:val="0"/>
                  <w:marBottom w:val="0"/>
                  <w:divBdr>
                    <w:top w:val="none" w:sz="0" w:space="0" w:color="auto"/>
                    <w:left w:val="none" w:sz="0" w:space="0" w:color="auto"/>
                    <w:bottom w:val="none" w:sz="0" w:space="0" w:color="auto"/>
                    <w:right w:val="none" w:sz="0" w:space="0" w:color="auto"/>
                  </w:divBdr>
                </w:div>
                <w:div w:id="272056751">
                  <w:marLeft w:val="0"/>
                  <w:marRight w:val="0"/>
                  <w:marTop w:val="0"/>
                  <w:marBottom w:val="0"/>
                  <w:divBdr>
                    <w:top w:val="none" w:sz="0" w:space="0" w:color="auto"/>
                    <w:left w:val="none" w:sz="0" w:space="0" w:color="auto"/>
                    <w:bottom w:val="none" w:sz="0" w:space="0" w:color="auto"/>
                    <w:right w:val="none" w:sz="0" w:space="0" w:color="auto"/>
                  </w:divBdr>
                </w:div>
                <w:div w:id="1654526876">
                  <w:marLeft w:val="0"/>
                  <w:marRight w:val="0"/>
                  <w:marTop w:val="0"/>
                  <w:marBottom w:val="0"/>
                  <w:divBdr>
                    <w:top w:val="none" w:sz="0" w:space="0" w:color="auto"/>
                    <w:left w:val="none" w:sz="0" w:space="0" w:color="auto"/>
                    <w:bottom w:val="none" w:sz="0" w:space="0" w:color="auto"/>
                    <w:right w:val="none" w:sz="0" w:space="0" w:color="auto"/>
                  </w:divBdr>
                </w:div>
                <w:div w:id="1688483684">
                  <w:marLeft w:val="0"/>
                  <w:marRight w:val="0"/>
                  <w:marTop w:val="0"/>
                  <w:marBottom w:val="0"/>
                  <w:divBdr>
                    <w:top w:val="none" w:sz="0" w:space="0" w:color="auto"/>
                    <w:left w:val="none" w:sz="0" w:space="0" w:color="auto"/>
                    <w:bottom w:val="none" w:sz="0" w:space="0" w:color="auto"/>
                    <w:right w:val="none" w:sz="0" w:space="0" w:color="auto"/>
                  </w:divBdr>
                </w:div>
                <w:div w:id="244195230">
                  <w:marLeft w:val="0"/>
                  <w:marRight w:val="0"/>
                  <w:marTop w:val="0"/>
                  <w:marBottom w:val="0"/>
                  <w:divBdr>
                    <w:top w:val="none" w:sz="0" w:space="0" w:color="auto"/>
                    <w:left w:val="none" w:sz="0" w:space="0" w:color="auto"/>
                    <w:bottom w:val="none" w:sz="0" w:space="0" w:color="auto"/>
                    <w:right w:val="none" w:sz="0" w:space="0" w:color="auto"/>
                  </w:divBdr>
                </w:div>
                <w:div w:id="2007130582">
                  <w:marLeft w:val="0"/>
                  <w:marRight w:val="0"/>
                  <w:marTop w:val="0"/>
                  <w:marBottom w:val="0"/>
                  <w:divBdr>
                    <w:top w:val="none" w:sz="0" w:space="0" w:color="auto"/>
                    <w:left w:val="none" w:sz="0" w:space="0" w:color="auto"/>
                    <w:bottom w:val="none" w:sz="0" w:space="0" w:color="auto"/>
                    <w:right w:val="none" w:sz="0" w:space="0" w:color="auto"/>
                  </w:divBdr>
                </w:div>
                <w:div w:id="1846093087">
                  <w:marLeft w:val="0"/>
                  <w:marRight w:val="0"/>
                  <w:marTop w:val="0"/>
                  <w:marBottom w:val="0"/>
                  <w:divBdr>
                    <w:top w:val="none" w:sz="0" w:space="0" w:color="auto"/>
                    <w:left w:val="none" w:sz="0" w:space="0" w:color="auto"/>
                    <w:bottom w:val="none" w:sz="0" w:space="0" w:color="auto"/>
                    <w:right w:val="none" w:sz="0" w:space="0" w:color="auto"/>
                  </w:divBdr>
                </w:div>
                <w:div w:id="689911432">
                  <w:marLeft w:val="0"/>
                  <w:marRight w:val="0"/>
                  <w:marTop w:val="0"/>
                  <w:marBottom w:val="0"/>
                  <w:divBdr>
                    <w:top w:val="none" w:sz="0" w:space="0" w:color="auto"/>
                    <w:left w:val="none" w:sz="0" w:space="0" w:color="auto"/>
                    <w:bottom w:val="none" w:sz="0" w:space="0" w:color="auto"/>
                    <w:right w:val="none" w:sz="0" w:space="0" w:color="auto"/>
                  </w:divBdr>
                </w:div>
                <w:div w:id="604964410">
                  <w:marLeft w:val="0"/>
                  <w:marRight w:val="0"/>
                  <w:marTop w:val="0"/>
                  <w:marBottom w:val="0"/>
                  <w:divBdr>
                    <w:top w:val="none" w:sz="0" w:space="0" w:color="auto"/>
                    <w:left w:val="none" w:sz="0" w:space="0" w:color="auto"/>
                    <w:bottom w:val="none" w:sz="0" w:space="0" w:color="auto"/>
                    <w:right w:val="none" w:sz="0" w:space="0" w:color="auto"/>
                  </w:divBdr>
                </w:div>
                <w:div w:id="1919365980">
                  <w:marLeft w:val="0"/>
                  <w:marRight w:val="0"/>
                  <w:marTop w:val="0"/>
                  <w:marBottom w:val="0"/>
                  <w:divBdr>
                    <w:top w:val="none" w:sz="0" w:space="0" w:color="auto"/>
                    <w:left w:val="none" w:sz="0" w:space="0" w:color="auto"/>
                    <w:bottom w:val="none" w:sz="0" w:space="0" w:color="auto"/>
                    <w:right w:val="none" w:sz="0" w:space="0" w:color="auto"/>
                  </w:divBdr>
                </w:div>
                <w:div w:id="1706563427">
                  <w:marLeft w:val="0"/>
                  <w:marRight w:val="0"/>
                  <w:marTop w:val="0"/>
                  <w:marBottom w:val="0"/>
                  <w:divBdr>
                    <w:top w:val="none" w:sz="0" w:space="0" w:color="auto"/>
                    <w:left w:val="none" w:sz="0" w:space="0" w:color="auto"/>
                    <w:bottom w:val="none" w:sz="0" w:space="0" w:color="auto"/>
                    <w:right w:val="none" w:sz="0" w:space="0" w:color="auto"/>
                  </w:divBdr>
                </w:div>
                <w:div w:id="929313252">
                  <w:marLeft w:val="0"/>
                  <w:marRight w:val="0"/>
                  <w:marTop w:val="0"/>
                  <w:marBottom w:val="0"/>
                  <w:divBdr>
                    <w:top w:val="none" w:sz="0" w:space="0" w:color="auto"/>
                    <w:left w:val="none" w:sz="0" w:space="0" w:color="auto"/>
                    <w:bottom w:val="none" w:sz="0" w:space="0" w:color="auto"/>
                    <w:right w:val="none" w:sz="0" w:space="0" w:color="auto"/>
                  </w:divBdr>
                </w:div>
                <w:div w:id="445663533">
                  <w:marLeft w:val="0"/>
                  <w:marRight w:val="0"/>
                  <w:marTop w:val="0"/>
                  <w:marBottom w:val="0"/>
                  <w:divBdr>
                    <w:top w:val="none" w:sz="0" w:space="0" w:color="auto"/>
                    <w:left w:val="none" w:sz="0" w:space="0" w:color="auto"/>
                    <w:bottom w:val="none" w:sz="0" w:space="0" w:color="auto"/>
                    <w:right w:val="none" w:sz="0" w:space="0" w:color="auto"/>
                  </w:divBdr>
                </w:div>
                <w:div w:id="1769614006">
                  <w:marLeft w:val="0"/>
                  <w:marRight w:val="0"/>
                  <w:marTop w:val="0"/>
                  <w:marBottom w:val="0"/>
                  <w:divBdr>
                    <w:top w:val="none" w:sz="0" w:space="0" w:color="auto"/>
                    <w:left w:val="none" w:sz="0" w:space="0" w:color="auto"/>
                    <w:bottom w:val="none" w:sz="0" w:space="0" w:color="auto"/>
                    <w:right w:val="none" w:sz="0" w:space="0" w:color="auto"/>
                  </w:divBdr>
                </w:div>
                <w:div w:id="200822762">
                  <w:marLeft w:val="0"/>
                  <w:marRight w:val="0"/>
                  <w:marTop w:val="0"/>
                  <w:marBottom w:val="0"/>
                  <w:divBdr>
                    <w:top w:val="none" w:sz="0" w:space="0" w:color="auto"/>
                    <w:left w:val="none" w:sz="0" w:space="0" w:color="auto"/>
                    <w:bottom w:val="none" w:sz="0" w:space="0" w:color="auto"/>
                    <w:right w:val="none" w:sz="0" w:space="0" w:color="auto"/>
                  </w:divBdr>
                </w:div>
                <w:div w:id="1446462852">
                  <w:marLeft w:val="0"/>
                  <w:marRight w:val="0"/>
                  <w:marTop w:val="0"/>
                  <w:marBottom w:val="0"/>
                  <w:divBdr>
                    <w:top w:val="none" w:sz="0" w:space="0" w:color="auto"/>
                    <w:left w:val="none" w:sz="0" w:space="0" w:color="auto"/>
                    <w:bottom w:val="none" w:sz="0" w:space="0" w:color="auto"/>
                    <w:right w:val="none" w:sz="0" w:space="0" w:color="auto"/>
                  </w:divBdr>
                </w:div>
                <w:div w:id="1897818873">
                  <w:marLeft w:val="0"/>
                  <w:marRight w:val="0"/>
                  <w:marTop w:val="0"/>
                  <w:marBottom w:val="0"/>
                  <w:divBdr>
                    <w:top w:val="none" w:sz="0" w:space="0" w:color="auto"/>
                    <w:left w:val="none" w:sz="0" w:space="0" w:color="auto"/>
                    <w:bottom w:val="none" w:sz="0" w:space="0" w:color="auto"/>
                    <w:right w:val="none" w:sz="0" w:space="0" w:color="auto"/>
                  </w:divBdr>
                </w:div>
                <w:div w:id="52044393">
                  <w:marLeft w:val="0"/>
                  <w:marRight w:val="0"/>
                  <w:marTop w:val="0"/>
                  <w:marBottom w:val="0"/>
                  <w:divBdr>
                    <w:top w:val="none" w:sz="0" w:space="0" w:color="auto"/>
                    <w:left w:val="none" w:sz="0" w:space="0" w:color="auto"/>
                    <w:bottom w:val="none" w:sz="0" w:space="0" w:color="auto"/>
                    <w:right w:val="none" w:sz="0" w:space="0" w:color="auto"/>
                  </w:divBdr>
                </w:div>
                <w:div w:id="709499395">
                  <w:marLeft w:val="0"/>
                  <w:marRight w:val="0"/>
                  <w:marTop w:val="0"/>
                  <w:marBottom w:val="0"/>
                  <w:divBdr>
                    <w:top w:val="none" w:sz="0" w:space="0" w:color="auto"/>
                    <w:left w:val="none" w:sz="0" w:space="0" w:color="auto"/>
                    <w:bottom w:val="none" w:sz="0" w:space="0" w:color="auto"/>
                    <w:right w:val="none" w:sz="0" w:space="0" w:color="auto"/>
                  </w:divBdr>
                </w:div>
                <w:div w:id="1940210734">
                  <w:marLeft w:val="0"/>
                  <w:marRight w:val="0"/>
                  <w:marTop w:val="0"/>
                  <w:marBottom w:val="0"/>
                  <w:divBdr>
                    <w:top w:val="none" w:sz="0" w:space="0" w:color="auto"/>
                    <w:left w:val="none" w:sz="0" w:space="0" w:color="auto"/>
                    <w:bottom w:val="none" w:sz="0" w:space="0" w:color="auto"/>
                    <w:right w:val="none" w:sz="0" w:space="0" w:color="auto"/>
                  </w:divBdr>
                </w:div>
                <w:div w:id="1038161999">
                  <w:marLeft w:val="0"/>
                  <w:marRight w:val="0"/>
                  <w:marTop w:val="0"/>
                  <w:marBottom w:val="0"/>
                  <w:divBdr>
                    <w:top w:val="none" w:sz="0" w:space="0" w:color="auto"/>
                    <w:left w:val="none" w:sz="0" w:space="0" w:color="auto"/>
                    <w:bottom w:val="none" w:sz="0" w:space="0" w:color="auto"/>
                    <w:right w:val="none" w:sz="0" w:space="0" w:color="auto"/>
                  </w:divBdr>
                </w:div>
                <w:div w:id="379868939">
                  <w:marLeft w:val="0"/>
                  <w:marRight w:val="0"/>
                  <w:marTop w:val="0"/>
                  <w:marBottom w:val="0"/>
                  <w:divBdr>
                    <w:top w:val="none" w:sz="0" w:space="0" w:color="auto"/>
                    <w:left w:val="none" w:sz="0" w:space="0" w:color="auto"/>
                    <w:bottom w:val="none" w:sz="0" w:space="0" w:color="auto"/>
                    <w:right w:val="none" w:sz="0" w:space="0" w:color="auto"/>
                  </w:divBdr>
                </w:div>
                <w:div w:id="1881243466">
                  <w:marLeft w:val="0"/>
                  <w:marRight w:val="0"/>
                  <w:marTop w:val="0"/>
                  <w:marBottom w:val="0"/>
                  <w:divBdr>
                    <w:top w:val="none" w:sz="0" w:space="0" w:color="auto"/>
                    <w:left w:val="none" w:sz="0" w:space="0" w:color="auto"/>
                    <w:bottom w:val="none" w:sz="0" w:space="0" w:color="auto"/>
                    <w:right w:val="none" w:sz="0" w:space="0" w:color="auto"/>
                  </w:divBdr>
                </w:div>
                <w:div w:id="1611737114">
                  <w:marLeft w:val="0"/>
                  <w:marRight w:val="0"/>
                  <w:marTop w:val="0"/>
                  <w:marBottom w:val="0"/>
                  <w:divBdr>
                    <w:top w:val="none" w:sz="0" w:space="0" w:color="auto"/>
                    <w:left w:val="none" w:sz="0" w:space="0" w:color="auto"/>
                    <w:bottom w:val="none" w:sz="0" w:space="0" w:color="auto"/>
                    <w:right w:val="none" w:sz="0" w:space="0" w:color="auto"/>
                  </w:divBdr>
                </w:div>
                <w:div w:id="1998726342">
                  <w:marLeft w:val="0"/>
                  <w:marRight w:val="0"/>
                  <w:marTop w:val="0"/>
                  <w:marBottom w:val="0"/>
                  <w:divBdr>
                    <w:top w:val="none" w:sz="0" w:space="0" w:color="auto"/>
                    <w:left w:val="none" w:sz="0" w:space="0" w:color="auto"/>
                    <w:bottom w:val="none" w:sz="0" w:space="0" w:color="auto"/>
                    <w:right w:val="none" w:sz="0" w:space="0" w:color="auto"/>
                  </w:divBdr>
                </w:div>
                <w:div w:id="1423918068">
                  <w:marLeft w:val="0"/>
                  <w:marRight w:val="0"/>
                  <w:marTop w:val="0"/>
                  <w:marBottom w:val="0"/>
                  <w:divBdr>
                    <w:top w:val="none" w:sz="0" w:space="0" w:color="auto"/>
                    <w:left w:val="none" w:sz="0" w:space="0" w:color="auto"/>
                    <w:bottom w:val="none" w:sz="0" w:space="0" w:color="auto"/>
                    <w:right w:val="none" w:sz="0" w:space="0" w:color="auto"/>
                  </w:divBdr>
                </w:div>
                <w:div w:id="2009138304">
                  <w:marLeft w:val="0"/>
                  <w:marRight w:val="0"/>
                  <w:marTop w:val="0"/>
                  <w:marBottom w:val="0"/>
                  <w:divBdr>
                    <w:top w:val="none" w:sz="0" w:space="0" w:color="auto"/>
                    <w:left w:val="none" w:sz="0" w:space="0" w:color="auto"/>
                    <w:bottom w:val="none" w:sz="0" w:space="0" w:color="auto"/>
                    <w:right w:val="none" w:sz="0" w:space="0" w:color="auto"/>
                  </w:divBdr>
                </w:div>
                <w:div w:id="656374392">
                  <w:marLeft w:val="0"/>
                  <w:marRight w:val="0"/>
                  <w:marTop w:val="0"/>
                  <w:marBottom w:val="0"/>
                  <w:divBdr>
                    <w:top w:val="none" w:sz="0" w:space="0" w:color="auto"/>
                    <w:left w:val="none" w:sz="0" w:space="0" w:color="auto"/>
                    <w:bottom w:val="none" w:sz="0" w:space="0" w:color="auto"/>
                    <w:right w:val="none" w:sz="0" w:space="0" w:color="auto"/>
                  </w:divBdr>
                </w:div>
                <w:div w:id="1817381072">
                  <w:marLeft w:val="0"/>
                  <w:marRight w:val="0"/>
                  <w:marTop w:val="0"/>
                  <w:marBottom w:val="0"/>
                  <w:divBdr>
                    <w:top w:val="none" w:sz="0" w:space="0" w:color="auto"/>
                    <w:left w:val="none" w:sz="0" w:space="0" w:color="auto"/>
                    <w:bottom w:val="none" w:sz="0" w:space="0" w:color="auto"/>
                    <w:right w:val="none" w:sz="0" w:space="0" w:color="auto"/>
                  </w:divBdr>
                </w:div>
                <w:div w:id="797333017">
                  <w:marLeft w:val="0"/>
                  <w:marRight w:val="0"/>
                  <w:marTop w:val="0"/>
                  <w:marBottom w:val="0"/>
                  <w:divBdr>
                    <w:top w:val="none" w:sz="0" w:space="0" w:color="auto"/>
                    <w:left w:val="none" w:sz="0" w:space="0" w:color="auto"/>
                    <w:bottom w:val="none" w:sz="0" w:space="0" w:color="auto"/>
                    <w:right w:val="none" w:sz="0" w:space="0" w:color="auto"/>
                  </w:divBdr>
                </w:div>
                <w:div w:id="298457216">
                  <w:marLeft w:val="0"/>
                  <w:marRight w:val="0"/>
                  <w:marTop w:val="0"/>
                  <w:marBottom w:val="0"/>
                  <w:divBdr>
                    <w:top w:val="none" w:sz="0" w:space="0" w:color="auto"/>
                    <w:left w:val="none" w:sz="0" w:space="0" w:color="auto"/>
                    <w:bottom w:val="none" w:sz="0" w:space="0" w:color="auto"/>
                    <w:right w:val="none" w:sz="0" w:space="0" w:color="auto"/>
                  </w:divBdr>
                </w:div>
                <w:div w:id="110588960">
                  <w:marLeft w:val="0"/>
                  <w:marRight w:val="0"/>
                  <w:marTop w:val="0"/>
                  <w:marBottom w:val="0"/>
                  <w:divBdr>
                    <w:top w:val="none" w:sz="0" w:space="0" w:color="auto"/>
                    <w:left w:val="none" w:sz="0" w:space="0" w:color="auto"/>
                    <w:bottom w:val="none" w:sz="0" w:space="0" w:color="auto"/>
                    <w:right w:val="none" w:sz="0" w:space="0" w:color="auto"/>
                  </w:divBdr>
                </w:div>
                <w:div w:id="416639599">
                  <w:marLeft w:val="0"/>
                  <w:marRight w:val="0"/>
                  <w:marTop w:val="0"/>
                  <w:marBottom w:val="0"/>
                  <w:divBdr>
                    <w:top w:val="none" w:sz="0" w:space="0" w:color="auto"/>
                    <w:left w:val="none" w:sz="0" w:space="0" w:color="auto"/>
                    <w:bottom w:val="none" w:sz="0" w:space="0" w:color="auto"/>
                    <w:right w:val="none" w:sz="0" w:space="0" w:color="auto"/>
                  </w:divBdr>
                </w:div>
                <w:div w:id="1144544247">
                  <w:marLeft w:val="0"/>
                  <w:marRight w:val="0"/>
                  <w:marTop w:val="0"/>
                  <w:marBottom w:val="0"/>
                  <w:divBdr>
                    <w:top w:val="none" w:sz="0" w:space="0" w:color="auto"/>
                    <w:left w:val="none" w:sz="0" w:space="0" w:color="auto"/>
                    <w:bottom w:val="none" w:sz="0" w:space="0" w:color="auto"/>
                    <w:right w:val="none" w:sz="0" w:space="0" w:color="auto"/>
                  </w:divBdr>
                </w:div>
                <w:div w:id="882865177">
                  <w:marLeft w:val="0"/>
                  <w:marRight w:val="0"/>
                  <w:marTop w:val="0"/>
                  <w:marBottom w:val="0"/>
                  <w:divBdr>
                    <w:top w:val="none" w:sz="0" w:space="0" w:color="auto"/>
                    <w:left w:val="none" w:sz="0" w:space="0" w:color="auto"/>
                    <w:bottom w:val="none" w:sz="0" w:space="0" w:color="auto"/>
                    <w:right w:val="none" w:sz="0" w:space="0" w:color="auto"/>
                  </w:divBdr>
                </w:div>
                <w:div w:id="144051786">
                  <w:marLeft w:val="0"/>
                  <w:marRight w:val="0"/>
                  <w:marTop w:val="0"/>
                  <w:marBottom w:val="0"/>
                  <w:divBdr>
                    <w:top w:val="none" w:sz="0" w:space="0" w:color="auto"/>
                    <w:left w:val="none" w:sz="0" w:space="0" w:color="auto"/>
                    <w:bottom w:val="none" w:sz="0" w:space="0" w:color="auto"/>
                    <w:right w:val="none" w:sz="0" w:space="0" w:color="auto"/>
                  </w:divBdr>
                </w:div>
                <w:div w:id="705908101">
                  <w:marLeft w:val="0"/>
                  <w:marRight w:val="0"/>
                  <w:marTop w:val="0"/>
                  <w:marBottom w:val="0"/>
                  <w:divBdr>
                    <w:top w:val="none" w:sz="0" w:space="0" w:color="auto"/>
                    <w:left w:val="none" w:sz="0" w:space="0" w:color="auto"/>
                    <w:bottom w:val="none" w:sz="0" w:space="0" w:color="auto"/>
                    <w:right w:val="none" w:sz="0" w:space="0" w:color="auto"/>
                  </w:divBdr>
                </w:div>
                <w:div w:id="1984961416">
                  <w:marLeft w:val="0"/>
                  <w:marRight w:val="0"/>
                  <w:marTop w:val="0"/>
                  <w:marBottom w:val="0"/>
                  <w:divBdr>
                    <w:top w:val="none" w:sz="0" w:space="0" w:color="auto"/>
                    <w:left w:val="none" w:sz="0" w:space="0" w:color="auto"/>
                    <w:bottom w:val="none" w:sz="0" w:space="0" w:color="auto"/>
                    <w:right w:val="none" w:sz="0" w:space="0" w:color="auto"/>
                  </w:divBdr>
                </w:div>
                <w:div w:id="1089546647">
                  <w:marLeft w:val="0"/>
                  <w:marRight w:val="0"/>
                  <w:marTop w:val="0"/>
                  <w:marBottom w:val="0"/>
                  <w:divBdr>
                    <w:top w:val="none" w:sz="0" w:space="0" w:color="auto"/>
                    <w:left w:val="none" w:sz="0" w:space="0" w:color="auto"/>
                    <w:bottom w:val="none" w:sz="0" w:space="0" w:color="auto"/>
                    <w:right w:val="none" w:sz="0" w:space="0" w:color="auto"/>
                  </w:divBdr>
                </w:div>
                <w:div w:id="415788565">
                  <w:marLeft w:val="0"/>
                  <w:marRight w:val="0"/>
                  <w:marTop w:val="0"/>
                  <w:marBottom w:val="0"/>
                  <w:divBdr>
                    <w:top w:val="none" w:sz="0" w:space="0" w:color="auto"/>
                    <w:left w:val="none" w:sz="0" w:space="0" w:color="auto"/>
                    <w:bottom w:val="none" w:sz="0" w:space="0" w:color="auto"/>
                    <w:right w:val="none" w:sz="0" w:space="0" w:color="auto"/>
                  </w:divBdr>
                </w:div>
                <w:div w:id="844393437">
                  <w:marLeft w:val="0"/>
                  <w:marRight w:val="0"/>
                  <w:marTop w:val="0"/>
                  <w:marBottom w:val="0"/>
                  <w:divBdr>
                    <w:top w:val="none" w:sz="0" w:space="0" w:color="auto"/>
                    <w:left w:val="none" w:sz="0" w:space="0" w:color="auto"/>
                    <w:bottom w:val="none" w:sz="0" w:space="0" w:color="auto"/>
                    <w:right w:val="none" w:sz="0" w:space="0" w:color="auto"/>
                  </w:divBdr>
                </w:div>
                <w:div w:id="497575185">
                  <w:marLeft w:val="0"/>
                  <w:marRight w:val="0"/>
                  <w:marTop w:val="0"/>
                  <w:marBottom w:val="0"/>
                  <w:divBdr>
                    <w:top w:val="none" w:sz="0" w:space="0" w:color="auto"/>
                    <w:left w:val="none" w:sz="0" w:space="0" w:color="auto"/>
                    <w:bottom w:val="none" w:sz="0" w:space="0" w:color="auto"/>
                    <w:right w:val="none" w:sz="0" w:space="0" w:color="auto"/>
                  </w:divBdr>
                </w:div>
                <w:div w:id="1823615506">
                  <w:marLeft w:val="0"/>
                  <w:marRight w:val="0"/>
                  <w:marTop w:val="0"/>
                  <w:marBottom w:val="0"/>
                  <w:divBdr>
                    <w:top w:val="none" w:sz="0" w:space="0" w:color="auto"/>
                    <w:left w:val="none" w:sz="0" w:space="0" w:color="auto"/>
                    <w:bottom w:val="none" w:sz="0" w:space="0" w:color="auto"/>
                    <w:right w:val="none" w:sz="0" w:space="0" w:color="auto"/>
                  </w:divBdr>
                </w:div>
                <w:div w:id="13075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64715">
      <w:bodyDiv w:val="1"/>
      <w:marLeft w:val="0"/>
      <w:marRight w:val="0"/>
      <w:marTop w:val="0"/>
      <w:marBottom w:val="0"/>
      <w:divBdr>
        <w:top w:val="none" w:sz="0" w:space="0" w:color="auto"/>
        <w:left w:val="none" w:sz="0" w:space="0" w:color="auto"/>
        <w:bottom w:val="none" w:sz="0" w:space="0" w:color="auto"/>
        <w:right w:val="none" w:sz="0" w:space="0" w:color="auto"/>
      </w:divBdr>
    </w:div>
    <w:div w:id="450321257">
      <w:bodyDiv w:val="1"/>
      <w:marLeft w:val="0"/>
      <w:marRight w:val="0"/>
      <w:marTop w:val="0"/>
      <w:marBottom w:val="0"/>
      <w:divBdr>
        <w:top w:val="none" w:sz="0" w:space="0" w:color="auto"/>
        <w:left w:val="none" w:sz="0" w:space="0" w:color="auto"/>
        <w:bottom w:val="none" w:sz="0" w:space="0" w:color="auto"/>
        <w:right w:val="none" w:sz="0" w:space="0" w:color="auto"/>
      </w:divBdr>
    </w:div>
    <w:div w:id="632712125">
      <w:bodyDiv w:val="1"/>
      <w:marLeft w:val="0"/>
      <w:marRight w:val="0"/>
      <w:marTop w:val="0"/>
      <w:marBottom w:val="0"/>
      <w:divBdr>
        <w:top w:val="none" w:sz="0" w:space="0" w:color="auto"/>
        <w:left w:val="none" w:sz="0" w:space="0" w:color="auto"/>
        <w:bottom w:val="none" w:sz="0" w:space="0" w:color="auto"/>
        <w:right w:val="none" w:sz="0" w:space="0" w:color="auto"/>
      </w:divBdr>
      <w:divsChild>
        <w:div w:id="1856504062">
          <w:marLeft w:val="0"/>
          <w:marRight w:val="0"/>
          <w:marTop w:val="0"/>
          <w:marBottom w:val="0"/>
          <w:divBdr>
            <w:top w:val="none" w:sz="0" w:space="0" w:color="auto"/>
            <w:left w:val="none" w:sz="0" w:space="0" w:color="auto"/>
            <w:bottom w:val="none" w:sz="0" w:space="0" w:color="auto"/>
            <w:right w:val="none" w:sz="0" w:space="0" w:color="auto"/>
          </w:divBdr>
          <w:divsChild>
            <w:div w:id="2099792060">
              <w:marLeft w:val="0"/>
              <w:marRight w:val="0"/>
              <w:marTop w:val="0"/>
              <w:marBottom w:val="0"/>
              <w:divBdr>
                <w:top w:val="none" w:sz="0" w:space="0" w:color="auto"/>
                <w:left w:val="none" w:sz="0" w:space="0" w:color="auto"/>
                <w:bottom w:val="none" w:sz="0" w:space="0" w:color="auto"/>
                <w:right w:val="none" w:sz="0" w:space="0" w:color="auto"/>
              </w:divBdr>
              <w:divsChild>
                <w:div w:id="376508735">
                  <w:marLeft w:val="0"/>
                  <w:marRight w:val="0"/>
                  <w:marTop w:val="0"/>
                  <w:marBottom w:val="0"/>
                  <w:divBdr>
                    <w:top w:val="none" w:sz="0" w:space="0" w:color="auto"/>
                    <w:left w:val="none" w:sz="0" w:space="0" w:color="auto"/>
                    <w:bottom w:val="none" w:sz="0" w:space="0" w:color="auto"/>
                    <w:right w:val="none" w:sz="0" w:space="0" w:color="auto"/>
                  </w:divBdr>
                </w:div>
                <w:div w:id="522522274">
                  <w:marLeft w:val="0"/>
                  <w:marRight w:val="0"/>
                  <w:marTop w:val="0"/>
                  <w:marBottom w:val="0"/>
                  <w:divBdr>
                    <w:top w:val="none" w:sz="0" w:space="0" w:color="auto"/>
                    <w:left w:val="none" w:sz="0" w:space="0" w:color="auto"/>
                    <w:bottom w:val="none" w:sz="0" w:space="0" w:color="auto"/>
                    <w:right w:val="none" w:sz="0" w:space="0" w:color="auto"/>
                  </w:divBdr>
                </w:div>
                <w:div w:id="2052725064">
                  <w:marLeft w:val="0"/>
                  <w:marRight w:val="0"/>
                  <w:marTop w:val="0"/>
                  <w:marBottom w:val="0"/>
                  <w:divBdr>
                    <w:top w:val="none" w:sz="0" w:space="0" w:color="auto"/>
                    <w:left w:val="none" w:sz="0" w:space="0" w:color="auto"/>
                    <w:bottom w:val="none" w:sz="0" w:space="0" w:color="auto"/>
                    <w:right w:val="none" w:sz="0" w:space="0" w:color="auto"/>
                  </w:divBdr>
                </w:div>
                <w:div w:id="1664237722">
                  <w:marLeft w:val="0"/>
                  <w:marRight w:val="0"/>
                  <w:marTop w:val="0"/>
                  <w:marBottom w:val="0"/>
                  <w:divBdr>
                    <w:top w:val="none" w:sz="0" w:space="0" w:color="auto"/>
                    <w:left w:val="none" w:sz="0" w:space="0" w:color="auto"/>
                    <w:bottom w:val="none" w:sz="0" w:space="0" w:color="auto"/>
                    <w:right w:val="none" w:sz="0" w:space="0" w:color="auto"/>
                  </w:divBdr>
                </w:div>
                <w:div w:id="1877809695">
                  <w:marLeft w:val="0"/>
                  <w:marRight w:val="0"/>
                  <w:marTop w:val="0"/>
                  <w:marBottom w:val="0"/>
                  <w:divBdr>
                    <w:top w:val="none" w:sz="0" w:space="0" w:color="auto"/>
                    <w:left w:val="none" w:sz="0" w:space="0" w:color="auto"/>
                    <w:bottom w:val="none" w:sz="0" w:space="0" w:color="auto"/>
                    <w:right w:val="none" w:sz="0" w:space="0" w:color="auto"/>
                  </w:divBdr>
                </w:div>
                <w:div w:id="540091359">
                  <w:marLeft w:val="0"/>
                  <w:marRight w:val="0"/>
                  <w:marTop w:val="0"/>
                  <w:marBottom w:val="0"/>
                  <w:divBdr>
                    <w:top w:val="none" w:sz="0" w:space="0" w:color="auto"/>
                    <w:left w:val="none" w:sz="0" w:space="0" w:color="auto"/>
                    <w:bottom w:val="none" w:sz="0" w:space="0" w:color="auto"/>
                    <w:right w:val="none" w:sz="0" w:space="0" w:color="auto"/>
                  </w:divBdr>
                </w:div>
                <w:div w:id="856769127">
                  <w:marLeft w:val="0"/>
                  <w:marRight w:val="0"/>
                  <w:marTop w:val="0"/>
                  <w:marBottom w:val="0"/>
                  <w:divBdr>
                    <w:top w:val="none" w:sz="0" w:space="0" w:color="auto"/>
                    <w:left w:val="none" w:sz="0" w:space="0" w:color="auto"/>
                    <w:bottom w:val="none" w:sz="0" w:space="0" w:color="auto"/>
                    <w:right w:val="none" w:sz="0" w:space="0" w:color="auto"/>
                  </w:divBdr>
                </w:div>
                <w:div w:id="253323690">
                  <w:marLeft w:val="0"/>
                  <w:marRight w:val="0"/>
                  <w:marTop w:val="0"/>
                  <w:marBottom w:val="0"/>
                  <w:divBdr>
                    <w:top w:val="none" w:sz="0" w:space="0" w:color="auto"/>
                    <w:left w:val="none" w:sz="0" w:space="0" w:color="auto"/>
                    <w:bottom w:val="none" w:sz="0" w:space="0" w:color="auto"/>
                    <w:right w:val="none" w:sz="0" w:space="0" w:color="auto"/>
                  </w:divBdr>
                </w:div>
                <w:div w:id="1224607859">
                  <w:marLeft w:val="0"/>
                  <w:marRight w:val="0"/>
                  <w:marTop w:val="0"/>
                  <w:marBottom w:val="0"/>
                  <w:divBdr>
                    <w:top w:val="none" w:sz="0" w:space="0" w:color="auto"/>
                    <w:left w:val="none" w:sz="0" w:space="0" w:color="auto"/>
                    <w:bottom w:val="none" w:sz="0" w:space="0" w:color="auto"/>
                    <w:right w:val="none" w:sz="0" w:space="0" w:color="auto"/>
                  </w:divBdr>
                </w:div>
                <w:div w:id="750929627">
                  <w:marLeft w:val="0"/>
                  <w:marRight w:val="0"/>
                  <w:marTop w:val="0"/>
                  <w:marBottom w:val="0"/>
                  <w:divBdr>
                    <w:top w:val="none" w:sz="0" w:space="0" w:color="auto"/>
                    <w:left w:val="none" w:sz="0" w:space="0" w:color="auto"/>
                    <w:bottom w:val="none" w:sz="0" w:space="0" w:color="auto"/>
                    <w:right w:val="none" w:sz="0" w:space="0" w:color="auto"/>
                  </w:divBdr>
                </w:div>
                <w:div w:id="1357805581">
                  <w:marLeft w:val="0"/>
                  <w:marRight w:val="0"/>
                  <w:marTop w:val="0"/>
                  <w:marBottom w:val="0"/>
                  <w:divBdr>
                    <w:top w:val="none" w:sz="0" w:space="0" w:color="auto"/>
                    <w:left w:val="none" w:sz="0" w:space="0" w:color="auto"/>
                    <w:bottom w:val="none" w:sz="0" w:space="0" w:color="auto"/>
                    <w:right w:val="none" w:sz="0" w:space="0" w:color="auto"/>
                  </w:divBdr>
                </w:div>
                <w:div w:id="1164784645">
                  <w:marLeft w:val="0"/>
                  <w:marRight w:val="0"/>
                  <w:marTop w:val="0"/>
                  <w:marBottom w:val="0"/>
                  <w:divBdr>
                    <w:top w:val="none" w:sz="0" w:space="0" w:color="auto"/>
                    <w:left w:val="none" w:sz="0" w:space="0" w:color="auto"/>
                    <w:bottom w:val="none" w:sz="0" w:space="0" w:color="auto"/>
                    <w:right w:val="none" w:sz="0" w:space="0" w:color="auto"/>
                  </w:divBdr>
                </w:div>
                <w:div w:id="1123497052">
                  <w:marLeft w:val="0"/>
                  <w:marRight w:val="0"/>
                  <w:marTop w:val="0"/>
                  <w:marBottom w:val="0"/>
                  <w:divBdr>
                    <w:top w:val="none" w:sz="0" w:space="0" w:color="auto"/>
                    <w:left w:val="none" w:sz="0" w:space="0" w:color="auto"/>
                    <w:bottom w:val="none" w:sz="0" w:space="0" w:color="auto"/>
                    <w:right w:val="none" w:sz="0" w:space="0" w:color="auto"/>
                  </w:divBdr>
                </w:div>
                <w:div w:id="847791623">
                  <w:marLeft w:val="0"/>
                  <w:marRight w:val="0"/>
                  <w:marTop w:val="0"/>
                  <w:marBottom w:val="0"/>
                  <w:divBdr>
                    <w:top w:val="none" w:sz="0" w:space="0" w:color="auto"/>
                    <w:left w:val="none" w:sz="0" w:space="0" w:color="auto"/>
                    <w:bottom w:val="none" w:sz="0" w:space="0" w:color="auto"/>
                    <w:right w:val="none" w:sz="0" w:space="0" w:color="auto"/>
                  </w:divBdr>
                </w:div>
                <w:div w:id="673189066">
                  <w:marLeft w:val="0"/>
                  <w:marRight w:val="0"/>
                  <w:marTop w:val="0"/>
                  <w:marBottom w:val="0"/>
                  <w:divBdr>
                    <w:top w:val="none" w:sz="0" w:space="0" w:color="auto"/>
                    <w:left w:val="none" w:sz="0" w:space="0" w:color="auto"/>
                    <w:bottom w:val="none" w:sz="0" w:space="0" w:color="auto"/>
                    <w:right w:val="none" w:sz="0" w:space="0" w:color="auto"/>
                  </w:divBdr>
                </w:div>
                <w:div w:id="538512130">
                  <w:marLeft w:val="0"/>
                  <w:marRight w:val="0"/>
                  <w:marTop w:val="0"/>
                  <w:marBottom w:val="0"/>
                  <w:divBdr>
                    <w:top w:val="none" w:sz="0" w:space="0" w:color="auto"/>
                    <w:left w:val="none" w:sz="0" w:space="0" w:color="auto"/>
                    <w:bottom w:val="none" w:sz="0" w:space="0" w:color="auto"/>
                    <w:right w:val="none" w:sz="0" w:space="0" w:color="auto"/>
                  </w:divBdr>
                </w:div>
                <w:div w:id="1144273731">
                  <w:marLeft w:val="0"/>
                  <w:marRight w:val="0"/>
                  <w:marTop w:val="0"/>
                  <w:marBottom w:val="0"/>
                  <w:divBdr>
                    <w:top w:val="none" w:sz="0" w:space="0" w:color="auto"/>
                    <w:left w:val="none" w:sz="0" w:space="0" w:color="auto"/>
                    <w:bottom w:val="none" w:sz="0" w:space="0" w:color="auto"/>
                    <w:right w:val="none" w:sz="0" w:space="0" w:color="auto"/>
                  </w:divBdr>
                </w:div>
                <w:div w:id="35353074">
                  <w:marLeft w:val="0"/>
                  <w:marRight w:val="0"/>
                  <w:marTop w:val="0"/>
                  <w:marBottom w:val="0"/>
                  <w:divBdr>
                    <w:top w:val="none" w:sz="0" w:space="0" w:color="auto"/>
                    <w:left w:val="none" w:sz="0" w:space="0" w:color="auto"/>
                    <w:bottom w:val="none" w:sz="0" w:space="0" w:color="auto"/>
                    <w:right w:val="none" w:sz="0" w:space="0" w:color="auto"/>
                  </w:divBdr>
                </w:div>
                <w:div w:id="52047181">
                  <w:marLeft w:val="0"/>
                  <w:marRight w:val="0"/>
                  <w:marTop w:val="0"/>
                  <w:marBottom w:val="0"/>
                  <w:divBdr>
                    <w:top w:val="none" w:sz="0" w:space="0" w:color="auto"/>
                    <w:left w:val="none" w:sz="0" w:space="0" w:color="auto"/>
                    <w:bottom w:val="none" w:sz="0" w:space="0" w:color="auto"/>
                    <w:right w:val="none" w:sz="0" w:space="0" w:color="auto"/>
                  </w:divBdr>
                </w:div>
                <w:div w:id="1970623542">
                  <w:marLeft w:val="0"/>
                  <w:marRight w:val="0"/>
                  <w:marTop w:val="0"/>
                  <w:marBottom w:val="0"/>
                  <w:divBdr>
                    <w:top w:val="none" w:sz="0" w:space="0" w:color="auto"/>
                    <w:left w:val="none" w:sz="0" w:space="0" w:color="auto"/>
                    <w:bottom w:val="none" w:sz="0" w:space="0" w:color="auto"/>
                    <w:right w:val="none" w:sz="0" w:space="0" w:color="auto"/>
                  </w:divBdr>
                </w:div>
                <w:div w:id="943801542">
                  <w:marLeft w:val="0"/>
                  <w:marRight w:val="0"/>
                  <w:marTop w:val="0"/>
                  <w:marBottom w:val="0"/>
                  <w:divBdr>
                    <w:top w:val="none" w:sz="0" w:space="0" w:color="auto"/>
                    <w:left w:val="none" w:sz="0" w:space="0" w:color="auto"/>
                    <w:bottom w:val="none" w:sz="0" w:space="0" w:color="auto"/>
                    <w:right w:val="none" w:sz="0" w:space="0" w:color="auto"/>
                  </w:divBdr>
                </w:div>
                <w:div w:id="2033610829">
                  <w:marLeft w:val="0"/>
                  <w:marRight w:val="0"/>
                  <w:marTop w:val="0"/>
                  <w:marBottom w:val="0"/>
                  <w:divBdr>
                    <w:top w:val="none" w:sz="0" w:space="0" w:color="auto"/>
                    <w:left w:val="none" w:sz="0" w:space="0" w:color="auto"/>
                    <w:bottom w:val="none" w:sz="0" w:space="0" w:color="auto"/>
                    <w:right w:val="none" w:sz="0" w:space="0" w:color="auto"/>
                  </w:divBdr>
                </w:div>
                <w:div w:id="1407723554">
                  <w:marLeft w:val="0"/>
                  <w:marRight w:val="0"/>
                  <w:marTop w:val="0"/>
                  <w:marBottom w:val="0"/>
                  <w:divBdr>
                    <w:top w:val="none" w:sz="0" w:space="0" w:color="auto"/>
                    <w:left w:val="none" w:sz="0" w:space="0" w:color="auto"/>
                    <w:bottom w:val="none" w:sz="0" w:space="0" w:color="auto"/>
                    <w:right w:val="none" w:sz="0" w:space="0" w:color="auto"/>
                  </w:divBdr>
                </w:div>
                <w:div w:id="1142697632">
                  <w:marLeft w:val="0"/>
                  <w:marRight w:val="0"/>
                  <w:marTop w:val="0"/>
                  <w:marBottom w:val="0"/>
                  <w:divBdr>
                    <w:top w:val="none" w:sz="0" w:space="0" w:color="auto"/>
                    <w:left w:val="none" w:sz="0" w:space="0" w:color="auto"/>
                    <w:bottom w:val="none" w:sz="0" w:space="0" w:color="auto"/>
                    <w:right w:val="none" w:sz="0" w:space="0" w:color="auto"/>
                  </w:divBdr>
                </w:div>
                <w:div w:id="1230074270">
                  <w:marLeft w:val="0"/>
                  <w:marRight w:val="0"/>
                  <w:marTop w:val="0"/>
                  <w:marBottom w:val="0"/>
                  <w:divBdr>
                    <w:top w:val="none" w:sz="0" w:space="0" w:color="auto"/>
                    <w:left w:val="none" w:sz="0" w:space="0" w:color="auto"/>
                    <w:bottom w:val="none" w:sz="0" w:space="0" w:color="auto"/>
                    <w:right w:val="none" w:sz="0" w:space="0" w:color="auto"/>
                  </w:divBdr>
                </w:div>
                <w:div w:id="1746141619">
                  <w:marLeft w:val="0"/>
                  <w:marRight w:val="0"/>
                  <w:marTop w:val="0"/>
                  <w:marBottom w:val="0"/>
                  <w:divBdr>
                    <w:top w:val="none" w:sz="0" w:space="0" w:color="auto"/>
                    <w:left w:val="none" w:sz="0" w:space="0" w:color="auto"/>
                    <w:bottom w:val="none" w:sz="0" w:space="0" w:color="auto"/>
                    <w:right w:val="none" w:sz="0" w:space="0" w:color="auto"/>
                  </w:divBdr>
                </w:div>
                <w:div w:id="651370144">
                  <w:marLeft w:val="0"/>
                  <w:marRight w:val="0"/>
                  <w:marTop w:val="0"/>
                  <w:marBottom w:val="0"/>
                  <w:divBdr>
                    <w:top w:val="none" w:sz="0" w:space="0" w:color="auto"/>
                    <w:left w:val="none" w:sz="0" w:space="0" w:color="auto"/>
                    <w:bottom w:val="none" w:sz="0" w:space="0" w:color="auto"/>
                    <w:right w:val="none" w:sz="0" w:space="0" w:color="auto"/>
                  </w:divBdr>
                </w:div>
                <w:div w:id="27947670">
                  <w:marLeft w:val="0"/>
                  <w:marRight w:val="0"/>
                  <w:marTop w:val="0"/>
                  <w:marBottom w:val="0"/>
                  <w:divBdr>
                    <w:top w:val="none" w:sz="0" w:space="0" w:color="auto"/>
                    <w:left w:val="none" w:sz="0" w:space="0" w:color="auto"/>
                    <w:bottom w:val="none" w:sz="0" w:space="0" w:color="auto"/>
                    <w:right w:val="none" w:sz="0" w:space="0" w:color="auto"/>
                  </w:divBdr>
                </w:div>
                <w:div w:id="442575788">
                  <w:marLeft w:val="0"/>
                  <w:marRight w:val="0"/>
                  <w:marTop w:val="0"/>
                  <w:marBottom w:val="0"/>
                  <w:divBdr>
                    <w:top w:val="none" w:sz="0" w:space="0" w:color="auto"/>
                    <w:left w:val="none" w:sz="0" w:space="0" w:color="auto"/>
                    <w:bottom w:val="none" w:sz="0" w:space="0" w:color="auto"/>
                    <w:right w:val="none" w:sz="0" w:space="0" w:color="auto"/>
                  </w:divBdr>
                </w:div>
                <w:div w:id="2065255580">
                  <w:marLeft w:val="0"/>
                  <w:marRight w:val="0"/>
                  <w:marTop w:val="0"/>
                  <w:marBottom w:val="0"/>
                  <w:divBdr>
                    <w:top w:val="none" w:sz="0" w:space="0" w:color="auto"/>
                    <w:left w:val="none" w:sz="0" w:space="0" w:color="auto"/>
                    <w:bottom w:val="none" w:sz="0" w:space="0" w:color="auto"/>
                    <w:right w:val="none" w:sz="0" w:space="0" w:color="auto"/>
                  </w:divBdr>
                </w:div>
                <w:div w:id="261230876">
                  <w:marLeft w:val="0"/>
                  <w:marRight w:val="0"/>
                  <w:marTop w:val="0"/>
                  <w:marBottom w:val="0"/>
                  <w:divBdr>
                    <w:top w:val="none" w:sz="0" w:space="0" w:color="auto"/>
                    <w:left w:val="none" w:sz="0" w:space="0" w:color="auto"/>
                    <w:bottom w:val="none" w:sz="0" w:space="0" w:color="auto"/>
                    <w:right w:val="none" w:sz="0" w:space="0" w:color="auto"/>
                  </w:divBdr>
                </w:div>
                <w:div w:id="1718779667">
                  <w:marLeft w:val="0"/>
                  <w:marRight w:val="0"/>
                  <w:marTop w:val="0"/>
                  <w:marBottom w:val="0"/>
                  <w:divBdr>
                    <w:top w:val="none" w:sz="0" w:space="0" w:color="auto"/>
                    <w:left w:val="none" w:sz="0" w:space="0" w:color="auto"/>
                    <w:bottom w:val="none" w:sz="0" w:space="0" w:color="auto"/>
                    <w:right w:val="none" w:sz="0" w:space="0" w:color="auto"/>
                  </w:divBdr>
                </w:div>
                <w:div w:id="655569933">
                  <w:marLeft w:val="0"/>
                  <w:marRight w:val="0"/>
                  <w:marTop w:val="0"/>
                  <w:marBottom w:val="0"/>
                  <w:divBdr>
                    <w:top w:val="none" w:sz="0" w:space="0" w:color="auto"/>
                    <w:left w:val="none" w:sz="0" w:space="0" w:color="auto"/>
                    <w:bottom w:val="none" w:sz="0" w:space="0" w:color="auto"/>
                    <w:right w:val="none" w:sz="0" w:space="0" w:color="auto"/>
                  </w:divBdr>
                </w:div>
                <w:div w:id="2057581803">
                  <w:marLeft w:val="0"/>
                  <w:marRight w:val="0"/>
                  <w:marTop w:val="0"/>
                  <w:marBottom w:val="0"/>
                  <w:divBdr>
                    <w:top w:val="none" w:sz="0" w:space="0" w:color="auto"/>
                    <w:left w:val="none" w:sz="0" w:space="0" w:color="auto"/>
                    <w:bottom w:val="none" w:sz="0" w:space="0" w:color="auto"/>
                    <w:right w:val="none" w:sz="0" w:space="0" w:color="auto"/>
                  </w:divBdr>
                </w:div>
                <w:div w:id="994070579">
                  <w:marLeft w:val="0"/>
                  <w:marRight w:val="0"/>
                  <w:marTop w:val="0"/>
                  <w:marBottom w:val="0"/>
                  <w:divBdr>
                    <w:top w:val="none" w:sz="0" w:space="0" w:color="auto"/>
                    <w:left w:val="none" w:sz="0" w:space="0" w:color="auto"/>
                    <w:bottom w:val="none" w:sz="0" w:space="0" w:color="auto"/>
                    <w:right w:val="none" w:sz="0" w:space="0" w:color="auto"/>
                  </w:divBdr>
                </w:div>
                <w:div w:id="1124423768">
                  <w:marLeft w:val="0"/>
                  <w:marRight w:val="0"/>
                  <w:marTop w:val="0"/>
                  <w:marBottom w:val="0"/>
                  <w:divBdr>
                    <w:top w:val="none" w:sz="0" w:space="0" w:color="auto"/>
                    <w:left w:val="none" w:sz="0" w:space="0" w:color="auto"/>
                    <w:bottom w:val="none" w:sz="0" w:space="0" w:color="auto"/>
                    <w:right w:val="none" w:sz="0" w:space="0" w:color="auto"/>
                  </w:divBdr>
                </w:div>
                <w:div w:id="1257400906">
                  <w:marLeft w:val="0"/>
                  <w:marRight w:val="0"/>
                  <w:marTop w:val="0"/>
                  <w:marBottom w:val="0"/>
                  <w:divBdr>
                    <w:top w:val="none" w:sz="0" w:space="0" w:color="auto"/>
                    <w:left w:val="none" w:sz="0" w:space="0" w:color="auto"/>
                    <w:bottom w:val="none" w:sz="0" w:space="0" w:color="auto"/>
                    <w:right w:val="none" w:sz="0" w:space="0" w:color="auto"/>
                  </w:divBdr>
                </w:div>
                <w:div w:id="1327628705">
                  <w:marLeft w:val="0"/>
                  <w:marRight w:val="0"/>
                  <w:marTop w:val="0"/>
                  <w:marBottom w:val="0"/>
                  <w:divBdr>
                    <w:top w:val="none" w:sz="0" w:space="0" w:color="auto"/>
                    <w:left w:val="none" w:sz="0" w:space="0" w:color="auto"/>
                    <w:bottom w:val="none" w:sz="0" w:space="0" w:color="auto"/>
                    <w:right w:val="none" w:sz="0" w:space="0" w:color="auto"/>
                  </w:divBdr>
                </w:div>
                <w:div w:id="1936551947">
                  <w:marLeft w:val="0"/>
                  <w:marRight w:val="0"/>
                  <w:marTop w:val="0"/>
                  <w:marBottom w:val="0"/>
                  <w:divBdr>
                    <w:top w:val="none" w:sz="0" w:space="0" w:color="auto"/>
                    <w:left w:val="none" w:sz="0" w:space="0" w:color="auto"/>
                    <w:bottom w:val="none" w:sz="0" w:space="0" w:color="auto"/>
                    <w:right w:val="none" w:sz="0" w:space="0" w:color="auto"/>
                  </w:divBdr>
                </w:div>
                <w:div w:id="2062048576">
                  <w:marLeft w:val="0"/>
                  <w:marRight w:val="0"/>
                  <w:marTop w:val="0"/>
                  <w:marBottom w:val="0"/>
                  <w:divBdr>
                    <w:top w:val="none" w:sz="0" w:space="0" w:color="auto"/>
                    <w:left w:val="none" w:sz="0" w:space="0" w:color="auto"/>
                    <w:bottom w:val="none" w:sz="0" w:space="0" w:color="auto"/>
                    <w:right w:val="none" w:sz="0" w:space="0" w:color="auto"/>
                  </w:divBdr>
                </w:div>
                <w:div w:id="65999018">
                  <w:marLeft w:val="0"/>
                  <w:marRight w:val="0"/>
                  <w:marTop w:val="0"/>
                  <w:marBottom w:val="0"/>
                  <w:divBdr>
                    <w:top w:val="none" w:sz="0" w:space="0" w:color="auto"/>
                    <w:left w:val="none" w:sz="0" w:space="0" w:color="auto"/>
                    <w:bottom w:val="none" w:sz="0" w:space="0" w:color="auto"/>
                    <w:right w:val="none" w:sz="0" w:space="0" w:color="auto"/>
                  </w:divBdr>
                </w:div>
                <w:div w:id="1397049749">
                  <w:marLeft w:val="0"/>
                  <w:marRight w:val="0"/>
                  <w:marTop w:val="0"/>
                  <w:marBottom w:val="0"/>
                  <w:divBdr>
                    <w:top w:val="none" w:sz="0" w:space="0" w:color="auto"/>
                    <w:left w:val="none" w:sz="0" w:space="0" w:color="auto"/>
                    <w:bottom w:val="none" w:sz="0" w:space="0" w:color="auto"/>
                    <w:right w:val="none" w:sz="0" w:space="0" w:color="auto"/>
                  </w:divBdr>
                </w:div>
                <w:div w:id="1885604329">
                  <w:marLeft w:val="0"/>
                  <w:marRight w:val="0"/>
                  <w:marTop w:val="0"/>
                  <w:marBottom w:val="0"/>
                  <w:divBdr>
                    <w:top w:val="none" w:sz="0" w:space="0" w:color="auto"/>
                    <w:left w:val="none" w:sz="0" w:space="0" w:color="auto"/>
                    <w:bottom w:val="none" w:sz="0" w:space="0" w:color="auto"/>
                    <w:right w:val="none" w:sz="0" w:space="0" w:color="auto"/>
                  </w:divBdr>
                </w:div>
                <w:div w:id="825243043">
                  <w:marLeft w:val="0"/>
                  <w:marRight w:val="0"/>
                  <w:marTop w:val="0"/>
                  <w:marBottom w:val="0"/>
                  <w:divBdr>
                    <w:top w:val="none" w:sz="0" w:space="0" w:color="auto"/>
                    <w:left w:val="none" w:sz="0" w:space="0" w:color="auto"/>
                    <w:bottom w:val="none" w:sz="0" w:space="0" w:color="auto"/>
                    <w:right w:val="none" w:sz="0" w:space="0" w:color="auto"/>
                  </w:divBdr>
                </w:div>
                <w:div w:id="1290824117">
                  <w:marLeft w:val="0"/>
                  <w:marRight w:val="0"/>
                  <w:marTop w:val="0"/>
                  <w:marBottom w:val="0"/>
                  <w:divBdr>
                    <w:top w:val="none" w:sz="0" w:space="0" w:color="auto"/>
                    <w:left w:val="none" w:sz="0" w:space="0" w:color="auto"/>
                    <w:bottom w:val="none" w:sz="0" w:space="0" w:color="auto"/>
                    <w:right w:val="none" w:sz="0" w:space="0" w:color="auto"/>
                  </w:divBdr>
                </w:div>
                <w:div w:id="1769303794">
                  <w:marLeft w:val="0"/>
                  <w:marRight w:val="0"/>
                  <w:marTop w:val="0"/>
                  <w:marBottom w:val="0"/>
                  <w:divBdr>
                    <w:top w:val="none" w:sz="0" w:space="0" w:color="auto"/>
                    <w:left w:val="none" w:sz="0" w:space="0" w:color="auto"/>
                    <w:bottom w:val="none" w:sz="0" w:space="0" w:color="auto"/>
                    <w:right w:val="none" w:sz="0" w:space="0" w:color="auto"/>
                  </w:divBdr>
                </w:div>
                <w:div w:id="1715806661">
                  <w:marLeft w:val="0"/>
                  <w:marRight w:val="0"/>
                  <w:marTop w:val="0"/>
                  <w:marBottom w:val="0"/>
                  <w:divBdr>
                    <w:top w:val="none" w:sz="0" w:space="0" w:color="auto"/>
                    <w:left w:val="none" w:sz="0" w:space="0" w:color="auto"/>
                    <w:bottom w:val="none" w:sz="0" w:space="0" w:color="auto"/>
                    <w:right w:val="none" w:sz="0" w:space="0" w:color="auto"/>
                  </w:divBdr>
                </w:div>
                <w:div w:id="619068690">
                  <w:marLeft w:val="0"/>
                  <w:marRight w:val="0"/>
                  <w:marTop w:val="0"/>
                  <w:marBottom w:val="0"/>
                  <w:divBdr>
                    <w:top w:val="none" w:sz="0" w:space="0" w:color="auto"/>
                    <w:left w:val="none" w:sz="0" w:space="0" w:color="auto"/>
                    <w:bottom w:val="none" w:sz="0" w:space="0" w:color="auto"/>
                    <w:right w:val="none" w:sz="0" w:space="0" w:color="auto"/>
                  </w:divBdr>
                </w:div>
                <w:div w:id="1810589411">
                  <w:marLeft w:val="0"/>
                  <w:marRight w:val="0"/>
                  <w:marTop w:val="0"/>
                  <w:marBottom w:val="0"/>
                  <w:divBdr>
                    <w:top w:val="none" w:sz="0" w:space="0" w:color="auto"/>
                    <w:left w:val="none" w:sz="0" w:space="0" w:color="auto"/>
                    <w:bottom w:val="none" w:sz="0" w:space="0" w:color="auto"/>
                    <w:right w:val="none" w:sz="0" w:space="0" w:color="auto"/>
                  </w:divBdr>
                </w:div>
                <w:div w:id="1247301203">
                  <w:marLeft w:val="0"/>
                  <w:marRight w:val="0"/>
                  <w:marTop w:val="0"/>
                  <w:marBottom w:val="0"/>
                  <w:divBdr>
                    <w:top w:val="none" w:sz="0" w:space="0" w:color="auto"/>
                    <w:left w:val="none" w:sz="0" w:space="0" w:color="auto"/>
                    <w:bottom w:val="none" w:sz="0" w:space="0" w:color="auto"/>
                    <w:right w:val="none" w:sz="0" w:space="0" w:color="auto"/>
                  </w:divBdr>
                </w:div>
                <w:div w:id="1642999152">
                  <w:marLeft w:val="0"/>
                  <w:marRight w:val="0"/>
                  <w:marTop w:val="0"/>
                  <w:marBottom w:val="0"/>
                  <w:divBdr>
                    <w:top w:val="none" w:sz="0" w:space="0" w:color="auto"/>
                    <w:left w:val="none" w:sz="0" w:space="0" w:color="auto"/>
                    <w:bottom w:val="none" w:sz="0" w:space="0" w:color="auto"/>
                    <w:right w:val="none" w:sz="0" w:space="0" w:color="auto"/>
                  </w:divBdr>
                </w:div>
                <w:div w:id="1113279528">
                  <w:marLeft w:val="0"/>
                  <w:marRight w:val="0"/>
                  <w:marTop w:val="0"/>
                  <w:marBottom w:val="0"/>
                  <w:divBdr>
                    <w:top w:val="none" w:sz="0" w:space="0" w:color="auto"/>
                    <w:left w:val="none" w:sz="0" w:space="0" w:color="auto"/>
                    <w:bottom w:val="none" w:sz="0" w:space="0" w:color="auto"/>
                    <w:right w:val="none" w:sz="0" w:space="0" w:color="auto"/>
                  </w:divBdr>
                </w:div>
                <w:div w:id="885871347">
                  <w:marLeft w:val="0"/>
                  <w:marRight w:val="0"/>
                  <w:marTop w:val="0"/>
                  <w:marBottom w:val="0"/>
                  <w:divBdr>
                    <w:top w:val="none" w:sz="0" w:space="0" w:color="auto"/>
                    <w:left w:val="none" w:sz="0" w:space="0" w:color="auto"/>
                    <w:bottom w:val="none" w:sz="0" w:space="0" w:color="auto"/>
                    <w:right w:val="none" w:sz="0" w:space="0" w:color="auto"/>
                  </w:divBdr>
                </w:div>
                <w:div w:id="1702853528">
                  <w:marLeft w:val="0"/>
                  <w:marRight w:val="0"/>
                  <w:marTop w:val="0"/>
                  <w:marBottom w:val="0"/>
                  <w:divBdr>
                    <w:top w:val="none" w:sz="0" w:space="0" w:color="auto"/>
                    <w:left w:val="none" w:sz="0" w:space="0" w:color="auto"/>
                    <w:bottom w:val="none" w:sz="0" w:space="0" w:color="auto"/>
                    <w:right w:val="none" w:sz="0" w:space="0" w:color="auto"/>
                  </w:divBdr>
                </w:div>
                <w:div w:id="654265485">
                  <w:marLeft w:val="0"/>
                  <w:marRight w:val="0"/>
                  <w:marTop w:val="0"/>
                  <w:marBottom w:val="0"/>
                  <w:divBdr>
                    <w:top w:val="none" w:sz="0" w:space="0" w:color="auto"/>
                    <w:left w:val="none" w:sz="0" w:space="0" w:color="auto"/>
                    <w:bottom w:val="none" w:sz="0" w:space="0" w:color="auto"/>
                    <w:right w:val="none" w:sz="0" w:space="0" w:color="auto"/>
                  </w:divBdr>
                </w:div>
                <w:div w:id="1550920350">
                  <w:marLeft w:val="0"/>
                  <w:marRight w:val="0"/>
                  <w:marTop w:val="0"/>
                  <w:marBottom w:val="0"/>
                  <w:divBdr>
                    <w:top w:val="none" w:sz="0" w:space="0" w:color="auto"/>
                    <w:left w:val="none" w:sz="0" w:space="0" w:color="auto"/>
                    <w:bottom w:val="none" w:sz="0" w:space="0" w:color="auto"/>
                    <w:right w:val="none" w:sz="0" w:space="0" w:color="auto"/>
                  </w:divBdr>
                </w:div>
                <w:div w:id="328560618">
                  <w:marLeft w:val="0"/>
                  <w:marRight w:val="0"/>
                  <w:marTop w:val="0"/>
                  <w:marBottom w:val="0"/>
                  <w:divBdr>
                    <w:top w:val="none" w:sz="0" w:space="0" w:color="auto"/>
                    <w:left w:val="none" w:sz="0" w:space="0" w:color="auto"/>
                    <w:bottom w:val="none" w:sz="0" w:space="0" w:color="auto"/>
                    <w:right w:val="none" w:sz="0" w:space="0" w:color="auto"/>
                  </w:divBdr>
                </w:div>
                <w:div w:id="275718031">
                  <w:marLeft w:val="0"/>
                  <w:marRight w:val="0"/>
                  <w:marTop w:val="0"/>
                  <w:marBottom w:val="0"/>
                  <w:divBdr>
                    <w:top w:val="none" w:sz="0" w:space="0" w:color="auto"/>
                    <w:left w:val="none" w:sz="0" w:space="0" w:color="auto"/>
                    <w:bottom w:val="none" w:sz="0" w:space="0" w:color="auto"/>
                    <w:right w:val="none" w:sz="0" w:space="0" w:color="auto"/>
                  </w:divBdr>
                </w:div>
                <w:div w:id="1077627599">
                  <w:marLeft w:val="0"/>
                  <w:marRight w:val="0"/>
                  <w:marTop w:val="0"/>
                  <w:marBottom w:val="0"/>
                  <w:divBdr>
                    <w:top w:val="none" w:sz="0" w:space="0" w:color="auto"/>
                    <w:left w:val="none" w:sz="0" w:space="0" w:color="auto"/>
                    <w:bottom w:val="none" w:sz="0" w:space="0" w:color="auto"/>
                    <w:right w:val="none" w:sz="0" w:space="0" w:color="auto"/>
                  </w:divBdr>
                </w:div>
                <w:div w:id="402873747">
                  <w:marLeft w:val="0"/>
                  <w:marRight w:val="0"/>
                  <w:marTop w:val="0"/>
                  <w:marBottom w:val="0"/>
                  <w:divBdr>
                    <w:top w:val="none" w:sz="0" w:space="0" w:color="auto"/>
                    <w:left w:val="none" w:sz="0" w:space="0" w:color="auto"/>
                    <w:bottom w:val="none" w:sz="0" w:space="0" w:color="auto"/>
                    <w:right w:val="none" w:sz="0" w:space="0" w:color="auto"/>
                  </w:divBdr>
                </w:div>
                <w:div w:id="2068912567">
                  <w:marLeft w:val="0"/>
                  <w:marRight w:val="0"/>
                  <w:marTop w:val="0"/>
                  <w:marBottom w:val="0"/>
                  <w:divBdr>
                    <w:top w:val="none" w:sz="0" w:space="0" w:color="auto"/>
                    <w:left w:val="none" w:sz="0" w:space="0" w:color="auto"/>
                    <w:bottom w:val="none" w:sz="0" w:space="0" w:color="auto"/>
                    <w:right w:val="none" w:sz="0" w:space="0" w:color="auto"/>
                  </w:divBdr>
                </w:div>
                <w:div w:id="144399987">
                  <w:marLeft w:val="0"/>
                  <w:marRight w:val="0"/>
                  <w:marTop w:val="0"/>
                  <w:marBottom w:val="0"/>
                  <w:divBdr>
                    <w:top w:val="none" w:sz="0" w:space="0" w:color="auto"/>
                    <w:left w:val="none" w:sz="0" w:space="0" w:color="auto"/>
                    <w:bottom w:val="none" w:sz="0" w:space="0" w:color="auto"/>
                    <w:right w:val="none" w:sz="0" w:space="0" w:color="auto"/>
                  </w:divBdr>
                </w:div>
                <w:div w:id="60181086">
                  <w:marLeft w:val="0"/>
                  <w:marRight w:val="0"/>
                  <w:marTop w:val="0"/>
                  <w:marBottom w:val="0"/>
                  <w:divBdr>
                    <w:top w:val="none" w:sz="0" w:space="0" w:color="auto"/>
                    <w:left w:val="none" w:sz="0" w:space="0" w:color="auto"/>
                    <w:bottom w:val="none" w:sz="0" w:space="0" w:color="auto"/>
                    <w:right w:val="none" w:sz="0" w:space="0" w:color="auto"/>
                  </w:divBdr>
                </w:div>
                <w:div w:id="192882283">
                  <w:marLeft w:val="0"/>
                  <w:marRight w:val="0"/>
                  <w:marTop w:val="0"/>
                  <w:marBottom w:val="0"/>
                  <w:divBdr>
                    <w:top w:val="none" w:sz="0" w:space="0" w:color="auto"/>
                    <w:left w:val="none" w:sz="0" w:space="0" w:color="auto"/>
                    <w:bottom w:val="none" w:sz="0" w:space="0" w:color="auto"/>
                    <w:right w:val="none" w:sz="0" w:space="0" w:color="auto"/>
                  </w:divBdr>
                </w:div>
                <w:div w:id="1483503437">
                  <w:marLeft w:val="0"/>
                  <w:marRight w:val="0"/>
                  <w:marTop w:val="0"/>
                  <w:marBottom w:val="0"/>
                  <w:divBdr>
                    <w:top w:val="none" w:sz="0" w:space="0" w:color="auto"/>
                    <w:left w:val="none" w:sz="0" w:space="0" w:color="auto"/>
                    <w:bottom w:val="none" w:sz="0" w:space="0" w:color="auto"/>
                    <w:right w:val="none" w:sz="0" w:space="0" w:color="auto"/>
                  </w:divBdr>
                </w:div>
                <w:div w:id="1948847882">
                  <w:marLeft w:val="0"/>
                  <w:marRight w:val="0"/>
                  <w:marTop w:val="0"/>
                  <w:marBottom w:val="0"/>
                  <w:divBdr>
                    <w:top w:val="none" w:sz="0" w:space="0" w:color="auto"/>
                    <w:left w:val="none" w:sz="0" w:space="0" w:color="auto"/>
                    <w:bottom w:val="none" w:sz="0" w:space="0" w:color="auto"/>
                    <w:right w:val="none" w:sz="0" w:space="0" w:color="auto"/>
                  </w:divBdr>
                </w:div>
                <w:div w:id="177087547">
                  <w:marLeft w:val="0"/>
                  <w:marRight w:val="0"/>
                  <w:marTop w:val="0"/>
                  <w:marBottom w:val="0"/>
                  <w:divBdr>
                    <w:top w:val="none" w:sz="0" w:space="0" w:color="auto"/>
                    <w:left w:val="none" w:sz="0" w:space="0" w:color="auto"/>
                    <w:bottom w:val="none" w:sz="0" w:space="0" w:color="auto"/>
                    <w:right w:val="none" w:sz="0" w:space="0" w:color="auto"/>
                  </w:divBdr>
                </w:div>
                <w:div w:id="1911110524">
                  <w:marLeft w:val="0"/>
                  <w:marRight w:val="0"/>
                  <w:marTop w:val="0"/>
                  <w:marBottom w:val="0"/>
                  <w:divBdr>
                    <w:top w:val="none" w:sz="0" w:space="0" w:color="auto"/>
                    <w:left w:val="none" w:sz="0" w:space="0" w:color="auto"/>
                    <w:bottom w:val="none" w:sz="0" w:space="0" w:color="auto"/>
                    <w:right w:val="none" w:sz="0" w:space="0" w:color="auto"/>
                  </w:divBdr>
                </w:div>
                <w:div w:id="582879777">
                  <w:marLeft w:val="0"/>
                  <w:marRight w:val="0"/>
                  <w:marTop w:val="0"/>
                  <w:marBottom w:val="0"/>
                  <w:divBdr>
                    <w:top w:val="none" w:sz="0" w:space="0" w:color="auto"/>
                    <w:left w:val="none" w:sz="0" w:space="0" w:color="auto"/>
                    <w:bottom w:val="none" w:sz="0" w:space="0" w:color="auto"/>
                    <w:right w:val="none" w:sz="0" w:space="0" w:color="auto"/>
                  </w:divBdr>
                </w:div>
                <w:div w:id="787241650">
                  <w:marLeft w:val="0"/>
                  <w:marRight w:val="0"/>
                  <w:marTop w:val="0"/>
                  <w:marBottom w:val="0"/>
                  <w:divBdr>
                    <w:top w:val="none" w:sz="0" w:space="0" w:color="auto"/>
                    <w:left w:val="none" w:sz="0" w:space="0" w:color="auto"/>
                    <w:bottom w:val="none" w:sz="0" w:space="0" w:color="auto"/>
                    <w:right w:val="none" w:sz="0" w:space="0" w:color="auto"/>
                  </w:divBdr>
                </w:div>
                <w:div w:id="2098389">
                  <w:marLeft w:val="0"/>
                  <w:marRight w:val="0"/>
                  <w:marTop w:val="0"/>
                  <w:marBottom w:val="0"/>
                  <w:divBdr>
                    <w:top w:val="none" w:sz="0" w:space="0" w:color="auto"/>
                    <w:left w:val="none" w:sz="0" w:space="0" w:color="auto"/>
                    <w:bottom w:val="none" w:sz="0" w:space="0" w:color="auto"/>
                    <w:right w:val="none" w:sz="0" w:space="0" w:color="auto"/>
                  </w:divBdr>
                </w:div>
                <w:div w:id="1666470529">
                  <w:marLeft w:val="0"/>
                  <w:marRight w:val="0"/>
                  <w:marTop w:val="0"/>
                  <w:marBottom w:val="0"/>
                  <w:divBdr>
                    <w:top w:val="none" w:sz="0" w:space="0" w:color="auto"/>
                    <w:left w:val="none" w:sz="0" w:space="0" w:color="auto"/>
                    <w:bottom w:val="none" w:sz="0" w:space="0" w:color="auto"/>
                    <w:right w:val="none" w:sz="0" w:space="0" w:color="auto"/>
                  </w:divBdr>
                </w:div>
                <w:div w:id="1337490192">
                  <w:marLeft w:val="0"/>
                  <w:marRight w:val="0"/>
                  <w:marTop w:val="0"/>
                  <w:marBottom w:val="0"/>
                  <w:divBdr>
                    <w:top w:val="none" w:sz="0" w:space="0" w:color="auto"/>
                    <w:left w:val="none" w:sz="0" w:space="0" w:color="auto"/>
                    <w:bottom w:val="none" w:sz="0" w:space="0" w:color="auto"/>
                    <w:right w:val="none" w:sz="0" w:space="0" w:color="auto"/>
                  </w:divBdr>
                </w:div>
                <w:div w:id="838160875">
                  <w:marLeft w:val="0"/>
                  <w:marRight w:val="0"/>
                  <w:marTop w:val="0"/>
                  <w:marBottom w:val="0"/>
                  <w:divBdr>
                    <w:top w:val="none" w:sz="0" w:space="0" w:color="auto"/>
                    <w:left w:val="none" w:sz="0" w:space="0" w:color="auto"/>
                    <w:bottom w:val="none" w:sz="0" w:space="0" w:color="auto"/>
                    <w:right w:val="none" w:sz="0" w:space="0" w:color="auto"/>
                  </w:divBdr>
                </w:div>
                <w:div w:id="1106465980">
                  <w:marLeft w:val="0"/>
                  <w:marRight w:val="0"/>
                  <w:marTop w:val="0"/>
                  <w:marBottom w:val="0"/>
                  <w:divBdr>
                    <w:top w:val="none" w:sz="0" w:space="0" w:color="auto"/>
                    <w:left w:val="none" w:sz="0" w:space="0" w:color="auto"/>
                    <w:bottom w:val="none" w:sz="0" w:space="0" w:color="auto"/>
                    <w:right w:val="none" w:sz="0" w:space="0" w:color="auto"/>
                  </w:divBdr>
                </w:div>
                <w:div w:id="1425682480">
                  <w:marLeft w:val="0"/>
                  <w:marRight w:val="0"/>
                  <w:marTop w:val="0"/>
                  <w:marBottom w:val="0"/>
                  <w:divBdr>
                    <w:top w:val="none" w:sz="0" w:space="0" w:color="auto"/>
                    <w:left w:val="none" w:sz="0" w:space="0" w:color="auto"/>
                    <w:bottom w:val="none" w:sz="0" w:space="0" w:color="auto"/>
                    <w:right w:val="none" w:sz="0" w:space="0" w:color="auto"/>
                  </w:divBdr>
                </w:div>
                <w:div w:id="1159880449">
                  <w:marLeft w:val="0"/>
                  <w:marRight w:val="0"/>
                  <w:marTop w:val="0"/>
                  <w:marBottom w:val="0"/>
                  <w:divBdr>
                    <w:top w:val="none" w:sz="0" w:space="0" w:color="auto"/>
                    <w:left w:val="none" w:sz="0" w:space="0" w:color="auto"/>
                    <w:bottom w:val="none" w:sz="0" w:space="0" w:color="auto"/>
                    <w:right w:val="none" w:sz="0" w:space="0" w:color="auto"/>
                  </w:divBdr>
                </w:div>
                <w:div w:id="1092046889">
                  <w:marLeft w:val="0"/>
                  <w:marRight w:val="0"/>
                  <w:marTop w:val="0"/>
                  <w:marBottom w:val="0"/>
                  <w:divBdr>
                    <w:top w:val="none" w:sz="0" w:space="0" w:color="auto"/>
                    <w:left w:val="none" w:sz="0" w:space="0" w:color="auto"/>
                    <w:bottom w:val="none" w:sz="0" w:space="0" w:color="auto"/>
                    <w:right w:val="none" w:sz="0" w:space="0" w:color="auto"/>
                  </w:divBdr>
                </w:div>
                <w:div w:id="1734615444">
                  <w:marLeft w:val="0"/>
                  <w:marRight w:val="0"/>
                  <w:marTop w:val="0"/>
                  <w:marBottom w:val="0"/>
                  <w:divBdr>
                    <w:top w:val="none" w:sz="0" w:space="0" w:color="auto"/>
                    <w:left w:val="none" w:sz="0" w:space="0" w:color="auto"/>
                    <w:bottom w:val="none" w:sz="0" w:space="0" w:color="auto"/>
                    <w:right w:val="none" w:sz="0" w:space="0" w:color="auto"/>
                  </w:divBdr>
                </w:div>
                <w:div w:id="79182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372762">
      <w:bodyDiv w:val="1"/>
      <w:marLeft w:val="0"/>
      <w:marRight w:val="0"/>
      <w:marTop w:val="0"/>
      <w:marBottom w:val="0"/>
      <w:divBdr>
        <w:top w:val="none" w:sz="0" w:space="0" w:color="auto"/>
        <w:left w:val="none" w:sz="0" w:space="0" w:color="auto"/>
        <w:bottom w:val="none" w:sz="0" w:space="0" w:color="auto"/>
        <w:right w:val="none" w:sz="0" w:space="0" w:color="auto"/>
      </w:divBdr>
      <w:divsChild>
        <w:div w:id="1594819018">
          <w:marLeft w:val="0"/>
          <w:marRight w:val="0"/>
          <w:marTop w:val="0"/>
          <w:marBottom w:val="0"/>
          <w:divBdr>
            <w:top w:val="none" w:sz="0" w:space="0" w:color="auto"/>
            <w:left w:val="none" w:sz="0" w:space="0" w:color="auto"/>
            <w:bottom w:val="none" w:sz="0" w:space="0" w:color="auto"/>
            <w:right w:val="none" w:sz="0" w:space="0" w:color="auto"/>
          </w:divBdr>
          <w:divsChild>
            <w:div w:id="1984847571">
              <w:marLeft w:val="0"/>
              <w:marRight w:val="0"/>
              <w:marTop w:val="0"/>
              <w:marBottom w:val="0"/>
              <w:divBdr>
                <w:top w:val="none" w:sz="0" w:space="0" w:color="auto"/>
                <w:left w:val="none" w:sz="0" w:space="0" w:color="auto"/>
                <w:bottom w:val="none" w:sz="0" w:space="0" w:color="auto"/>
                <w:right w:val="none" w:sz="0" w:space="0" w:color="auto"/>
              </w:divBdr>
              <w:divsChild>
                <w:div w:id="1389766040">
                  <w:marLeft w:val="0"/>
                  <w:marRight w:val="0"/>
                  <w:marTop w:val="0"/>
                  <w:marBottom w:val="0"/>
                  <w:divBdr>
                    <w:top w:val="none" w:sz="0" w:space="0" w:color="auto"/>
                    <w:left w:val="none" w:sz="0" w:space="0" w:color="auto"/>
                    <w:bottom w:val="none" w:sz="0" w:space="0" w:color="auto"/>
                    <w:right w:val="none" w:sz="0" w:space="0" w:color="auto"/>
                  </w:divBdr>
                </w:div>
                <w:div w:id="1576665219">
                  <w:marLeft w:val="0"/>
                  <w:marRight w:val="0"/>
                  <w:marTop w:val="0"/>
                  <w:marBottom w:val="0"/>
                  <w:divBdr>
                    <w:top w:val="none" w:sz="0" w:space="0" w:color="auto"/>
                    <w:left w:val="none" w:sz="0" w:space="0" w:color="auto"/>
                    <w:bottom w:val="none" w:sz="0" w:space="0" w:color="auto"/>
                    <w:right w:val="none" w:sz="0" w:space="0" w:color="auto"/>
                  </w:divBdr>
                </w:div>
                <w:div w:id="754320102">
                  <w:marLeft w:val="0"/>
                  <w:marRight w:val="0"/>
                  <w:marTop w:val="0"/>
                  <w:marBottom w:val="0"/>
                  <w:divBdr>
                    <w:top w:val="none" w:sz="0" w:space="0" w:color="auto"/>
                    <w:left w:val="none" w:sz="0" w:space="0" w:color="auto"/>
                    <w:bottom w:val="none" w:sz="0" w:space="0" w:color="auto"/>
                    <w:right w:val="none" w:sz="0" w:space="0" w:color="auto"/>
                  </w:divBdr>
                </w:div>
                <w:div w:id="951591966">
                  <w:marLeft w:val="0"/>
                  <w:marRight w:val="0"/>
                  <w:marTop w:val="0"/>
                  <w:marBottom w:val="0"/>
                  <w:divBdr>
                    <w:top w:val="none" w:sz="0" w:space="0" w:color="auto"/>
                    <w:left w:val="none" w:sz="0" w:space="0" w:color="auto"/>
                    <w:bottom w:val="none" w:sz="0" w:space="0" w:color="auto"/>
                    <w:right w:val="none" w:sz="0" w:space="0" w:color="auto"/>
                  </w:divBdr>
                </w:div>
                <w:div w:id="598947420">
                  <w:marLeft w:val="0"/>
                  <w:marRight w:val="0"/>
                  <w:marTop w:val="0"/>
                  <w:marBottom w:val="0"/>
                  <w:divBdr>
                    <w:top w:val="none" w:sz="0" w:space="0" w:color="auto"/>
                    <w:left w:val="none" w:sz="0" w:space="0" w:color="auto"/>
                    <w:bottom w:val="none" w:sz="0" w:space="0" w:color="auto"/>
                    <w:right w:val="none" w:sz="0" w:space="0" w:color="auto"/>
                  </w:divBdr>
                </w:div>
                <w:div w:id="2010057909">
                  <w:marLeft w:val="0"/>
                  <w:marRight w:val="0"/>
                  <w:marTop w:val="0"/>
                  <w:marBottom w:val="0"/>
                  <w:divBdr>
                    <w:top w:val="none" w:sz="0" w:space="0" w:color="auto"/>
                    <w:left w:val="none" w:sz="0" w:space="0" w:color="auto"/>
                    <w:bottom w:val="none" w:sz="0" w:space="0" w:color="auto"/>
                    <w:right w:val="none" w:sz="0" w:space="0" w:color="auto"/>
                  </w:divBdr>
                </w:div>
                <w:div w:id="369690682">
                  <w:marLeft w:val="0"/>
                  <w:marRight w:val="0"/>
                  <w:marTop w:val="0"/>
                  <w:marBottom w:val="0"/>
                  <w:divBdr>
                    <w:top w:val="none" w:sz="0" w:space="0" w:color="auto"/>
                    <w:left w:val="none" w:sz="0" w:space="0" w:color="auto"/>
                    <w:bottom w:val="none" w:sz="0" w:space="0" w:color="auto"/>
                    <w:right w:val="none" w:sz="0" w:space="0" w:color="auto"/>
                  </w:divBdr>
                </w:div>
                <w:div w:id="808984719">
                  <w:marLeft w:val="0"/>
                  <w:marRight w:val="0"/>
                  <w:marTop w:val="0"/>
                  <w:marBottom w:val="0"/>
                  <w:divBdr>
                    <w:top w:val="none" w:sz="0" w:space="0" w:color="auto"/>
                    <w:left w:val="none" w:sz="0" w:space="0" w:color="auto"/>
                    <w:bottom w:val="none" w:sz="0" w:space="0" w:color="auto"/>
                    <w:right w:val="none" w:sz="0" w:space="0" w:color="auto"/>
                  </w:divBdr>
                </w:div>
                <w:div w:id="475681852">
                  <w:marLeft w:val="0"/>
                  <w:marRight w:val="0"/>
                  <w:marTop w:val="0"/>
                  <w:marBottom w:val="0"/>
                  <w:divBdr>
                    <w:top w:val="none" w:sz="0" w:space="0" w:color="auto"/>
                    <w:left w:val="none" w:sz="0" w:space="0" w:color="auto"/>
                    <w:bottom w:val="none" w:sz="0" w:space="0" w:color="auto"/>
                    <w:right w:val="none" w:sz="0" w:space="0" w:color="auto"/>
                  </w:divBdr>
                </w:div>
                <w:div w:id="737438854">
                  <w:marLeft w:val="0"/>
                  <w:marRight w:val="0"/>
                  <w:marTop w:val="0"/>
                  <w:marBottom w:val="0"/>
                  <w:divBdr>
                    <w:top w:val="none" w:sz="0" w:space="0" w:color="auto"/>
                    <w:left w:val="none" w:sz="0" w:space="0" w:color="auto"/>
                    <w:bottom w:val="none" w:sz="0" w:space="0" w:color="auto"/>
                    <w:right w:val="none" w:sz="0" w:space="0" w:color="auto"/>
                  </w:divBdr>
                </w:div>
                <w:div w:id="1914703419">
                  <w:marLeft w:val="0"/>
                  <w:marRight w:val="0"/>
                  <w:marTop w:val="0"/>
                  <w:marBottom w:val="0"/>
                  <w:divBdr>
                    <w:top w:val="none" w:sz="0" w:space="0" w:color="auto"/>
                    <w:left w:val="none" w:sz="0" w:space="0" w:color="auto"/>
                    <w:bottom w:val="none" w:sz="0" w:space="0" w:color="auto"/>
                    <w:right w:val="none" w:sz="0" w:space="0" w:color="auto"/>
                  </w:divBdr>
                </w:div>
                <w:div w:id="2057703562">
                  <w:marLeft w:val="0"/>
                  <w:marRight w:val="0"/>
                  <w:marTop w:val="0"/>
                  <w:marBottom w:val="0"/>
                  <w:divBdr>
                    <w:top w:val="none" w:sz="0" w:space="0" w:color="auto"/>
                    <w:left w:val="none" w:sz="0" w:space="0" w:color="auto"/>
                    <w:bottom w:val="none" w:sz="0" w:space="0" w:color="auto"/>
                    <w:right w:val="none" w:sz="0" w:space="0" w:color="auto"/>
                  </w:divBdr>
                </w:div>
                <w:div w:id="2129542257">
                  <w:marLeft w:val="0"/>
                  <w:marRight w:val="0"/>
                  <w:marTop w:val="0"/>
                  <w:marBottom w:val="0"/>
                  <w:divBdr>
                    <w:top w:val="none" w:sz="0" w:space="0" w:color="auto"/>
                    <w:left w:val="none" w:sz="0" w:space="0" w:color="auto"/>
                    <w:bottom w:val="none" w:sz="0" w:space="0" w:color="auto"/>
                    <w:right w:val="none" w:sz="0" w:space="0" w:color="auto"/>
                  </w:divBdr>
                </w:div>
                <w:div w:id="1332559699">
                  <w:marLeft w:val="0"/>
                  <w:marRight w:val="0"/>
                  <w:marTop w:val="0"/>
                  <w:marBottom w:val="0"/>
                  <w:divBdr>
                    <w:top w:val="none" w:sz="0" w:space="0" w:color="auto"/>
                    <w:left w:val="none" w:sz="0" w:space="0" w:color="auto"/>
                    <w:bottom w:val="none" w:sz="0" w:space="0" w:color="auto"/>
                    <w:right w:val="none" w:sz="0" w:space="0" w:color="auto"/>
                  </w:divBdr>
                </w:div>
                <w:div w:id="1587415985">
                  <w:marLeft w:val="0"/>
                  <w:marRight w:val="0"/>
                  <w:marTop w:val="0"/>
                  <w:marBottom w:val="0"/>
                  <w:divBdr>
                    <w:top w:val="none" w:sz="0" w:space="0" w:color="auto"/>
                    <w:left w:val="none" w:sz="0" w:space="0" w:color="auto"/>
                    <w:bottom w:val="none" w:sz="0" w:space="0" w:color="auto"/>
                    <w:right w:val="none" w:sz="0" w:space="0" w:color="auto"/>
                  </w:divBdr>
                </w:div>
                <w:div w:id="72052917">
                  <w:marLeft w:val="0"/>
                  <w:marRight w:val="0"/>
                  <w:marTop w:val="0"/>
                  <w:marBottom w:val="0"/>
                  <w:divBdr>
                    <w:top w:val="none" w:sz="0" w:space="0" w:color="auto"/>
                    <w:left w:val="none" w:sz="0" w:space="0" w:color="auto"/>
                    <w:bottom w:val="none" w:sz="0" w:space="0" w:color="auto"/>
                    <w:right w:val="none" w:sz="0" w:space="0" w:color="auto"/>
                  </w:divBdr>
                </w:div>
                <w:div w:id="158622476">
                  <w:marLeft w:val="0"/>
                  <w:marRight w:val="0"/>
                  <w:marTop w:val="0"/>
                  <w:marBottom w:val="0"/>
                  <w:divBdr>
                    <w:top w:val="none" w:sz="0" w:space="0" w:color="auto"/>
                    <w:left w:val="none" w:sz="0" w:space="0" w:color="auto"/>
                    <w:bottom w:val="none" w:sz="0" w:space="0" w:color="auto"/>
                    <w:right w:val="none" w:sz="0" w:space="0" w:color="auto"/>
                  </w:divBdr>
                </w:div>
                <w:div w:id="2050910223">
                  <w:marLeft w:val="0"/>
                  <w:marRight w:val="0"/>
                  <w:marTop w:val="0"/>
                  <w:marBottom w:val="0"/>
                  <w:divBdr>
                    <w:top w:val="none" w:sz="0" w:space="0" w:color="auto"/>
                    <w:left w:val="none" w:sz="0" w:space="0" w:color="auto"/>
                    <w:bottom w:val="none" w:sz="0" w:space="0" w:color="auto"/>
                    <w:right w:val="none" w:sz="0" w:space="0" w:color="auto"/>
                  </w:divBdr>
                </w:div>
                <w:div w:id="958410865">
                  <w:marLeft w:val="0"/>
                  <w:marRight w:val="0"/>
                  <w:marTop w:val="0"/>
                  <w:marBottom w:val="0"/>
                  <w:divBdr>
                    <w:top w:val="none" w:sz="0" w:space="0" w:color="auto"/>
                    <w:left w:val="none" w:sz="0" w:space="0" w:color="auto"/>
                    <w:bottom w:val="none" w:sz="0" w:space="0" w:color="auto"/>
                    <w:right w:val="none" w:sz="0" w:space="0" w:color="auto"/>
                  </w:divBdr>
                </w:div>
                <w:div w:id="38559277">
                  <w:marLeft w:val="0"/>
                  <w:marRight w:val="0"/>
                  <w:marTop w:val="0"/>
                  <w:marBottom w:val="0"/>
                  <w:divBdr>
                    <w:top w:val="none" w:sz="0" w:space="0" w:color="auto"/>
                    <w:left w:val="none" w:sz="0" w:space="0" w:color="auto"/>
                    <w:bottom w:val="none" w:sz="0" w:space="0" w:color="auto"/>
                    <w:right w:val="none" w:sz="0" w:space="0" w:color="auto"/>
                  </w:divBdr>
                </w:div>
                <w:div w:id="13583688">
                  <w:marLeft w:val="0"/>
                  <w:marRight w:val="0"/>
                  <w:marTop w:val="0"/>
                  <w:marBottom w:val="0"/>
                  <w:divBdr>
                    <w:top w:val="none" w:sz="0" w:space="0" w:color="auto"/>
                    <w:left w:val="none" w:sz="0" w:space="0" w:color="auto"/>
                    <w:bottom w:val="none" w:sz="0" w:space="0" w:color="auto"/>
                    <w:right w:val="none" w:sz="0" w:space="0" w:color="auto"/>
                  </w:divBdr>
                </w:div>
                <w:div w:id="1952472021">
                  <w:marLeft w:val="0"/>
                  <w:marRight w:val="0"/>
                  <w:marTop w:val="0"/>
                  <w:marBottom w:val="0"/>
                  <w:divBdr>
                    <w:top w:val="none" w:sz="0" w:space="0" w:color="auto"/>
                    <w:left w:val="none" w:sz="0" w:space="0" w:color="auto"/>
                    <w:bottom w:val="none" w:sz="0" w:space="0" w:color="auto"/>
                    <w:right w:val="none" w:sz="0" w:space="0" w:color="auto"/>
                  </w:divBdr>
                </w:div>
                <w:div w:id="629284525">
                  <w:marLeft w:val="0"/>
                  <w:marRight w:val="0"/>
                  <w:marTop w:val="0"/>
                  <w:marBottom w:val="0"/>
                  <w:divBdr>
                    <w:top w:val="none" w:sz="0" w:space="0" w:color="auto"/>
                    <w:left w:val="none" w:sz="0" w:space="0" w:color="auto"/>
                    <w:bottom w:val="none" w:sz="0" w:space="0" w:color="auto"/>
                    <w:right w:val="none" w:sz="0" w:space="0" w:color="auto"/>
                  </w:divBdr>
                </w:div>
                <w:div w:id="1434059441">
                  <w:marLeft w:val="0"/>
                  <w:marRight w:val="0"/>
                  <w:marTop w:val="0"/>
                  <w:marBottom w:val="0"/>
                  <w:divBdr>
                    <w:top w:val="none" w:sz="0" w:space="0" w:color="auto"/>
                    <w:left w:val="none" w:sz="0" w:space="0" w:color="auto"/>
                    <w:bottom w:val="none" w:sz="0" w:space="0" w:color="auto"/>
                    <w:right w:val="none" w:sz="0" w:space="0" w:color="auto"/>
                  </w:divBdr>
                </w:div>
                <w:div w:id="1199052172">
                  <w:marLeft w:val="0"/>
                  <w:marRight w:val="0"/>
                  <w:marTop w:val="0"/>
                  <w:marBottom w:val="0"/>
                  <w:divBdr>
                    <w:top w:val="none" w:sz="0" w:space="0" w:color="auto"/>
                    <w:left w:val="none" w:sz="0" w:space="0" w:color="auto"/>
                    <w:bottom w:val="none" w:sz="0" w:space="0" w:color="auto"/>
                    <w:right w:val="none" w:sz="0" w:space="0" w:color="auto"/>
                  </w:divBdr>
                </w:div>
                <w:div w:id="981621933">
                  <w:marLeft w:val="0"/>
                  <w:marRight w:val="0"/>
                  <w:marTop w:val="0"/>
                  <w:marBottom w:val="0"/>
                  <w:divBdr>
                    <w:top w:val="none" w:sz="0" w:space="0" w:color="auto"/>
                    <w:left w:val="none" w:sz="0" w:space="0" w:color="auto"/>
                    <w:bottom w:val="none" w:sz="0" w:space="0" w:color="auto"/>
                    <w:right w:val="none" w:sz="0" w:space="0" w:color="auto"/>
                  </w:divBdr>
                </w:div>
                <w:div w:id="111480137">
                  <w:marLeft w:val="0"/>
                  <w:marRight w:val="0"/>
                  <w:marTop w:val="0"/>
                  <w:marBottom w:val="0"/>
                  <w:divBdr>
                    <w:top w:val="none" w:sz="0" w:space="0" w:color="auto"/>
                    <w:left w:val="none" w:sz="0" w:space="0" w:color="auto"/>
                    <w:bottom w:val="none" w:sz="0" w:space="0" w:color="auto"/>
                    <w:right w:val="none" w:sz="0" w:space="0" w:color="auto"/>
                  </w:divBdr>
                </w:div>
                <w:div w:id="972292358">
                  <w:marLeft w:val="0"/>
                  <w:marRight w:val="0"/>
                  <w:marTop w:val="0"/>
                  <w:marBottom w:val="0"/>
                  <w:divBdr>
                    <w:top w:val="none" w:sz="0" w:space="0" w:color="auto"/>
                    <w:left w:val="none" w:sz="0" w:space="0" w:color="auto"/>
                    <w:bottom w:val="none" w:sz="0" w:space="0" w:color="auto"/>
                    <w:right w:val="none" w:sz="0" w:space="0" w:color="auto"/>
                  </w:divBdr>
                </w:div>
                <w:div w:id="1444767707">
                  <w:marLeft w:val="0"/>
                  <w:marRight w:val="0"/>
                  <w:marTop w:val="0"/>
                  <w:marBottom w:val="0"/>
                  <w:divBdr>
                    <w:top w:val="none" w:sz="0" w:space="0" w:color="auto"/>
                    <w:left w:val="none" w:sz="0" w:space="0" w:color="auto"/>
                    <w:bottom w:val="none" w:sz="0" w:space="0" w:color="auto"/>
                    <w:right w:val="none" w:sz="0" w:space="0" w:color="auto"/>
                  </w:divBdr>
                </w:div>
                <w:div w:id="1414812760">
                  <w:marLeft w:val="0"/>
                  <w:marRight w:val="0"/>
                  <w:marTop w:val="0"/>
                  <w:marBottom w:val="0"/>
                  <w:divBdr>
                    <w:top w:val="none" w:sz="0" w:space="0" w:color="auto"/>
                    <w:left w:val="none" w:sz="0" w:space="0" w:color="auto"/>
                    <w:bottom w:val="none" w:sz="0" w:space="0" w:color="auto"/>
                    <w:right w:val="none" w:sz="0" w:space="0" w:color="auto"/>
                  </w:divBdr>
                </w:div>
                <w:div w:id="1206140565">
                  <w:marLeft w:val="0"/>
                  <w:marRight w:val="0"/>
                  <w:marTop w:val="0"/>
                  <w:marBottom w:val="0"/>
                  <w:divBdr>
                    <w:top w:val="none" w:sz="0" w:space="0" w:color="auto"/>
                    <w:left w:val="none" w:sz="0" w:space="0" w:color="auto"/>
                    <w:bottom w:val="none" w:sz="0" w:space="0" w:color="auto"/>
                    <w:right w:val="none" w:sz="0" w:space="0" w:color="auto"/>
                  </w:divBdr>
                </w:div>
                <w:div w:id="1964654265">
                  <w:marLeft w:val="0"/>
                  <w:marRight w:val="0"/>
                  <w:marTop w:val="0"/>
                  <w:marBottom w:val="0"/>
                  <w:divBdr>
                    <w:top w:val="none" w:sz="0" w:space="0" w:color="auto"/>
                    <w:left w:val="none" w:sz="0" w:space="0" w:color="auto"/>
                    <w:bottom w:val="none" w:sz="0" w:space="0" w:color="auto"/>
                    <w:right w:val="none" w:sz="0" w:space="0" w:color="auto"/>
                  </w:divBdr>
                </w:div>
                <w:div w:id="1274940428">
                  <w:marLeft w:val="0"/>
                  <w:marRight w:val="0"/>
                  <w:marTop w:val="0"/>
                  <w:marBottom w:val="0"/>
                  <w:divBdr>
                    <w:top w:val="none" w:sz="0" w:space="0" w:color="auto"/>
                    <w:left w:val="none" w:sz="0" w:space="0" w:color="auto"/>
                    <w:bottom w:val="none" w:sz="0" w:space="0" w:color="auto"/>
                    <w:right w:val="none" w:sz="0" w:space="0" w:color="auto"/>
                  </w:divBdr>
                </w:div>
                <w:div w:id="764496306">
                  <w:marLeft w:val="0"/>
                  <w:marRight w:val="0"/>
                  <w:marTop w:val="0"/>
                  <w:marBottom w:val="0"/>
                  <w:divBdr>
                    <w:top w:val="none" w:sz="0" w:space="0" w:color="auto"/>
                    <w:left w:val="none" w:sz="0" w:space="0" w:color="auto"/>
                    <w:bottom w:val="none" w:sz="0" w:space="0" w:color="auto"/>
                    <w:right w:val="none" w:sz="0" w:space="0" w:color="auto"/>
                  </w:divBdr>
                </w:div>
                <w:div w:id="1232541277">
                  <w:marLeft w:val="0"/>
                  <w:marRight w:val="0"/>
                  <w:marTop w:val="0"/>
                  <w:marBottom w:val="0"/>
                  <w:divBdr>
                    <w:top w:val="none" w:sz="0" w:space="0" w:color="auto"/>
                    <w:left w:val="none" w:sz="0" w:space="0" w:color="auto"/>
                    <w:bottom w:val="none" w:sz="0" w:space="0" w:color="auto"/>
                    <w:right w:val="none" w:sz="0" w:space="0" w:color="auto"/>
                  </w:divBdr>
                </w:div>
                <w:div w:id="2072078119">
                  <w:marLeft w:val="0"/>
                  <w:marRight w:val="0"/>
                  <w:marTop w:val="0"/>
                  <w:marBottom w:val="0"/>
                  <w:divBdr>
                    <w:top w:val="none" w:sz="0" w:space="0" w:color="auto"/>
                    <w:left w:val="none" w:sz="0" w:space="0" w:color="auto"/>
                    <w:bottom w:val="none" w:sz="0" w:space="0" w:color="auto"/>
                    <w:right w:val="none" w:sz="0" w:space="0" w:color="auto"/>
                  </w:divBdr>
                </w:div>
                <w:div w:id="1860502785">
                  <w:marLeft w:val="0"/>
                  <w:marRight w:val="0"/>
                  <w:marTop w:val="0"/>
                  <w:marBottom w:val="0"/>
                  <w:divBdr>
                    <w:top w:val="none" w:sz="0" w:space="0" w:color="auto"/>
                    <w:left w:val="none" w:sz="0" w:space="0" w:color="auto"/>
                    <w:bottom w:val="none" w:sz="0" w:space="0" w:color="auto"/>
                    <w:right w:val="none" w:sz="0" w:space="0" w:color="auto"/>
                  </w:divBdr>
                </w:div>
                <w:div w:id="164059263">
                  <w:marLeft w:val="0"/>
                  <w:marRight w:val="0"/>
                  <w:marTop w:val="0"/>
                  <w:marBottom w:val="0"/>
                  <w:divBdr>
                    <w:top w:val="none" w:sz="0" w:space="0" w:color="auto"/>
                    <w:left w:val="none" w:sz="0" w:space="0" w:color="auto"/>
                    <w:bottom w:val="none" w:sz="0" w:space="0" w:color="auto"/>
                    <w:right w:val="none" w:sz="0" w:space="0" w:color="auto"/>
                  </w:divBdr>
                </w:div>
                <w:div w:id="824203339">
                  <w:marLeft w:val="0"/>
                  <w:marRight w:val="0"/>
                  <w:marTop w:val="0"/>
                  <w:marBottom w:val="0"/>
                  <w:divBdr>
                    <w:top w:val="none" w:sz="0" w:space="0" w:color="auto"/>
                    <w:left w:val="none" w:sz="0" w:space="0" w:color="auto"/>
                    <w:bottom w:val="none" w:sz="0" w:space="0" w:color="auto"/>
                    <w:right w:val="none" w:sz="0" w:space="0" w:color="auto"/>
                  </w:divBdr>
                </w:div>
                <w:div w:id="1363703594">
                  <w:marLeft w:val="0"/>
                  <w:marRight w:val="0"/>
                  <w:marTop w:val="0"/>
                  <w:marBottom w:val="0"/>
                  <w:divBdr>
                    <w:top w:val="none" w:sz="0" w:space="0" w:color="auto"/>
                    <w:left w:val="none" w:sz="0" w:space="0" w:color="auto"/>
                    <w:bottom w:val="none" w:sz="0" w:space="0" w:color="auto"/>
                    <w:right w:val="none" w:sz="0" w:space="0" w:color="auto"/>
                  </w:divBdr>
                </w:div>
                <w:div w:id="558397727">
                  <w:marLeft w:val="0"/>
                  <w:marRight w:val="0"/>
                  <w:marTop w:val="0"/>
                  <w:marBottom w:val="0"/>
                  <w:divBdr>
                    <w:top w:val="none" w:sz="0" w:space="0" w:color="auto"/>
                    <w:left w:val="none" w:sz="0" w:space="0" w:color="auto"/>
                    <w:bottom w:val="none" w:sz="0" w:space="0" w:color="auto"/>
                    <w:right w:val="none" w:sz="0" w:space="0" w:color="auto"/>
                  </w:divBdr>
                </w:div>
                <w:div w:id="1160929845">
                  <w:marLeft w:val="0"/>
                  <w:marRight w:val="0"/>
                  <w:marTop w:val="0"/>
                  <w:marBottom w:val="0"/>
                  <w:divBdr>
                    <w:top w:val="none" w:sz="0" w:space="0" w:color="auto"/>
                    <w:left w:val="none" w:sz="0" w:space="0" w:color="auto"/>
                    <w:bottom w:val="none" w:sz="0" w:space="0" w:color="auto"/>
                    <w:right w:val="none" w:sz="0" w:space="0" w:color="auto"/>
                  </w:divBdr>
                </w:div>
                <w:div w:id="688800324">
                  <w:marLeft w:val="0"/>
                  <w:marRight w:val="0"/>
                  <w:marTop w:val="0"/>
                  <w:marBottom w:val="0"/>
                  <w:divBdr>
                    <w:top w:val="none" w:sz="0" w:space="0" w:color="auto"/>
                    <w:left w:val="none" w:sz="0" w:space="0" w:color="auto"/>
                    <w:bottom w:val="none" w:sz="0" w:space="0" w:color="auto"/>
                    <w:right w:val="none" w:sz="0" w:space="0" w:color="auto"/>
                  </w:divBdr>
                </w:div>
                <w:div w:id="1354764780">
                  <w:marLeft w:val="0"/>
                  <w:marRight w:val="0"/>
                  <w:marTop w:val="0"/>
                  <w:marBottom w:val="0"/>
                  <w:divBdr>
                    <w:top w:val="none" w:sz="0" w:space="0" w:color="auto"/>
                    <w:left w:val="none" w:sz="0" w:space="0" w:color="auto"/>
                    <w:bottom w:val="none" w:sz="0" w:space="0" w:color="auto"/>
                    <w:right w:val="none" w:sz="0" w:space="0" w:color="auto"/>
                  </w:divBdr>
                </w:div>
                <w:div w:id="518663477">
                  <w:marLeft w:val="0"/>
                  <w:marRight w:val="0"/>
                  <w:marTop w:val="0"/>
                  <w:marBottom w:val="0"/>
                  <w:divBdr>
                    <w:top w:val="none" w:sz="0" w:space="0" w:color="auto"/>
                    <w:left w:val="none" w:sz="0" w:space="0" w:color="auto"/>
                    <w:bottom w:val="none" w:sz="0" w:space="0" w:color="auto"/>
                    <w:right w:val="none" w:sz="0" w:space="0" w:color="auto"/>
                  </w:divBdr>
                </w:div>
                <w:div w:id="1404985569">
                  <w:marLeft w:val="0"/>
                  <w:marRight w:val="0"/>
                  <w:marTop w:val="0"/>
                  <w:marBottom w:val="0"/>
                  <w:divBdr>
                    <w:top w:val="none" w:sz="0" w:space="0" w:color="auto"/>
                    <w:left w:val="none" w:sz="0" w:space="0" w:color="auto"/>
                    <w:bottom w:val="none" w:sz="0" w:space="0" w:color="auto"/>
                    <w:right w:val="none" w:sz="0" w:space="0" w:color="auto"/>
                  </w:divBdr>
                </w:div>
                <w:div w:id="763260791">
                  <w:marLeft w:val="0"/>
                  <w:marRight w:val="0"/>
                  <w:marTop w:val="0"/>
                  <w:marBottom w:val="0"/>
                  <w:divBdr>
                    <w:top w:val="none" w:sz="0" w:space="0" w:color="auto"/>
                    <w:left w:val="none" w:sz="0" w:space="0" w:color="auto"/>
                    <w:bottom w:val="none" w:sz="0" w:space="0" w:color="auto"/>
                    <w:right w:val="none" w:sz="0" w:space="0" w:color="auto"/>
                  </w:divBdr>
                </w:div>
                <w:div w:id="1472360244">
                  <w:marLeft w:val="0"/>
                  <w:marRight w:val="0"/>
                  <w:marTop w:val="0"/>
                  <w:marBottom w:val="0"/>
                  <w:divBdr>
                    <w:top w:val="none" w:sz="0" w:space="0" w:color="auto"/>
                    <w:left w:val="none" w:sz="0" w:space="0" w:color="auto"/>
                    <w:bottom w:val="none" w:sz="0" w:space="0" w:color="auto"/>
                    <w:right w:val="none" w:sz="0" w:space="0" w:color="auto"/>
                  </w:divBdr>
                </w:div>
                <w:div w:id="1328749097">
                  <w:marLeft w:val="0"/>
                  <w:marRight w:val="0"/>
                  <w:marTop w:val="0"/>
                  <w:marBottom w:val="0"/>
                  <w:divBdr>
                    <w:top w:val="none" w:sz="0" w:space="0" w:color="auto"/>
                    <w:left w:val="none" w:sz="0" w:space="0" w:color="auto"/>
                    <w:bottom w:val="none" w:sz="0" w:space="0" w:color="auto"/>
                    <w:right w:val="none" w:sz="0" w:space="0" w:color="auto"/>
                  </w:divBdr>
                </w:div>
                <w:div w:id="346518998">
                  <w:marLeft w:val="0"/>
                  <w:marRight w:val="0"/>
                  <w:marTop w:val="0"/>
                  <w:marBottom w:val="0"/>
                  <w:divBdr>
                    <w:top w:val="none" w:sz="0" w:space="0" w:color="auto"/>
                    <w:left w:val="none" w:sz="0" w:space="0" w:color="auto"/>
                    <w:bottom w:val="none" w:sz="0" w:space="0" w:color="auto"/>
                    <w:right w:val="none" w:sz="0" w:space="0" w:color="auto"/>
                  </w:divBdr>
                </w:div>
                <w:div w:id="1251960878">
                  <w:marLeft w:val="0"/>
                  <w:marRight w:val="0"/>
                  <w:marTop w:val="0"/>
                  <w:marBottom w:val="0"/>
                  <w:divBdr>
                    <w:top w:val="none" w:sz="0" w:space="0" w:color="auto"/>
                    <w:left w:val="none" w:sz="0" w:space="0" w:color="auto"/>
                    <w:bottom w:val="none" w:sz="0" w:space="0" w:color="auto"/>
                    <w:right w:val="none" w:sz="0" w:space="0" w:color="auto"/>
                  </w:divBdr>
                </w:div>
                <w:div w:id="1262567426">
                  <w:marLeft w:val="0"/>
                  <w:marRight w:val="0"/>
                  <w:marTop w:val="0"/>
                  <w:marBottom w:val="0"/>
                  <w:divBdr>
                    <w:top w:val="none" w:sz="0" w:space="0" w:color="auto"/>
                    <w:left w:val="none" w:sz="0" w:space="0" w:color="auto"/>
                    <w:bottom w:val="none" w:sz="0" w:space="0" w:color="auto"/>
                    <w:right w:val="none" w:sz="0" w:space="0" w:color="auto"/>
                  </w:divBdr>
                </w:div>
                <w:div w:id="592013405">
                  <w:marLeft w:val="0"/>
                  <w:marRight w:val="0"/>
                  <w:marTop w:val="0"/>
                  <w:marBottom w:val="0"/>
                  <w:divBdr>
                    <w:top w:val="none" w:sz="0" w:space="0" w:color="auto"/>
                    <w:left w:val="none" w:sz="0" w:space="0" w:color="auto"/>
                    <w:bottom w:val="none" w:sz="0" w:space="0" w:color="auto"/>
                    <w:right w:val="none" w:sz="0" w:space="0" w:color="auto"/>
                  </w:divBdr>
                </w:div>
                <w:div w:id="1828668566">
                  <w:marLeft w:val="0"/>
                  <w:marRight w:val="0"/>
                  <w:marTop w:val="0"/>
                  <w:marBottom w:val="0"/>
                  <w:divBdr>
                    <w:top w:val="none" w:sz="0" w:space="0" w:color="auto"/>
                    <w:left w:val="none" w:sz="0" w:space="0" w:color="auto"/>
                    <w:bottom w:val="none" w:sz="0" w:space="0" w:color="auto"/>
                    <w:right w:val="none" w:sz="0" w:space="0" w:color="auto"/>
                  </w:divBdr>
                </w:div>
                <w:div w:id="1090539372">
                  <w:marLeft w:val="0"/>
                  <w:marRight w:val="0"/>
                  <w:marTop w:val="0"/>
                  <w:marBottom w:val="0"/>
                  <w:divBdr>
                    <w:top w:val="none" w:sz="0" w:space="0" w:color="auto"/>
                    <w:left w:val="none" w:sz="0" w:space="0" w:color="auto"/>
                    <w:bottom w:val="none" w:sz="0" w:space="0" w:color="auto"/>
                    <w:right w:val="none" w:sz="0" w:space="0" w:color="auto"/>
                  </w:divBdr>
                </w:div>
                <w:div w:id="316810533">
                  <w:marLeft w:val="0"/>
                  <w:marRight w:val="0"/>
                  <w:marTop w:val="0"/>
                  <w:marBottom w:val="0"/>
                  <w:divBdr>
                    <w:top w:val="none" w:sz="0" w:space="0" w:color="auto"/>
                    <w:left w:val="none" w:sz="0" w:space="0" w:color="auto"/>
                    <w:bottom w:val="none" w:sz="0" w:space="0" w:color="auto"/>
                    <w:right w:val="none" w:sz="0" w:space="0" w:color="auto"/>
                  </w:divBdr>
                </w:div>
                <w:div w:id="429814225">
                  <w:marLeft w:val="0"/>
                  <w:marRight w:val="0"/>
                  <w:marTop w:val="0"/>
                  <w:marBottom w:val="0"/>
                  <w:divBdr>
                    <w:top w:val="none" w:sz="0" w:space="0" w:color="auto"/>
                    <w:left w:val="none" w:sz="0" w:space="0" w:color="auto"/>
                    <w:bottom w:val="none" w:sz="0" w:space="0" w:color="auto"/>
                    <w:right w:val="none" w:sz="0" w:space="0" w:color="auto"/>
                  </w:divBdr>
                </w:div>
                <w:div w:id="223954989">
                  <w:marLeft w:val="0"/>
                  <w:marRight w:val="0"/>
                  <w:marTop w:val="0"/>
                  <w:marBottom w:val="0"/>
                  <w:divBdr>
                    <w:top w:val="none" w:sz="0" w:space="0" w:color="auto"/>
                    <w:left w:val="none" w:sz="0" w:space="0" w:color="auto"/>
                    <w:bottom w:val="none" w:sz="0" w:space="0" w:color="auto"/>
                    <w:right w:val="none" w:sz="0" w:space="0" w:color="auto"/>
                  </w:divBdr>
                </w:div>
                <w:div w:id="385104891">
                  <w:marLeft w:val="0"/>
                  <w:marRight w:val="0"/>
                  <w:marTop w:val="0"/>
                  <w:marBottom w:val="0"/>
                  <w:divBdr>
                    <w:top w:val="none" w:sz="0" w:space="0" w:color="auto"/>
                    <w:left w:val="none" w:sz="0" w:space="0" w:color="auto"/>
                    <w:bottom w:val="none" w:sz="0" w:space="0" w:color="auto"/>
                    <w:right w:val="none" w:sz="0" w:space="0" w:color="auto"/>
                  </w:divBdr>
                </w:div>
                <w:div w:id="898202418">
                  <w:marLeft w:val="0"/>
                  <w:marRight w:val="0"/>
                  <w:marTop w:val="0"/>
                  <w:marBottom w:val="0"/>
                  <w:divBdr>
                    <w:top w:val="none" w:sz="0" w:space="0" w:color="auto"/>
                    <w:left w:val="none" w:sz="0" w:space="0" w:color="auto"/>
                    <w:bottom w:val="none" w:sz="0" w:space="0" w:color="auto"/>
                    <w:right w:val="none" w:sz="0" w:space="0" w:color="auto"/>
                  </w:divBdr>
                </w:div>
                <w:div w:id="1254893501">
                  <w:marLeft w:val="0"/>
                  <w:marRight w:val="0"/>
                  <w:marTop w:val="0"/>
                  <w:marBottom w:val="0"/>
                  <w:divBdr>
                    <w:top w:val="none" w:sz="0" w:space="0" w:color="auto"/>
                    <w:left w:val="none" w:sz="0" w:space="0" w:color="auto"/>
                    <w:bottom w:val="none" w:sz="0" w:space="0" w:color="auto"/>
                    <w:right w:val="none" w:sz="0" w:space="0" w:color="auto"/>
                  </w:divBdr>
                </w:div>
                <w:div w:id="253520317">
                  <w:marLeft w:val="0"/>
                  <w:marRight w:val="0"/>
                  <w:marTop w:val="0"/>
                  <w:marBottom w:val="0"/>
                  <w:divBdr>
                    <w:top w:val="none" w:sz="0" w:space="0" w:color="auto"/>
                    <w:left w:val="none" w:sz="0" w:space="0" w:color="auto"/>
                    <w:bottom w:val="none" w:sz="0" w:space="0" w:color="auto"/>
                    <w:right w:val="none" w:sz="0" w:space="0" w:color="auto"/>
                  </w:divBdr>
                </w:div>
                <w:div w:id="228003926">
                  <w:marLeft w:val="0"/>
                  <w:marRight w:val="0"/>
                  <w:marTop w:val="0"/>
                  <w:marBottom w:val="0"/>
                  <w:divBdr>
                    <w:top w:val="none" w:sz="0" w:space="0" w:color="auto"/>
                    <w:left w:val="none" w:sz="0" w:space="0" w:color="auto"/>
                    <w:bottom w:val="none" w:sz="0" w:space="0" w:color="auto"/>
                    <w:right w:val="none" w:sz="0" w:space="0" w:color="auto"/>
                  </w:divBdr>
                </w:div>
                <w:div w:id="1013414914">
                  <w:marLeft w:val="0"/>
                  <w:marRight w:val="0"/>
                  <w:marTop w:val="0"/>
                  <w:marBottom w:val="0"/>
                  <w:divBdr>
                    <w:top w:val="none" w:sz="0" w:space="0" w:color="auto"/>
                    <w:left w:val="none" w:sz="0" w:space="0" w:color="auto"/>
                    <w:bottom w:val="none" w:sz="0" w:space="0" w:color="auto"/>
                    <w:right w:val="none" w:sz="0" w:space="0" w:color="auto"/>
                  </w:divBdr>
                </w:div>
                <w:div w:id="2011524784">
                  <w:marLeft w:val="0"/>
                  <w:marRight w:val="0"/>
                  <w:marTop w:val="0"/>
                  <w:marBottom w:val="0"/>
                  <w:divBdr>
                    <w:top w:val="none" w:sz="0" w:space="0" w:color="auto"/>
                    <w:left w:val="none" w:sz="0" w:space="0" w:color="auto"/>
                    <w:bottom w:val="none" w:sz="0" w:space="0" w:color="auto"/>
                    <w:right w:val="none" w:sz="0" w:space="0" w:color="auto"/>
                  </w:divBdr>
                </w:div>
                <w:div w:id="1943486895">
                  <w:marLeft w:val="0"/>
                  <w:marRight w:val="0"/>
                  <w:marTop w:val="0"/>
                  <w:marBottom w:val="0"/>
                  <w:divBdr>
                    <w:top w:val="none" w:sz="0" w:space="0" w:color="auto"/>
                    <w:left w:val="none" w:sz="0" w:space="0" w:color="auto"/>
                    <w:bottom w:val="none" w:sz="0" w:space="0" w:color="auto"/>
                    <w:right w:val="none" w:sz="0" w:space="0" w:color="auto"/>
                  </w:divBdr>
                </w:div>
                <w:div w:id="2136753846">
                  <w:marLeft w:val="0"/>
                  <w:marRight w:val="0"/>
                  <w:marTop w:val="0"/>
                  <w:marBottom w:val="0"/>
                  <w:divBdr>
                    <w:top w:val="none" w:sz="0" w:space="0" w:color="auto"/>
                    <w:left w:val="none" w:sz="0" w:space="0" w:color="auto"/>
                    <w:bottom w:val="none" w:sz="0" w:space="0" w:color="auto"/>
                    <w:right w:val="none" w:sz="0" w:space="0" w:color="auto"/>
                  </w:divBdr>
                </w:div>
                <w:div w:id="1114639036">
                  <w:marLeft w:val="0"/>
                  <w:marRight w:val="0"/>
                  <w:marTop w:val="0"/>
                  <w:marBottom w:val="0"/>
                  <w:divBdr>
                    <w:top w:val="none" w:sz="0" w:space="0" w:color="auto"/>
                    <w:left w:val="none" w:sz="0" w:space="0" w:color="auto"/>
                    <w:bottom w:val="none" w:sz="0" w:space="0" w:color="auto"/>
                    <w:right w:val="none" w:sz="0" w:space="0" w:color="auto"/>
                  </w:divBdr>
                </w:div>
                <w:div w:id="1514610162">
                  <w:marLeft w:val="0"/>
                  <w:marRight w:val="0"/>
                  <w:marTop w:val="0"/>
                  <w:marBottom w:val="0"/>
                  <w:divBdr>
                    <w:top w:val="none" w:sz="0" w:space="0" w:color="auto"/>
                    <w:left w:val="none" w:sz="0" w:space="0" w:color="auto"/>
                    <w:bottom w:val="none" w:sz="0" w:space="0" w:color="auto"/>
                    <w:right w:val="none" w:sz="0" w:space="0" w:color="auto"/>
                  </w:divBdr>
                </w:div>
                <w:div w:id="1888102790">
                  <w:marLeft w:val="0"/>
                  <w:marRight w:val="0"/>
                  <w:marTop w:val="0"/>
                  <w:marBottom w:val="0"/>
                  <w:divBdr>
                    <w:top w:val="none" w:sz="0" w:space="0" w:color="auto"/>
                    <w:left w:val="none" w:sz="0" w:space="0" w:color="auto"/>
                    <w:bottom w:val="none" w:sz="0" w:space="0" w:color="auto"/>
                    <w:right w:val="none" w:sz="0" w:space="0" w:color="auto"/>
                  </w:divBdr>
                </w:div>
                <w:div w:id="2095127785">
                  <w:marLeft w:val="0"/>
                  <w:marRight w:val="0"/>
                  <w:marTop w:val="0"/>
                  <w:marBottom w:val="0"/>
                  <w:divBdr>
                    <w:top w:val="none" w:sz="0" w:space="0" w:color="auto"/>
                    <w:left w:val="none" w:sz="0" w:space="0" w:color="auto"/>
                    <w:bottom w:val="none" w:sz="0" w:space="0" w:color="auto"/>
                    <w:right w:val="none" w:sz="0" w:space="0" w:color="auto"/>
                  </w:divBdr>
                </w:div>
                <w:div w:id="669873970">
                  <w:marLeft w:val="0"/>
                  <w:marRight w:val="0"/>
                  <w:marTop w:val="0"/>
                  <w:marBottom w:val="0"/>
                  <w:divBdr>
                    <w:top w:val="none" w:sz="0" w:space="0" w:color="auto"/>
                    <w:left w:val="none" w:sz="0" w:space="0" w:color="auto"/>
                    <w:bottom w:val="none" w:sz="0" w:space="0" w:color="auto"/>
                    <w:right w:val="none" w:sz="0" w:space="0" w:color="auto"/>
                  </w:divBdr>
                </w:div>
                <w:div w:id="1927955269">
                  <w:marLeft w:val="0"/>
                  <w:marRight w:val="0"/>
                  <w:marTop w:val="0"/>
                  <w:marBottom w:val="0"/>
                  <w:divBdr>
                    <w:top w:val="none" w:sz="0" w:space="0" w:color="auto"/>
                    <w:left w:val="none" w:sz="0" w:space="0" w:color="auto"/>
                    <w:bottom w:val="none" w:sz="0" w:space="0" w:color="auto"/>
                    <w:right w:val="none" w:sz="0" w:space="0" w:color="auto"/>
                  </w:divBdr>
                </w:div>
                <w:div w:id="1375888227">
                  <w:marLeft w:val="0"/>
                  <w:marRight w:val="0"/>
                  <w:marTop w:val="0"/>
                  <w:marBottom w:val="0"/>
                  <w:divBdr>
                    <w:top w:val="none" w:sz="0" w:space="0" w:color="auto"/>
                    <w:left w:val="none" w:sz="0" w:space="0" w:color="auto"/>
                    <w:bottom w:val="none" w:sz="0" w:space="0" w:color="auto"/>
                    <w:right w:val="none" w:sz="0" w:space="0" w:color="auto"/>
                  </w:divBdr>
                </w:div>
                <w:div w:id="1915898799">
                  <w:marLeft w:val="0"/>
                  <w:marRight w:val="0"/>
                  <w:marTop w:val="0"/>
                  <w:marBottom w:val="0"/>
                  <w:divBdr>
                    <w:top w:val="none" w:sz="0" w:space="0" w:color="auto"/>
                    <w:left w:val="none" w:sz="0" w:space="0" w:color="auto"/>
                    <w:bottom w:val="none" w:sz="0" w:space="0" w:color="auto"/>
                    <w:right w:val="none" w:sz="0" w:space="0" w:color="auto"/>
                  </w:divBdr>
                </w:div>
                <w:div w:id="592205559">
                  <w:marLeft w:val="0"/>
                  <w:marRight w:val="0"/>
                  <w:marTop w:val="0"/>
                  <w:marBottom w:val="0"/>
                  <w:divBdr>
                    <w:top w:val="none" w:sz="0" w:space="0" w:color="auto"/>
                    <w:left w:val="none" w:sz="0" w:space="0" w:color="auto"/>
                    <w:bottom w:val="none" w:sz="0" w:space="0" w:color="auto"/>
                    <w:right w:val="none" w:sz="0" w:space="0" w:color="auto"/>
                  </w:divBdr>
                </w:div>
                <w:div w:id="1505897046">
                  <w:marLeft w:val="0"/>
                  <w:marRight w:val="0"/>
                  <w:marTop w:val="0"/>
                  <w:marBottom w:val="0"/>
                  <w:divBdr>
                    <w:top w:val="none" w:sz="0" w:space="0" w:color="auto"/>
                    <w:left w:val="none" w:sz="0" w:space="0" w:color="auto"/>
                    <w:bottom w:val="none" w:sz="0" w:space="0" w:color="auto"/>
                    <w:right w:val="none" w:sz="0" w:space="0" w:color="auto"/>
                  </w:divBdr>
                </w:div>
                <w:div w:id="1073623091">
                  <w:marLeft w:val="0"/>
                  <w:marRight w:val="0"/>
                  <w:marTop w:val="0"/>
                  <w:marBottom w:val="0"/>
                  <w:divBdr>
                    <w:top w:val="none" w:sz="0" w:space="0" w:color="auto"/>
                    <w:left w:val="none" w:sz="0" w:space="0" w:color="auto"/>
                    <w:bottom w:val="none" w:sz="0" w:space="0" w:color="auto"/>
                    <w:right w:val="none" w:sz="0" w:space="0" w:color="auto"/>
                  </w:divBdr>
                </w:div>
                <w:div w:id="792090085">
                  <w:marLeft w:val="0"/>
                  <w:marRight w:val="0"/>
                  <w:marTop w:val="0"/>
                  <w:marBottom w:val="0"/>
                  <w:divBdr>
                    <w:top w:val="none" w:sz="0" w:space="0" w:color="auto"/>
                    <w:left w:val="none" w:sz="0" w:space="0" w:color="auto"/>
                    <w:bottom w:val="none" w:sz="0" w:space="0" w:color="auto"/>
                    <w:right w:val="none" w:sz="0" w:space="0" w:color="auto"/>
                  </w:divBdr>
                </w:div>
                <w:div w:id="121628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141634">
      <w:bodyDiv w:val="1"/>
      <w:marLeft w:val="0"/>
      <w:marRight w:val="0"/>
      <w:marTop w:val="0"/>
      <w:marBottom w:val="0"/>
      <w:divBdr>
        <w:top w:val="none" w:sz="0" w:space="0" w:color="auto"/>
        <w:left w:val="none" w:sz="0" w:space="0" w:color="auto"/>
        <w:bottom w:val="none" w:sz="0" w:space="0" w:color="auto"/>
        <w:right w:val="none" w:sz="0" w:space="0" w:color="auto"/>
      </w:divBdr>
      <w:divsChild>
        <w:div w:id="1488352486">
          <w:marLeft w:val="0"/>
          <w:marRight w:val="0"/>
          <w:marTop w:val="0"/>
          <w:marBottom w:val="0"/>
          <w:divBdr>
            <w:top w:val="none" w:sz="0" w:space="0" w:color="auto"/>
            <w:left w:val="none" w:sz="0" w:space="0" w:color="auto"/>
            <w:bottom w:val="none" w:sz="0" w:space="0" w:color="auto"/>
            <w:right w:val="none" w:sz="0" w:space="0" w:color="auto"/>
          </w:divBdr>
          <w:divsChild>
            <w:div w:id="2050061065">
              <w:marLeft w:val="0"/>
              <w:marRight w:val="0"/>
              <w:marTop w:val="0"/>
              <w:marBottom w:val="0"/>
              <w:divBdr>
                <w:top w:val="none" w:sz="0" w:space="0" w:color="auto"/>
                <w:left w:val="none" w:sz="0" w:space="0" w:color="auto"/>
                <w:bottom w:val="none" w:sz="0" w:space="0" w:color="auto"/>
                <w:right w:val="none" w:sz="0" w:space="0" w:color="auto"/>
              </w:divBdr>
              <w:divsChild>
                <w:div w:id="1760984030">
                  <w:marLeft w:val="0"/>
                  <w:marRight w:val="0"/>
                  <w:marTop w:val="0"/>
                  <w:marBottom w:val="0"/>
                  <w:divBdr>
                    <w:top w:val="none" w:sz="0" w:space="0" w:color="auto"/>
                    <w:left w:val="none" w:sz="0" w:space="0" w:color="auto"/>
                    <w:bottom w:val="none" w:sz="0" w:space="0" w:color="auto"/>
                    <w:right w:val="none" w:sz="0" w:space="0" w:color="auto"/>
                  </w:divBdr>
                </w:div>
                <w:div w:id="850752993">
                  <w:marLeft w:val="0"/>
                  <w:marRight w:val="0"/>
                  <w:marTop w:val="0"/>
                  <w:marBottom w:val="0"/>
                  <w:divBdr>
                    <w:top w:val="none" w:sz="0" w:space="0" w:color="auto"/>
                    <w:left w:val="none" w:sz="0" w:space="0" w:color="auto"/>
                    <w:bottom w:val="none" w:sz="0" w:space="0" w:color="auto"/>
                    <w:right w:val="none" w:sz="0" w:space="0" w:color="auto"/>
                  </w:divBdr>
                </w:div>
                <w:div w:id="1483038508">
                  <w:marLeft w:val="0"/>
                  <w:marRight w:val="0"/>
                  <w:marTop w:val="0"/>
                  <w:marBottom w:val="0"/>
                  <w:divBdr>
                    <w:top w:val="none" w:sz="0" w:space="0" w:color="auto"/>
                    <w:left w:val="none" w:sz="0" w:space="0" w:color="auto"/>
                    <w:bottom w:val="none" w:sz="0" w:space="0" w:color="auto"/>
                    <w:right w:val="none" w:sz="0" w:space="0" w:color="auto"/>
                  </w:divBdr>
                </w:div>
                <w:div w:id="1180663298">
                  <w:marLeft w:val="0"/>
                  <w:marRight w:val="0"/>
                  <w:marTop w:val="0"/>
                  <w:marBottom w:val="0"/>
                  <w:divBdr>
                    <w:top w:val="none" w:sz="0" w:space="0" w:color="auto"/>
                    <w:left w:val="none" w:sz="0" w:space="0" w:color="auto"/>
                    <w:bottom w:val="none" w:sz="0" w:space="0" w:color="auto"/>
                    <w:right w:val="none" w:sz="0" w:space="0" w:color="auto"/>
                  </w:divBdr>
                </w:div>
                <w:div w:id="823280668">
                  <w:marLeft w:val="0"/>
                  <w:marRight w:val="0"/>
                  <w:marTop w:val="0"/>
                  <w:marBottom w:val="0"/>
                  <w:divBdr>
                    <w:top w:val="none" w:sz="0" w:space="0" w:color="auto"/>
                    <w:left w:val="none" w:sz="0" w:space="0" w:color="auto"/>
                    <w:bottom w:val="none" w:sz="0" w:space="0" w:color="auto"/>
                    <w:right w:val="none" w:sz="0" w:space="0" w:color="auto"/>
                  </w:divBdr>
                </w:div>
                <w:div w:id="1914242285">
                  <w:marLeft w:val="0"/>
                  <w:marRight w:val="0"/>
                  <w:marTop w:val="0"/>
                  <w:marBottom w:val="0"/>
                  <w:divBdr>
                    <w:top w:val="none" w:sz="0" w:space="0" w:color="auto"/>
                    <w:left w:val="none" w:sz="0" w:space="0" w:color="auto"/>
                    <w:bottom w:val="none" w:sz="0" w:space="0" w:color="auto"/>
                    <w:right w:val="none" w:sz="0" w:space="0" w:color="auto"/>
                  </w:divBdr>
                </w:div>
                <w:div w:id="2067561424">
                  <w:marLeft w:val="0"/>
                  <w:marRight w:val="0"/>
                  <w:marTop w:val="0"/>
                  <w:marBottom w:val="0"/>
                  <w:divBdr>
                    <w:top w:val="none" w:sz="0" w:space="0" w:color="auto"/>
                    <w:left w:val="none" w:sz="0" w:space="0" w:color="auto"/>
                    <w:bottom w:val="none" w:sz="0" w:space="0" w:color="auto"/>
                    <w:right w:val="none" w:sz="0" w:space="0" w:color="auto"/>
                  </w:divBdr>
                </w:div>
                <w:div w:id="2017074155">
                  <w:marLeft w:val="0"/>
                  <w:marRight w:val="0"/>
                  <w:marTop w:val="0"/>
                  <w:marBottom w:val="0"/>
                  <w:divBdr>
                    <w:top w:val="none" w:sz="0" w:space="0" w:color="auto"/>
                    <w:left w:val="none" w:sz="0" w:space="0" w:color="auto"/>
                    <w:bottom w:val="none" w:sz="0" w:space="0" w:color="auto"/>
                    <w:right w:val="none" w:sz="0" w:space="0" w:color="auto"/>
                  </w:divBdr>
                </w:div>
                <w:div w:id="182256158">
                  <w:marLeft w:val="0"/>
                  <w:marRight w:val="0"/>
                  <w:marTop w:val="0"/>
                  <w:marBottom w:val="0"/>
                  <w:divBdr>
                    <w:top w:val="none" w:sz="0" w:space="0" w:color="auto"/>
                    <w:left w:val="none" w:sz="0" w:space="0" w:color="auto"/>
                    <w:bottom w:val="none" w:sz="0" w:space="0" w:color="auto"/>
                    <w:right w:val="none" w:sz="0" w:space="0" w:color="auto"/>
                  </w:divBdr>
                </w:div>
                <w:div w:id="1080836435">
                  <w:marLeft w:val="0"/>
                  <w:marRight w:val="0"/>
                  <w:marTop w:val="0"/>
                  <w:marBottom w:val="0"/>
                  <w:divBdr>
                    <w:top w:val="none" w:sz="0" w:space="0" w:color="auto"/>
                    <w:left w:val="none" w:sz="0" w:space="0" w:color="auto"/>
                    <w:bottom w:val="none" w:sz="0" w:space="0" w:color="auto"/>
                    <w:right w:val="none" w:sz="0" w:space="0" w:color="auto"/>
                  </w:divBdr>
                </w:div>
                <w:div w:id="762797832">
                  <w:marLeft w:val="0"/>
                  <w:marRight w:val="0"/>
                  <w:marTop w:val="0"/>
                  <w:marBottom w:val="0"/>
                  <w:divBdr>
                    <w:top w:val="none" w:sz="0" w:space="0" w:color="auto"/>
                    <w:left w:val="none" w:sz="0" w:space="0" w:color="auto"/>
                    <w:bottom w:val="none" w:sz="0" w:space="0" w:color="auto"/>
                    <w:right w:val="none" w:sz="0" w:space="0" w:color="auto"/>
                  </w:divBdr>
                </w:div>
                <w:div w:id="1257591396">
                  <w:marLeft w:val="0"/>
                  <w:marRight w:val="0"/>
                  <w:marTop w:val="0"/>
                  <w:marBottom w:val="0"/>
                  <w:divBdr>
                    <w:top w:val="none" w:sz="0" w:space="0" w:color="auto"/>
                    <w:left w:val="none" w:sz="0" w:space="0" w:color="auto"/>
                    <w:bottom w:val="none" w:sz="0" w:space="0" w:color="auto"/>
                    <w:right w:val="none" w:sz="0" w:space="0" w:color="auto"/>
                  </w:divBdr>
                </w:div>
                <w:div w:id="1795784055">
                  <w:marLeft w:val="0"/>
                  <w:marRight w:val="0"/>
                  <w:marTop w:val="0"/>
                  <w:marBottom w:val="0"/>
                  <w:divBdr>
                    <w:top w:val="none" w:sz="0" w:space="0" w:color="auto"/>
                    <w:left w:val="none" w:sz="0" w:space="0" w:color="auto"/>
                    <w:bottom w:val="none" w:sz="0" w:space="0" w:color="auto"/>
                    <w:right w:val="none" w:sz="0" w:space="0" w:color="auto"/>
                  </w:divBdr>
                </w:div>
                <w:div w:id="1936282834">
                  <w:marLeft w:val="0"/>
                  <w:marRight w:val="0"/>
                  <w:marTop w:val="0"/>
                  <w:marBottom w:val="0"/>
                  <w:divBdr>
                    <w:top w:val="none" w:sz="0" w:space="0" w:color="auto"/>
                    <w:left w:val="none" w:sz="0" w:space="0" w:color="auto"/>
                    <w:bottom w:val="none" w:sz="0" w:space="0" w:color="auto"/>
                    <w:right w:val="none" w:sz="0" w:space="0" w:color="auto"/>
                  </w:divBdr>
                </w:div>
                <w:div w:id="535002070">
                  <w:marLeft w:val="0"/>
                  <w:marRight w:val="0"/>
                  <w:marTop w:val="0"/>
                  <w:marBottom w:val="0"/>
                  <w:divBdr>
                    <w:top w:val="none" w:sz="0" w:space="0" w:color="auto"/>
                    <w:left w:val="none" w:sz="0" w:space="0" w:color="auto"/>
                    <w:bottom w:val="none" w:sz="0" w:space="0" w:color="auto"/>
                    <w:right w:val="none" w:sz="0" w:space="0" w:color="auto"/>
                  </w:divBdr>
                </w:div>
                <w:div w:id="1698235221">
                  <w:marLeft w:val="0"/>
                  <w:marRight w:val="0"/>
                  <w:marTop w:val="0"/>
                  <w:marBottom w:val="0"/>
                  <w:divBdr>
                    <w:top w:val="none" w:sz="0" w:space="0" w:color="auto"/>
                    <w:left w:val="none" w:sz="0" w:space="0" w:color="auto"/>
                    <w:bottom w:val="none" w:sz="0" w:space="0" w:color="auto"/>
                    <w:right w:val="none" w:sz="0" w:space="0" w:color="auto"/>
                  </w:divBdr>
                </w:div>
                <w:div w:id="1252935268">
                  <w:marLeft w:val="0"/>
                  <w:marRight w:val="0"/>
                  <w:marTop w:val="0"/>
                  <w:marBottom w:val="0"/>
                  <w:divBdr>
                    <w:top w:val="none" w:sz="0" w:space="0" w:color="auto"/>
                    <w:left w:val="none" w:sz="0" w:space="0" w:color="auto"/>
                    <w:bottom w:val="none" w:sz="0" w:space="0" w:color="auto"/>
                    <w:right w:val="none" w:sz="0" w:space="0" w:color="auto"/>
                  </w:divBdr>
                </w:div>
                <w:div w:id="437143774">
                  <w:marLeft w:val="0"/>
                  <w:marRight w:val="0"/>
                  <w:marTop w:val="0"/>
                  <w:marBottom w:val="0"/>
                  <w:divBdr>
                    <w:top w:val="none" w:sz="0" w:space="0" w:color="auto"/>
                    <w:left w:val="none" w:sz="0" w:space="0" w:color="auto"/>
                    <w:bottom w:val="none" w:sz="0" w:space="0" w:color="auto"/>
                    <w:right w:val="none" w:sz="0" w:space="0" w:color="auto"/>
                  </w:divBdr>
                </w:div>
                <w:div w:id="37240713">
                  <w:marLeft w:val="0"/>
                  <w:marRight w:val="0"/>
                  <w:marTop w:val="0"/>
                  <w:marBottom w:val="0"/>
                  <w:divBdr>
                    <w:top w:val="none" w:sz="0" w:space="0" w:color="auto"/>
                    <w:left w:val="none" w:sz="0" w:space="0" w:color="auto"/>
                    <w:bottom w:val="none" w:sz="0" w:space="0" w:color="auto"/>
                    <w:right w:val="none" w:sz="0" w:space="0" w:color="auto"/>
                  </w:divBdr>
                </w:div>
                <w:div w:id="199325249">
                  <w:marLeft w:val="0"/>
                  <w:marRight w:val="0"/>
                  <w:marTop w:val="0"/>
                  <w:marBottom w:val="0"/>
                  <w:divBdr>
                    <w:top w:val="none" w:sz="0" w:space="0" w:color="auto"/>
                    <w:left w:val="none" w:sz="0" w:space="0" w:color="auto"/>
                    <w:bottom w:val="none" w:sz="0" w:space="0" w:color="auto"/>
                    <w:right w:val="none" w:sz="0" w:space="0" w:color="auto"/>
                  </w:divBdr>
                </w:div>
                <w:div w:id="945037674">
                  <w:marLeft w:val="0"/>
                  <w:marRight w:val="0"/>
                  <w:marTop w:val="0"/>
                  <w:marBottom w:val="0"/>
                  <w:divBdr>
                    <w:top w:val="none" w:sz="0" w:space="0" w:color="auto"/>
                    <w:left w:val="none" w:sz="0" w:space="0" w:color="auto"/>
                    <w:bottom w:val="none" w:sz="0" w:space="0" w:color="auto"/>
                    <w:right w:val="none" w:sz="0" w:space="0" w:color="auto"/>
                  </w:divBdr>
                </w:div>
                <w:div w:id="2146846780">
                  <w:marLeft w:val="0"/>
                  <w:marRight w:val="0"/>
                  <w:marTop w:val="0"/>
                  <w:marBottom w:val="0"/>
                  <w:divBdr>
                    <w:top w:val="none" w:sz="0" w:space="0" w:color="auto"/>
                    <w:left w:val="none" w:sz="0" w:space="0" w:color="auto"/>
                    <w:bottom w:val="none" w:sz="0" w:space="0" w:color="auto"/>
                    <w:right w:val="none" w:sz="0" w:space="0" w:color="auto"/>
                  </w:divBdr>
                </w:div>
                <w:div w:id="1197348872">
                  <w:marLeft w:val="0"/>
                  <w:marRight w:val="0"/>
                  <w:marTop w:val="0"/>
                  <w:marBottom w:val="0"/>
                  <w:divBdr>
                    <w:top w:val="none" w:sz="0" w:space="0" w:color="auto"/>
                    <w:left w:val="none" w:sz="0" w:space="0" w:color="auto"/>
                    <w:bottom w:val="none" w:sz="0" w:space="0" w:color="auto"/>
                    <w:right w:val="none" w:sz="0" w:space="0" w:color="auto"/>
                  </w:divBdr>
                </w:div>
                <w:div w:id="51319830">
                  <w:marLeft w:val="0"/>
                  <w:marRight w:val="0"/>
                  <w:marTop w:val="0"/>
                  <w:marBottom w:val="0"/>
                  <w:divBdr>
                    <w:top w:val="none" w:sz="0" w:space="0" w:color="auto"/>
                    <w:left w:val="none" w:sz="0" w:space="0" w:color="auto"/>
                    <w:bottom w:val="none" w:sz="0" w:space="0" w:color="auto"/>
                    <w:right w:val="none" w:sz="0" w:space="0" w:color="auto"/>
                  </w:divBdr>
                </w:div>
                <w:div w:id="558248167">
                  <w:marLeft w:val="0"/>
                  <w:marRight w:val="0"/>
                  <w:marTop w:val="0"/>
                  <w:marBottom w:val="0"/>
                  <w:divBdr>
                    <w:top w:val="none" w:sz="0" w:space="0" w:color="auto"/>
                    <w:left w:val="none" w:sz="0" w:space="0" w:color="auto"/>
                    <w:bottom w:val="none" w:sz="0" w:space="0" w:color="auto"/>
                    <w:right w:val="none" w:sz="0" w:space="0" w:color="auto"/>
                  </w:divBdr>
                </w:div>
                <w:div w:id="644361839">
                  <w:marLeft w:val="0"/>
                  <w:marRight w:val="0"/>
                  <w:marTop w:val="0"/>
                  <w:marBottom w:val="0"/>
                  <w:divBdr>
                    <w:top w:val="none" w:sz="0" w:space="0" w:color="auto"/>
                    <w:left w:val="none" w:sz="0" w:space="0" w:color="auto"/>
                    <w:bottom w:val="none" w:sz="0" w:space="0" w:color="auto"/>
                    <w:right w:val="none" w:sz="0" w:space="0" w:color="auto"/>
                  </w:divBdr>
                </w:div>
                <w:div w:id="12851259">
                  <w:marLeft w:val="0"/>
                  <w:marRight w:val="0"/>
                  <w:marTop w:val="0"/>
                  <w:marBottom w:val="0"/>
                  <w:divBdr>
                    <w:top w:val="none" w:sz="0" w:space="0" w:color="auto"/>
                    <w:left w:val="none" w:sz="0" w:space="0" w:color="auto"/>
                    <w:bottom w:val="none" w:sz="0" w:space="0" w:color="auto"/>
                    <w:right w:val="none" w:sz="0" w:space="0" w:color="auto"/>
                  </w:divBdr>
                </w:div>
                <w:div w:id="665940175">
                  <w:marLeft w:val="0"/>
                  <w:marRight w:val="0"/>
                  <w:marTop w:val="0"/>
                  <w:marBottom w:val="0"/>
                  <w:divBdr>
                    <w:top w:val="none" w:sz="0" w:space="0" w:color="auto"/>
                    <w:left w:val="none" w:sz="0" w:space="0" w:color="auto"/>
                    <w:bottom w:val="none" w:sz="0" w:space="0" w:color="auto"/>
                    <w:right w:val="none" w:sz="0" w:space="0" w:color="auto"/>
                  </w:divBdr>
                </w:div>
                <w:div w:id="1493833872">
                  <w:marLeft w:val="0"/>
                  <w:marRight w:val="0"/>
                  <w:marTop w:val="0"/>
                  <w:marBottom w:val="0"/>
                  <w:divBdr>
                    <w:top w:val="none" w:sz="0" w:space="0" w:color="auto"/>
                    <w:left w:val="none" w:sz="0" w:space="0" w:color="auto"/>
                    <w:bottom w:val="none" w:sz="0" w:space="0" w:color="auto"/>
                    <w:right w:val="none" w:sz="0" w:space="0" w:color="auto"/>
                  </w:divBdr>
                </w:div>
                <w:div w:id="1233387905">
                  <w:marLeft w:val="0"/>
                  <w:marRight w:val="0"/>
                  <w:marTop w:val="0"/>
                  <w:marBottom w:val="0"/>
                  <w:divBdr>
                    <w:top w:val="none" w:sz="0" w:space="0" w:color="auto"/>
                    <w:left w:val="none" w:sz="0" w:space="0" w:color="auto"/>
                    <w:bottom w:val="none" w:sz="0" w:space="0" w:color="auto"/>
                    <w:right w:val="none" w:sz="0" w:space="0" w:color="auto"/>
                  </w:divBdr>
                </w:div>
                <w:div w:id="1078553975">
                  <w:marLeft w:val="0"/>
                  <w:marRight w:val="0"/>
                  <w:marTop w:val="0"/>
                  <w:marBottom w:val="0"/>
                  <w:divBdr>
                    <w:top w:val="none" w:sz="0" w:space="0" w:color="auto"/>
                    <w:left w:val="none" w:sz="0" w:space="0" w:color="auto"/>
                    <w:bottom w:val="none" w:sz="0" w:space="0" w:color="auto"/>
                    <w:right w:val="none" w:sz="0" w:space="0" w:color="auto"/>
                  </w:divBdr>
                </w:div>
                <w:div w:id="62947145">
                  <w:marLeft w:val="0"/>
                  <w:marRight w:val="0"/>
                  <w:marTop w:val="0"/>
                  <w:marBottom w:val="0"/>
                  <w:divBdr>
                    <w:top w:val="none" w:sz="0" w:space="0" w:color="auto"/>
                    <w:left w:val="none" w:sz="0" w:space="0" w:color="auto"/>
                    <w:bottom w:val="none" w:sz="0" w:space="0" w:color="auto"/>
                    <w:right w:val="none" w:sz="0" w:space="0" w:color="auto"/>
                  </w:divBdr>
                </w:div>
                <w:div w:id="1126049755">
                  <w:marLeft w:val="0"/>
                  <w:marRight w:val="0"/>
                  <w:marTop w:val="0"/>
                  <w:marBottom w:val="0"/>
                  <w:divBdr>
                    <w:top w:val="none" w:sz="0" w:space="0" w:color="auto"/>
                    <w:left w:val="none" w:sz="0" w:space="0" w:color="auto"/>
                    <w:bottom w:val="none" w:sz="0" w:space="0" w:color="auto"/>
                    <w:right w:val="none" w:sz="0" w:space="0" w:color="auto"/>
                  </w:divBdr>
                </w:div>
                <w:div w:id="255946274">
                  <w:marLeft w:val="0"/>
                  <w:marRight w:val="0"/>
                  <w:marTop w:val="0"/>
                  <w:marBottom w:val="0"/>
                  <w:divBdr>
                    <w:top w:val="none" w:sz="0" w:space="0" w:color="auto"/>
                    <w:left w:val="none" w:sz="0" w:space="0" w:color="auto"/>
                    <w:bottom w:val="none" w:sz="0" w:space="0" w:color="auto"/>
                    <w:right w:val="none" w:sz="0" w:space="0" w:color="auto"/>
                  </w:divBdr>
                </w:div>
                <w:div w:id="753237070">
                  <w:marLeft w:val="0"/>
                  <w:marRight w:val="0"/>
                  <w:marTop w:val="0"/>
                  <w:marBottom w:val="0"/>
                  <w:divBdr>
                    <w:top w:val="none" w:sz="0" w:space="0" w:color="auto"/>
                    <w:left w:val="none" w:sz="0" w:space="0" w:color="auto"/>
                    <w:bottom w:val="none" w:sz="0" w:space="0" w:color="auto"/>
                    <w:right w:val="none" w:sz="0" w:space="0" w:color="auto"/>
                  </w:divBdr>
                </w:div>
                <w:div w:id="1817062452">
                  <w:marLeft w:val="0"/>
                  <w:marRight w:val="0"/>
                  <w:marTop w:val="0"/>
                  <w:marBottom w:val="0"/>
                  <w:divBdr>
                    <w:top w:val="none" w:sz="0" w:space="0" w:color="auto"/>
                    <w:left w:val="none" w:sz="0" w:space="0" w:color="auto"/>
                    <w:bottom w:val="none" w:sz="0" w:space="0" w:color="auto"/>
                    <w:right w:val="none" w:sz="0" w:space="0" w:color="auto"/>
                  </w:divBdr>
                </w:div>
                <w:div w:id="1564095630">
                  <w:marLeft w:val="0"/>
                  <w:marRight w:val="0"/>
                  <w:marTop w:val="0"/>
                  <w:marBottom w:val="0"/>
                  <w:divBdr>
                    <w:top w:val="none" w:sz="0" w:space="0" w:color="auto"/>
                    <w:left w:val="none" w:sz="0" w:space="0" w:color="auto"/>
                    <w:bottom w:val="none" w:sz="0" w:space="0" w:color="auto"/>
                    <w:right w:val="none" w:sz="0" w:space="0" w:color="auto"/>
                  </w:divBdr>
                </w:div>
                <w:div w:id="847214037">
                  <w:marLeft w:val="0"/>
                  <w:marRight w:val="0"/>
                  <w:marTop w:val="0"/>
                  <w:marBottom w:val="0"/>
                  <w:divBdr>
                    <w:top w:val="none" w:sz="0" w:space="0" w:color="auto"/>
                    <w:left w:val="none" w:sz="0" w:space="0" w:color="auto"/>
                    <w:bottom w:val="none" w:sz="0" w:space="0" w:color="auto"/>
                    <w:right w:val="none" w:sz="0" w:space="0" w:color="auto"/>
                  </w:divBdr>
                </w:div>
                <w:div w:id="617641184">
                  <w:marLeft w:val="0"/>
                  <w:marRight w:val="0"/>
                  <w:marTop w:val="0"/>
                  <w:marBottom w:val="0"/>
                  <w:divBdr>
                    <w:top w:val="none" w:sz="0" w:space="0" w:color="auto"/>
                    <w:left w:val="none" w:sz="0" w:space="0" w:color="auto"/>
                    <w:bottom w:val="none" w:sz="0" w:space="0" w:color="auto"/>
                    <w:right w:val="none" w:sz="0" w:space="0" w:color="auto"/>
                  </w:divBdr>
                </w:div>
                <w:div w:id="1346009368">
                  <w:marLeft w:val="0"/>
                  <w:marRight w:val="0"/>
                  <w:marTop w:val="0"/>
                  <w:marBottom w:val="0"/>
                  <w:divBdr>
                    <w:top w:val="none" w:sz="0" w:space="0" w:color="auto"/>
                    <w:left w:val="none" w:sz="0" w:space="0" w:color="auto"/>
                    <w:bottom w:val="none" w:sz="0" w:space="0" w:color="auto"/>
                    <w:right w:val="none" w:sz="0" w:space="0" w:color="auto"/>
                  </w:divBdr>
                </w:div>
                <w:div w:id="658727565">
                  <w:marLeft w:val="0"/>
                  <w:marRight w:val="0"/>
                  <w:marTop w:val="0"/>
                  <w:marBottom w:val="0"/>
                  <w:divBdr>
                    <w:top w:val="none" w:sz="0" w:space="0" w:color="auto"/>
                    <w:left w:val="none" w:sz="0" w:space="0" w:color="auto"/>
                    <w:bottom w:val="none" w:sz="0" w:space="0" w:color="auto"/>
                    <w:right w:val="none" w:sz="0" w:space="0" w:color="auto"/>
                  </w:divBdr>
                </w:div>
                <w:div w:id="1547524337">
                  <w:marLeft w:val="0"/>
                  <w:marRight w:val="0"/>
                  <w:marTop w:val="0"/>
                  <w:marBottom w:val="0"/>
                  <w:divBdr>
                    <w:top w:val="none" w:sz="0" w:space="0" w:color="auto"/>
                    <w:left w:val="none" w:sz="0" w:space="0" w:color="auto"/>
                    <w:bottom w:val="none" w:sz="0" w:space="0" w:color="auto"/>
                    <w:right w:val="none" w:sz="0" w:space="0" w:color="auto"/>
                  </w:divBdr>
                </w:div>
                <w:div w:id="1192186026">
                  <w:marLeft w:val="0"/>
                  <w:marRight w:val="0"/>
                  <w:marTop w:val="0"/>
                  <w:marBottom w:val="0"/>
                  <w:divBdr>
                    <w:top w:val="none" w:sz="0" w:space="0" w:color="auto"/>
                    <w:left w:val="none" w:sz="0" w:space="0" w:color="auto"/>
                    <w:bottom w:val="none" w:sz="0" w:space="0" w:color="auto"/>
                    <w:right w:val="none" w:sz="0" w:space="0" w:color="auto"/>
                  </w:divBdr>
                </w:div>
                <w:div w:id="809791361">
                  <w:marLeft w:val="0"/>
                  <w:marRight w:val="0"/>
                  <w:marTop w:val="0"/>
                  <w:marBottom w:val="0"/>
                  <w:divBdr>
                    <w:top w:val="none" w:sz="0" w:space="0" w:color="auto"/>
                    <w:left w:val="none" w:sz="0" w:space="0" w:color="auto"/>
                    <w:bottom w:val="none" w:sz="0" w:space="0" w:color="auto"/>
                    <w:right w:val="none" w:sz="0" w:space="0" w:color="auto"/>
                  </w:divBdr>
                </w:div>
                <w:div w:id="1164661309">
                  <w:marLeft w:val="0"/>
                  <w:marRight w:val="0"/>
                  <w:marTop w:val="0"/>
                  <w:marBottom w:val="0"/>
                  <w:divBdr>
                    <w:top w:val="none" w:sz="0" w:space="0" w:color="auto"/>
                    <w:left w:val="none" w:sz="0" w:space="0" w:color="auto"/>
                    <w:bottom w:val="none" w:sz="0" w:space="0" w:color="auto"/>
                    <w:right w:val="none" w:sz="0" w:space="0" w:color="auto"/>
                  </w:divBdr>
                </w:div>
                <w:div w:id="29648075">
                  <w:marLeft w:val="0"/>
                  <w:marRight w:val="0"/>
                  <w:marTop w:val="0"/>
                  <w:marBottom w:val="0"/>
                  <w:divBdr>
                    <w:top w:val="none" w:sz="0" w:space="0" w:color="auto"/>
                    <w:left w:val="none" w:sz="0" w:space="0" w:color="auto"/>
                    <w:bottom w:val="none" w:sz="0" w:space="0" w:color="auto"/>
                    <w:right w:val="none" w:sz="0" w:space="0" w:color="auto"/>
                  </w:divBdr>
                </w:div>
                <w:div w:id="1765107602">
                  <w:marLeft w:val="0"/>
                  <w:marRight w:val="0"/>
                  <w:marTop w:val="0"/>
                  <w:marBottom w:val="0"/>
                  <w:divBdr>
                    <w:top w:val="none" w:sz="0" w:space="0" w:color="auto"/>
                    <w:left w:val="none" w:sz="0" w:space="0" w:color="auto"/>
                    <w:bottom w:val="none" w:sz="0" w:space="0" w:color="auto"/>
                    <w:right w:val="none" w:sz="0" w:space="0" w:color="auto"/>
                  </w:divBdr>
                </w:div>
                <w:div w:id="2012369327">
                  <w:marLeft w:val="0"/>
                  <w:marRight w:val="0"/>
                  <w:marTop w:val="0"/>
                  <w:marBottom w:val="0"/>
                  <w:divBdr>
                    <w:top w:val="none" w:sz="0" w:space="0" w:color="auto"/>
                    <w:left w:val="none" w:sz="0" w:space="0" w:color="auto"/>
                    <w:bottom w:val="none" w:sz="0" w:space="0" w:color="auto"/>
                    <w:right w:val="none" w:sz="0" w:space="0" w:color="auto"/>
                  </w:divBdr>
                </w:div>
                <w:div w:id="899091836">
                  <w:marLeft w:val="0"/>
                  <w:marRight w:val="0"/>
                  <w:marTop w:val="0"/>
                  <w:marBottom w:val="0"/>
                  <w:divBdr>
                    <w:top w:val="none" w:sz="0" w:space="0" w:color="auto"/>
                    <w:left w:val="none" w:sz="0" w:space="0" w:color="auto"/>
                    <w:bottom w:val="none" w:sz="0" w:space="0" w:color="auto"/>
                    <w:right w:val="none" w:sz="0" w:space="0" w:color="auto"/>
                  </w:divBdr>
                </w:div>
                <w:div w:id="1543447045">
                  <w:marLeft w:val="0"/>
                  <w:marRight w:val="0"/>
                  <w:marTop w:val="0"/>
                  <w:marBottom w:val="0"/>
                  <w:divBdr>
                    <w:top w:val="none" w:sz="0" w:space="0" w:color="auto"/>
                    <w:left w:val="none" w:sz="0" w:space="0" w:color="auto"/>
                    <w:bottom w:val="none" w:sz="0" w:space="0" w:color="auto"/>
                    <w:right w:val="none" w:sz="0" w:space="0" w:color="auto"/>
                  </w:divBdr>
                </w:div>
                <w:div w:id="508448112">
                  <w:marLeft w:val="0"/>
                  <w:marRight w:val="0"/>
                  <w:marTop w:val="0"/>
                  <w:marBottom w:val="0"/>
                  <w:divBdr>
                    <w:top w:val="none" w:sz="0" w:space="0" w:color="auto"/>
                    <w:left w:val="none" w:sz="0" w:space="0" w:color="auto"/>
                    <w:bottom w:val="none" w:sz="0" w:space="0" w:color="auto"/>
                    <w:right w:val="none" w:sz="0" w:space="0" w:color="auto"/>
                  </w:divBdr>
                </w:div>
                <w:div w:id="1684430659">
                  <w:marLeft w:val="0"/>
                  <w:marRight w:val="0"/>
                  <w:marTop w:val="0"/>
                  <w:marBottom w:val="0"/>
                  <w:divBdr>
                    <w:top w:val="none" w:sz="0" w:space="0" w:color="auto"/>
                    <w:left w:val="none" w:sz="0" w:space="0" w:color="auto"/>
                    <w:bottom w:val="none" w:sz="0" w:space="0" w:color="auto"/>
                    <w:right w:val="none" w:sz="0" w:space="0" w:color="auto"/>
                  </w:divBdr>
                </w:div>
                <w:div w:id="950673841">
                  <w:marLeft w:val="0"/>
                  <w:marRight w:val="0"/>
                  <w:marTop w:val="0"/>
                  <w:marBottom w:val="0"/>
                  <w:divBdr>
                    <w:top w:val="none" w:sz="0" w:space="0" w:color="auto"/>
                    <w:left w:val="none" w:sz="0" w:space="0" w:color="auto"/>
                    <w:bottom w:val="none" w:sz="0" w:space="0" w:color="auto"/>
                    <w:right w:val="none" w:sz="0" w:space="0" w:color="auto"/>
                  </w:divBdr>
                </w:div>
                <w:div w:id="340081797">
                  <w:marLeft w:val="0"/>
                  <w:marRight w:val="0"/>
                  <w:marTop w:val="0"/>
                  <w:marBottom w:val="0"/>
                  <w:divBdr>
                    <w:top w:val="none" w:sz="0" w:space="0" w:color="auto"/>
                    <w:left w:val="none" w:sz="0" w:space="0" w:color="auto"/>
                    <w:bottom w:val="none" w:sz="0" w:space="0" w:color="auto"/>
                    <w:right w:val="none" w:sz="0" w:space="0" w:color="auto"/>
                  </w:divBdr>
                </w:div>
                <w:div w:id="1347711935">
                  <w:marLeft w:val="0"/>
                  <w:marRight w:val="0"/>
                  <w:marTop w:val="0"/>
                  <w:marBottom w:val="0"/>
                  <w:divBdr>
                    <w:top w:val="none" w:sz="0" w:space="0" w:color="auto"/>
                    <w:left w:val="none" w:sz="0" w:space="0" w:color="auto"/>
                    <w:bottom w:val="none" w:sz="0" w:space="0" w:color="auto"/>
                    <w:right w:val="none" w:sz="0" w:space="0" w:color="auto"/>
                  </w:divBdr>
                </w:div>
                <w:div w:id="274562695">
                  <w:marLeft w:val="0"/>
                  <w:marRight w:val="0"/>
                  <w:marTop w:val="0"/>
                  <w:marBottom w:val="0"/>
                  <w:divBdr>
                    <w:top w:val="none" w:sz="0" w:space="0" w:color="auto"/>
                    <w:left w:val="none" w:sz="0" w:space="0" w:color="auto"/>
                    <w:bottom w:val="none" w:sz="0" w:space="0" w:color="auto"/>
                    <w:right w:val="none" w:sz="0" w:space="0" w:color="auto"/>
                  </w:divBdr>
                </w:div>
                <w:div w:id="618875018">
                  <w:marLeft w:val="0"/>
                  <w:marRight w:val="0"/>
                  <w:marTop w:val="0"/>
                  <w:marBottom w:val="0"/>
                  <w:divBdr>
                    <w:top w:val="none" w:sz="0" w:space="0" w:color="auto"/>
                    <w:left w:val="none" w:sz="0" w:space="0" w:color="auto"/>
                    <w:bottom w:val="none" w:sz="0" w:space="0" w:color="auto"/>
                    <w:right w:val="none" w:sz="0" w:space="0" w:color="auto"/>
                  </w:divBdr>
                </w:div>
                <w:div w:id="1787232896">
                  <w:marLeft w:val="0"/>
                  <w:marRight w:val="0"/>
                  <w:marTop w:val="0"/>
                  <w:marBottom w:val="0"/>
                  <w:divBdr>
                    <w:top w:val="none" w:sz="0" w:space="0" w:color="auto"/>
                    <w:left w:val="none" w:sz="0" w:space="0" w:color="auto"/>
                    <w:bottom w:val="none" w:sz="0" w:space="0" w:color="auto"/>
                    <w:right w:val="none" w:sz="0" w:space="0" w:color="auto"/>
                  </w:divBdr>
                </w:div>
                <w:div w:id="11958176">
                  <w:marLeft w:val="0"/>
                  <w:marRight w:val="0"/>
                  <w:marTop w:val="0"/>
                  <w:marBottom w:val="0"/>
                  <w:divBdr>
                    <w:top w:val="none" w:sz="0" w:space="0" w:color="auto"/>
                    <w:left w:val="none" w:sz="0" w:space="0" w:color="auto"/>
                    <w:bottom w:val="none" w:sz="0" w:space="0" w:color="auto"/>
                    <w:right w:val="none" w:sz="0" w:space="0" w:color="auto"/>
                  </w:divBdr>
                </w:div>
                <w:div w:id="1522744995">
                  <w:marLeft w:val="0"/>
                  <w:marRight w:val="0"/>
                  <w:marTop w:val="0"/>
                  <w:marBottom w:val="0"/>
                  <w:divBdr>
                    <w:top w:val="none" w:sz="0" w:space="0" w:color="auto"/>
                    <w:left w:val="none" w:sz="0" w:space="0" w:color="auto"/>
                    <w:bottom w:val="none" w:sz="0" w:space="0" w:color="auto"/>
                    <w:right w:val="none" w:sz="0" w:space="0" w:color="auto"/>
                  </w:divBdr>
                </w:div>
                <w:div w:id="6370737">
                  <w:marLeft w:val="0"/>
                  <w:marRight w:val="0"/>
                  <w:marTop w:val="0"/>
                  <w:marBottom w:val="0"/>
                  <w:divBdr>
                    <w:top w:val="none" w:sz="0" w:space="0" w:color="auto"/>
                    <w:left w:val="none" w:sz="0" w:space="0" w:color="auto"/>
                    <w:bottom w:val="none" w:sz="0" w:space="0" w:color="auto"/>
                    <w:right w:val="none" w:sz="0" w:space="0" w:color="auto"/>
                  </w:divBdr>
                </w:div>
                <w:div w:id="1726104709">
                  <w:marLeft w:val="0"/>
                  <w:marRight w:val="0"/>
                  <w:marTop w:val="0"/>
                  <w:marBottom w:val="0"/>
                  <w:divBdr>
                    <w:top w:val="none" w:sz="0" w:space="0" w:color="auto"/>
                    <w:left w:val="none" w:sz="0" w:space="0" w:color="auto"/>
                    <w:bottom w:val="none" w:sz="0" w:space="0" w:color="auto"/>
                    <w:right w:val="none" w:sz="0" w:space="0" w:color="auto"/>
                  </w:divBdr>
                </w:div>
                <w:div w:id="951397664">
                  <w:marLeft w:val="0"/>
                  <w:marRight w:val="0"/>
                  <w:marTop w:val="0"/>
                  <w:marBottom w:val="0"/>
                  <w:divBdr>
                    <w:top w:val="none" w:sz="0" w:space="0" w:color="auto"/>
                    <w:left w:val="none" w:sz="0" w:space="0" w:color="auto"/>
                    <w:bottom w:val="none" w:sz="0" w:space="0" w:color="auto"/>
                    <w:right w:val="none" w:sz="0" w:space="0" w:color="auto"/>
                  </w:divBdr>
                </w:div>
                <w:div w:id="692536574">
                  <w:marLeft w:val="0"/>
                  <w:marRight w:val="0"/>
                  <w:marTop w:val="0"/>
                  <w:marBottom w:val="0"/>
                  <w:divBdr>
                    <w:top w:val="none" w:sz="0" w:space="0" w:color="auto"/>
                    <w:left w:val="none" w:sz="0" w:space="0" w:color="auto"/>
                    <w:bottom w:val="none" w:sz="0" w:space="0" w:color="auto"/>
                    <w:right w:val="none" w:sz="0" w:space="0" w:color="auto"/>
                  </w:divBdr>
                </w:div>
                <w:div w:id="1344166381">
                  <w:marLeft w:val="0"/>
                  <w:marRight w:val="0"/>
                  <w:marTop w:val="0"/>
                  <w:marBottom w:val="0"/>
                  <w:divBdr>
                    <w:top w:val="none" w:sz="0" w:space="0" w:color="auto"/>
                    <w:left w:val="none" w:sz="0" w:space="0" w:color="auto"/>
                    <w:bottom w:val="none" w:sz="0" w:space="0" w:color="auto"/>
                    <w:right w:val="none" w:sz="0" w:space="0" w:color="auto"/>
                  </w:divBdr>
                </w:div>
                <w:div w:id="2031713731">
                  <w:marLeft w:val="0"/>
                  <w:marRight w:val="0"/>
                  <w:marTop w:val="0"/>
                  <w:marBottom w:val="0"/>
                  <w:divBdr>
                    <w:top w:val="none" w:sz="0" w:space="0" w:color="auto"/>
                    <w:left w:val="none" w:sz="0" w:space="0" w:color="auto"/>
                    <w:bottom w:val="none" w:sz="0" w:space="0" w:color="auto"/>
                    <w:right w:val="none" w:sz="0" w:space="0" w:color="auto"/>
                  </w:divBdr>
                </w:div>
                <w:div w:id="1538855928">
                  <w:marLeft w:val="0"/>
                  <w:marRight w:val="0"/>
                  <w:marTop w:val="0"/>
                  <w:marBottom w:val="0"/>
                  <w:divBdr>
                    <w:top w:val="none" w:sz="0" w:space="0" w:color="auto"/>
                    <w:left w:val="none" w:sz="0" w:space="0" w:color="auto"/>
                    <w:bottom w:val="none" w:sz="0" w:space="0" w:color="auto"/>
                    <w:right w:val="none" w:sz="0" w:space="0" w:color="auto"/>
                  </w:divBdr>
                </w:div>
                <w:div w:id="670182429">
                  <w:marLeft w:val="0"/>
                  <w:marRight w:val="0"/>
                  <w:marTop w:val="0"/>
                  <w:marBottom w:val="0"/>
                  <w:divBdr>
                    <w:top w:val="none" w:sz="0" w:space="0" w:color="auto"/>
                    <w:left w:val="none" w:sz="0" w:space="0" w:color="auto"/>
                    <w:bottom w:val="none" w:sz="0" w:space="0" w:color="auto"/>
                    <w:right w:val="none" w:sz="0" w:space="0" w:color="auto"/>
                  </w:divBdr>
                </w:div>
                <w:div w:id="1483693021">
                  <w:marLeft w:val="0"/>
                  <w:marRight w:val="0"/>
                  <w:marTop w:val="0"/>
                  <w:marBottom w:val="0"/>
                  <w:divBdr>
                    <w:top w:val="none" w:sz="0" w:space="0" w:color="auto"/>
                    <w:left w:val="none" w:sz="0" w:space="0" w:color="auto"/>
                    <w:bottom w:val="none" w:sz="0" w:space="0" w:color="auto"/>
                    <w:right w:val="none" w:sz="0" w:space="0" w:color="auto"/>
                  </w:divBdr>
                </w:div>
                <w:div w:id="1522743253">
                  <w:marLeft w:val="0"/>
                  <w:marRight w:val="0"/>
                  <w:marTop w:val="0"/>
                  <w:marBottom w:val="0"/>
                  <w:divBdr>
                    <w:top w:val="none" w:sz="0" w:space="0" w:color="auto"/>
                    <w:left w:val="none" w:sz="0" w:space="0" w:color="auto"/>
                    <w:bottom w:val="none" w:sz="0" w:space="0" w:color="auto"/>
                    <w:right w:val="none" w:sz="0" w:space="0" w:color="auto"/>
                  </w:divBdr>
                </w:div>
                <w:div w:id="166217252">
                  <w:marLeft w:val="0"/>
                  <w:marRight w:val="0"/>
                  <w:marTop w:val="0"/>
                  <w:marBottom w:val="0"/>
                  <w:divBdr>
                    <w:top w:val="none" w:sz="0" w:space="0" w:color="auto"/>
                    <w:left w:val="none" w:sz="0" w:space="0" w:color="auto"/>
                    <w:bottom w:val="none" w:sz="0" w:space="0" w:color="auto"/>
                    <w:right w:val="none" w:sz="0" w:space="0" w:color="auto"/>
                  </w:divBdr>
                </w:div>
                <w:div w:id="1723366748">
                  <w:marLeft w:val="0"/>
                  <w:marRight w:val="0"/>
                  <w:marTop w:val="0"/>
                  <w:marBottom w:val="0"/>
                  <w:divBdr>
                    <w:top w:val="none" w:sz="0" w:space="0" w:color="auto"/>
                    <w:left w:val="none" w:sz="0" w:space="0" w:color="auto"/>
                    <w:bottom w:val="none" w:sz="0" w:space="0" w:color="auto"/>
                    <w:right w:val="none" w:sz="0" w:space="0" w:color="auto"/>
                  </w:divBdr>
                </w:div>
                <w:div w:id="1786000156">
                  <w:marLeft w:val="0"/>
                  <w:marRight w:val="0"/>
                  <w:marTop w:val="0"/>
                  <w:marBottom w:val="0"/>
                  <w:divBdr>
                    <w:top w:val="none" w:sz="0" w:space="0" w:color="auto"/>
                    <w:left w:val="none" w:sz="0" w:space="0" w:color="auto"/>
                    <w:bottom w:val="none" w:sz="0" w:space="0" w:color="auto"/>
                    <w:right w:val="none" w:sz="0" w:space="0" w:color="auto"/>
                  </w:divBdr>
                </w:div>
                <w:div w:id="1247810507">
                  <w:marLeft w:val="0"/>
                  <w:marRight w:val="0"/>
                  <w:marTop w:val="0"/>
                  <w:marBottom w:val="0"/>
                  <w:divBdr>
                    <w:top w:val="none" w:sz="0" w:space="0" w:color="auto"/>
                    <w:left w:val="none" w:sz="0" w:space="0" w:color="auto"/>
                    <w:bottom w:val="none" w:sz="0" w:space="0" w:color="auto"/>
                    <w:right w:val="none" w:sz="0" w:space="0" w:color="auto"/>
                  </w:divBdr>
                </w:div>
                <w:div w:id="1609393194">
                  <w:marLeft w:val="0"/>
                  <w:marRight w:val="0"/>
                  <w:marTop w:val="0"/>
                  <w:marBottom w:val="0"/>
                  <w:divBdr>
                    <w:top w:val="none" w:sz="0" w:space="0" w:color="auto"/>
                    <w:left w:val="none" w:sz="0" w:space="0" w:color="auto"/>
                    <w:bottom w:val="none" w:sz="0" w:space="0" w:color="auto"/>
                    <w:right w:val="none" w:sz="0" w:space="0" w:color="auto"/>
                  </w:divBdr>
                </w:div>
                <w:div w:id="1317419715">
                  <w:marLeft w:val="0"/>
                  <w:marRight w:val="0"/>
                  <w:marTop w:val="0"/>
                  <w:marBottom w:val="0"/>
                  <w:divBdr>
                    <w:top w:val="none" w:sz="0" w:space="0" w:color="auto"/>
                    <w:left w:val="none" w:sz="0" w:space="0" w:color="auto"/>
                    <w:bottom w:val="none" w:sz="0" w:space="0" w:color="auto"/>
                    <w:right w:val="none" w:sz="0" w:space="0" w:color="auto"/>
                  </w:divBdr>
                </w:div>
                <w:div w:id="1597521375">
                  <w:marLeft w:val="0"/>
                  <w:marRight w:val="0"/>
                  <w:marTop w:val="0"/>
                  <w:marBottom w:val="0"/>
                  <w:divBdr>
                    <w:top w:val="none" w:sz="0" w:space="0" w:color="auto"/>
                    <w:left w:val="none" w:sz="0" w:space="0" w:color="auto"/>
                    <w:bottom w:val="none" w:sz="0" w:space="0" w:color="auto"/>
                    <w:right w:val="none" w:sz="0" w:space="0" w:color="auto"/>
                  </w:divBdr>
                </w:div>
                <w:div w:id="990325876">
                  <w:marLeft w:val="0"/>
                  <w:marRight w:val="0"/>
                  <w:marTop w:val="0"/>
                  <w:marBottom w:val="0"/>
                  <w:divBdr>
                    <w:top w:val="none" w:sz="0" w:space="0" w:color="auto"/>
                    <w:left w:val="none" w:sz="0" w:space="0" w:color="auto"/>
                    <w:bottom w:val="none" w:sz="0" w:space="0" w:color="auto"/>
                    <w:right w:val="none" w:sz="0" w:space="0" w:color="auto"/>
                  </w:divBdr>
                </w:div>
                <w:div w:id="2052992751">
                  <w:marLeft w:val="0"/>
                  <w:marRight w:val="0"/>
                  <w:marTop w:val="0"/>
                  <w:marBottom w:val="0"/>
                  <w:divBdr>
                    <w:top w:val="none" w:sz="0" w:space="0" w:color="auto"/>
                    <w:left w:val="none" w:sz="0" w:space="0" w:color="auto"/>
                    <w:bottom w:val="none" w:sz="0" w:space="0" w:color="auto"/>
                    <w:right w:val="none" w:sz="0" w:space="0" w:color="auto"/>
                  </w:divBdr>
                </w:div>
                <w:div w:id="56552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402096">
      <w:bodyDiv w:val="1"/>
      <w:marLeft w:val="0"/>
      <w:marRight w:val="0"/>
      <w:marTop w:val="0"/>
      <w:marBottom w:val="0"/>
      <w:divBdr>
        <w:top w:val="none" w:sz="0" w:space="0" w:color="auto"/>
        <w:left w:val="none" w:sz="0" w:space="0" w:color="auto"/>
        <w:bottom w:val="none" w:sz="0" w:space="0" w:color="auto"/>
        <w:right w:val="none" w:sz="0" w:space="0" w:color="auto"/>
      </w:divBdr>
      <w:divsChild>
        <w:div w:id="503519926">
          <w:marLeft w:val="0"/>
          <w:marRight w:val="0"/>
          <w:marTop w:val="0"/>
          <w:marBottom w:val="0"/>
          <w:divBdr>
            <w:top w:val="none" w:sz="0" w:space="0" w:color="auto"/>
            <w:left w:val="none" w:sz="0" w:space="0" w:color="auto"/>
            <w:bottom w:val="none" w:sz="0" w:space="0" w:color="auto"/>
            <w:right w:val="none" w:sz="0" w:space="0" w:color="auto"/>
          </w:divBdr>
          <w:divsChild>
            <w:div w:id="779031747">
              <w:marLeft w:val="0"/>
              <w:marRight w:val="0"/>
              <w:marTop w:val="0"/>
              <w:marBottom w:val="0"/>
              <w:divBdr>
                <w:top w:val="none" w:sz="0" w:space="0" w:color="auto"/>
                <w:left w:val="none" w:sz="0" w:space="0" w:color="auto"/>
                <w:bottom w:val="none" w:sz="0" w:space="0" w:color="auto"/>
                <w:right w:val="none" w:sz="0" w:space="0" w:color="auto"/>
              </w:divBdr>
              <w:divsChild>
                <w:div w:id="872495523">
                  <w:marLeft w:val="0"/>
                  <w:marRight w:val="0"/>
                  <w:marTop w:val="0"/>
                  <w:marBottom w:val="0"/>
                  <w:divBdr>
                    <w:top w:val="none" w:sz="0" w:space="0" w:color="auto"/>
                    <w:left w:val="none" w:sz="0" w:space="0" w:color="auto"/>
                    <w:bottom w:val="none" w:sz="0" w:space="0" w:color="auto"/>
                    <w:right w:val="none" w:sz="0" w:space="0" w:color="auto"/>
                  </w:divBdr>
                </w:div>
                <w:div w:id="845243970">
                  <w:marLeft w:val="0"/>
                  <w:marRight w:val="0"/>
                  <w:marTop w:val="0"/>
                  <w:marBottom w:val="0"/>
                  <w:divBdr>
                    <w:top w:val="none" w:sz="0" w:space="0" w:color="auto"/>
                    <w:left w:val="none" w:sz="0" w:space="0" w:color="auto"/>
                    <w:bottom w:val="none" w:sz="0" w:space="0" w:color="auto"/>
                    <w:right w:val="none" w:sz="0" w:space="0" w:color="auto"/>
                  </w:divBdr>
                </w:div>
                <w:div w:id="545723379">
                  <w:marLeft w:val="0"/>
                  <w:marRight w:val="0"/>
                  <w:marTop w:val="0"/>
                  <w:marBottom w:val="0"/>
                  <w:divBdr>
                    <w:top w:val="none" w:sz="0" w:space="0" w:color="auto"/>
                    <w:left w:val="none" w:sz="0" w:space="0" w:color="auto"/>
                    <w:bottom w:val="none" w:sz="0" w:space="0" w:color="auto"/>
                    <w:right w:val="none" w:sz="0" w:space="0" w:color="auto"/>
                  </w:divBdr>
                </w:div>
                <w:div w:id="1480225662">
                  <w:marLeft w:val="0"/>
                  <w:marRight w:val="0"/>
                  <w:marTop w:val="0"/>
                  <w:marBottom w:val="0"/>
                  <w:divBdr>
                    <w:top w:val="none" w:sz="0" w:space="0" w:color="auto"/>
                    <w:left w:val="none" w:sz="0" w:space="0" w:color="auto"/>
                    <w:bottom w:val="none" w:sz="0" w:space="0" w:color="auto"/>
                    <w:right w:val="none" w:sz="0" w:space="0" w:color="auto"/>
                  </w:divBdr>
                </w:div>
                <w:div w:id="1510169532">
                  <w:marLeft w:val="0"/>
                  <w:marRight w:val="0"/>
                  <w:marTop w:val="0"/>
                  <w:marBottom w:val="0"/>
                  <w:divBdr>
                    <w:top w:val="none" w:sz="0" w:space="0" w:color="auto"/>
                    <w:left w:val="none" w:sz="0" w:space="0" w:color="auto"/>
                    <w:bottom w:val="none" w:sz="0" w:space="0" w:color="auto"/>
                    <w:right w:val="none" w:sz="0" w:space="0" w:color="auto"/>
                  </w:divBdr>
                </w:div>
                <w:div w:id="1830245082">
                  <w:marLeft w:val="0"/>
                  <w:marRight w:val="0"/>
                  <w:marTop w:val="0"/>
                  <w:marBottom w:val="0"/>
                  <w:divBdr>
                    <w:top w:val="none" w:sz="0" w:space="0" w:color="auto"/>
                    <w:left w:val="none" w:sz="0" w:space="0" w:color="auto"/>
                    <w:bottom w:val="none" w:sz="0" w:space="0" w:color="auto"/>
                    <w:right w:val="none" w:sz="0" w:space="0" w:color="auto"/>
                  </w:divBdr>
                </w:div>
                <w:div w:id="590091686">
                  <w:marLeft w:val="0"/>
                  <w:marRight w:val="0"/>
                  <w:marTop w:val="0"/>
                  <w:marBottom w:val="0"/>
                  <w:divBdr>
                    <w:top w:val="none" w:sz="0" w:space="0" w:color="auto"/>
                    <w:left w:val="none" w:sz="0" w:space="0" w:color="auto"/>
                    <w:bottom w:val="none" w:sz="0" w:space="0" w:color="auto"/>
                    <w:right w:val="none" w:sz="0" w:space="0" w:color="auto"/>
                  </w:divBdr>
                </w:div>
                <w:div w:id="123934367">
                  <w:marLeft w:val="0"/>
                  <w:marRight w:val="0"/>
                  <w:marTop w:val="0"/>
                  <w:marBottom w:val="0"/>
                  <w:divBdr>
                    <w:top w:val="none" w:sz="0" w:space="0" w:color="auto"/>
                    <w:left w:val="none" w:sz="0" w:space="0" w:color="auto"/>
                    <w:bottom w:val="none" w:sz="0" w:space="0" w:color="auto"/>
                    <w:right w:val="none" w:sz="0" w:space="0" w:color="auto"/>
                  </w:divBdr>
                </w:div>
                <w:div w:id="1541552109">
                  <w:marLeft w:val="0"/>
                  <w:marRight w:val="0"/>
                  <w:marTop w:val="0"/>
                  <w:marBottom w:val="0"/>
                  <w:divBdr>
                    <w:top w:val="none" w:sz="0" w:space="0" w:color="auto"/>
                    <w:left w:val="none" w:sz="0" w:space="0" w:color="auto"/>
                    <w:bottom w:val="none" w:sz="0" w:space="0" w:color="auto"/>
                    <w:right w:val="none" w:sz="0" w:space="0" w:color="auto"/>
                  </w:divBdr>
                </w:div>
                <w:div w:id="230968095">
                  <w:marLeft w:val="0"/>
                  <w:marRight w:val="0"/>
                  <w:marTop w:val="0"/>
                  <w:marBottom w:val="0"/>
                  <w:divBdr>
                    <w:top w:val="none" w:sz="0" w:space="0" w:color="auto"/>
                    <w:left w:val="none" w:sz="0" w:space="0" w:color="auto"/>
                    <w:bottom w:val="none" w:sz="0" w:space="0" w:color="auto"/>
                    <w:right w:val="none" w:sz="0" w:space="0" w:color="auto"/>
                  </w:divBdr>
                </w:div>
                <w:div w:id="274361628">
                  <w:marLeft w:val="0"/>
                  <w:marRight w:val="0"/>
                  <w:marTop w:val="0"/>
                  <w:marBottom w:val="0"/>
                  <w:divBdr>
                    <w:top w:val="none" w:sz="0" w:space="0" w:color="auto"/>
                    <w:left w:val="none" w:sz="0" w:space="0" w:color="auto"/>
                    <w:bottom w:val="none" w:sz="0" w:space="0" w:color="auto"/>
                    <w:right w:val="none" w:sz="0" w:space="0" w:color="auto"/>
                  </w:divBdr>
                </w:div>
                <w:div w:id="101651105">
                  <w:marLeft w:val="0"/>
                  <w:marRight w:val="0"/>
                  <w:marTop w:val="0"/>
                  <w:marBottom w:val="0"/>
                  <w:divBdr>
                    <w:top w:val="none" w:sz="0" w:space="0" w:color="auto"/>
                    <w:left w:val="none" w:sz="0" w:space="0" w:color="auto"/>
                    <w:bottom w:val="none" w:sz="0" w:space="0" w:color="auto"/>
                    <w:right w:val="none" w:sz="0" w:space="0" w:color="auto"/>
                  </w:divBdr>
                </w:div>
                <w:div w:id="713386732">
                  <w:marLeft w:val="0"/>
                  <w:marRight w:val="0"/>
                  <w:marTop w:val="0"/>
                  <w:marBottom w:val="0"/>
                  <w:divBdr>
                    <w:top w:val="none" w:sz="0" w:space="0" w:color="auto"/>
                    <w:left w:val="none" w:sz="0" w:space="0" w:color="auto"/>
                    <w:bottom w:val="none" w:sz="0" w:space="0" w:color="auto"/>
                    <w:right w:val="none" w:sz="0" w:space="0" w:color="auto"/>
                  </w:divBdr>
                </w:div>
                <w:div w:id="2077851101">
                  <w:marLeft w:val="0"/>
                  <w:marRight w:val="0"/>
                  <w:marTop w:val="0"/>
                  <w:marBottom w:val="0"/>
                  <w:divBdr>
                    <w:top w:val="none" w:sz="0" w:space="0" w:color="auto"/>
                    <w:left w:val="none" w:sz="0" w:space="0" w:color="auto"/>
                    <w:bottom w:val="none" w:sz="0" w:space="0" w:color="auto"/>
                    <w:right w:val="none" w:sz="0" w:space="0" w:color="auto"/>
                  </w:divBdr>
                </w:div>
                <w:div w:id="1157385335">
                  <w:marLeft w:val="0"/>
                  <w:marRight w:val="0"/>
                  <w:marTop w:val="0"/>
                  <w:marBottom w:val="0"/>
                  <w:divBdr>
                    <w:top w:val="none" w:sz="0" w:space="0" w:color="auto"/>
                    <w:left w:val="none" w:sz="0" w:space="0" w:color="auto"/>
                    <w:bottom w:val="none" w:sz="0" w:space="0" w:color="auto"/>
                    <w:right w:val="none" w:sz="0" w:space="0" w:color="auto"/>
                  </w:divBdr>
                </w:div>
                <w:div w:id="161747901">
                  <w:marLeft w:val="0"/>
                  <w:marRight w:val="0"/>
                  <w:marTop w:val="0"/>
                  <w:marBottom w:val="0"/>
                  <w:divBdr>
                    <w:top w:val="none" w:sz="0" w:space="0" w:color="auto"/>
                    <w:left w:val="none" w:sz="0" w:space="0" w:color="auto"/>
                    <w:bottom w:val="none" w:sz="0" w:space="0" w:color="auto"/>
                    <w:right w:val="none" w:sz="0" w:space="0" w:color="auto"/>
                  </w:divBdr>
                </w:div>
                <w:div w:id="1141926842">
                  <w:marLeft w:val="0"/>
                  <w:marRight w:val="0"/>
                  <w:marTop w:val="0"/>
                  <w:marBottom w:val="0"/>
                  <w:divBdr>
                    <w:top w:val="none" w:sz="0" w:space="0" w:color="auto"/>
                    <w:left w:val="none" w:sz="0" w:space="0" w:color="auto"/>
                    <w:bottom w:val="none" w:sz="0" w:space="0" w:color="auto"/>
                    <w:right w:val="none" w:sz="0" w:space="0" w:color="auto"/>
                  </w:divBdr>
                </w:div>
                <w:div w:id="1961450196">
                  <w:marLeft w:val="0"/>
                  <w:marRight w:val="0"/>
                  <w:marTop w:val="0"/>
                  <w:marBottom w:val="0"/>
                  <w:divBdr>
                    <w:top w:val="none" w:sz="0" w:space="0" w:color="auto"/>
                    <w:left w:val="none" w:sz="0" w:space="0" w:color="auto"/>
                    <w:bottom w:val="none" w:sz="0" w:space="0" w:color="auto"/>
                    <w:right w:val="none" w:sz="0" w:space="0" w:color="auto"/>
                  </w:divBdr>
                </w:div>
                <w:div w:id="125898454">
                  <w:marLeft w:val="0"/>
                  <w:marRight w:val="0"/>
                  <w:marTop w:val="0"/>
                  <w:marBottom w:val="0"/>
                  <w:divBdr>
                    <w:top w:val="none" w:sz="0" w:space="0" w:color="auto"/>
                    <w:left w:val="none" w:sz="0" w:space="0" w:color="auto"/>
                    <w:bottom w:val="none" w:sz="0" w:space="0" w:color="auto"/>
                    <w:right w:val="none" w:sz="0" w:space="0" w:color="auto"/>
                  </w:divBdr>
                </w:div>
                <w:div w:id="675226009">
                  <w:marLeft w:val="0"/>
                  <w:marRight w:val="0"/>
                  <w:marTop w:val="0"/>
                  <w:marBottom w:val="0"/>
                  <w:divBdr>
                    <w:top w:val="none" w:sz="0" w:space="0" w:color="auto"/>
                    <w:left w:val="none" w:sz="0" w:space="0" w:color="auto"/>
                    <w:bottom w:val="none" w:sz="0" w:space="0" w:color="auto"/>
                    <w:right w:val="none" w:sz="0" w:space="0" w:color="auto"/>
                  </w:divBdr>
                </w:div>
                <w:div w:id="166868657">
                  <w:marLeft w:val="0"/>
                  <w:marRight w:val="0"/>
                  <w:marTop w:val="0"/>
                  <w:marBottom w:val="0"/>
                  <w:divBdr>
                    <w:top w:val="none" w:sz="0" w:space="0" w:color="auto"/>
                    <w:left w:val="none" w:sz="0" w:space="0" w:color="auto"/>
                    <w:bottom w:val="none" w:sz="0" w:space="0" w:color="auto"/>
                    <w:right w:val="none" w:sz="0" w:space="0" w:color="auto"/>
                  </w:divBdr>
                </w:div>
                <w:div w:id="1237519513">
                  <w:marLeft w:val="0"/>
                  <w:marRight w:val="0"/>
                  <w:marTop w:val="0"/>
                  <w:marBottom w:val="0"/>
                  <w:divBdr>
                    <w:top w:val="none" w:sz="0" w:space="0" w:color="auto"/>
                    <w:left w:val="none" w:sz="0" w:space="0" w:color="auto"/>
                    <w:bottom w:val="none" w:sz="0" w:space="0" w:color="auto"/>
                    <w:right w:val="none" w:sz="0" w:space="0" w:color="auto"/>
                  </w:divBdr>
                </w:div>
                <w:div w:id="1211458789">
                  <w:marLeft w:val="0"/>
                  <w:marRight w:val="0"/>
                  <w:marTop w:val="0"/>
                  <w:marBottom w:val="0"/>
                  <w:divBdr>
                    <w:top w:val="none" w:sz="0" w:space="0" w:color="auto"/>
                    <w:left w:val="none" w:sz="0" w:space="0" w:color="auto"/>
                    <w:bottom w:val="none" w:sz="0" w:space="0" w:color="auto"/>
                    <w:right w:val="none" w:sz="0" w:space="0" w:color="auto"/>
                  </w:divBdr>
                </w:div>
                <w:div w:id="1074355759">
                  <w:marLeft w:val="0"/>
                  <w:marRight w:val="0"/>
                  <w:marTop w:val="0"/>
                  <w:marBottom w:val="0"/>
                  <w:divBdr>
                    <w:top w:val="none" w:sz="0" w:space="0" w:color="auto"/>
                    <w:left w:val="none" w:sz="0" w:space="0" w:color="auto"/>
                    <w:bottom w:val="none" w:sz="0" w:space="0" w:color="auto"/>
                    <w:right w:val="none" w:sz="0" w:space="0" w:color="auto"/>
                  </w:divBdr>
                </w:div>
                <w:div w:id="1571307364">
                  <w:marLeft w:val="0"/>
                  <w:marRight w:val="0"/>
                  <w:marTop w:val="0"/>
                  <w:marBottom w:val="0"/>
                  <w:divBdr>
                    <w:top w:val="none" w:sz="0" w:space="0" w:color="auto"/>
                    <w:left w:val="none" w:sz="0" w:space="0" w:color="auto"/>
                    <w:bottom w:val="none" w:sz="0" w:space="0" w:color="auto"/>
                    <w:right w:val="none" w:sz="0" w:space="0" w:color="auto"/>
                  </w:divBdr>
                </w:div>
                <w:div w:id="74590388">
                  <w:marLeft w:val="0"/>
                  <w:marRight w:val="0"/>
                  <w:marTop w:val="0"/>
                  <w:marBottom w:val="0"/>
                  <w:divBdr>
                    <w:top w:val="none" w:sz="0" w:space="0" w:color="auto"/>
                    <w:left w:val="none" w:sz="0" w:space="0" w:color="auto"/>
                    <w:bottom w:val="none" w:sz="0" w:space="0" w:color="auto"/>
                    <w:right w:val="none" w:sz="0" w:space="0" w:color="auto"/>
                  </w:divBdr>
                </w:div>
                <w:div w:id="658773321">
                  <w:marLeft w:val="0"/>
                  <w:marRight w:val="0"/>
                  <w:marTop w:val="0"/>
                  <w:marBottom w:val="0"/>
                  <w:divBdr>
                    <w:top w:val="none" w:sz="0" w:space="0" w:color="auto"/>
                    <w:left w:val="none" w:sz="0" w:space="0" w:color="auto"/>
                    <w:bottom w:val="none" w:sz="0" w:space="0" w:color="auto"/>
                    <w:right w:val="none" w:sz="0" w:space="0" w:color="auto"/>
                  </w:divBdr>
                </w:div>
                <w:div w:id="751708567">
                  <w:marLeft w:val="0"/>
                  <w:marRight w:val="0"/>
                  <w:marTop w:val="0"/>
                  <w:marBottom w:val="0"/>
                  <w:divBdr>
                    <w:top w:val="none" w:sz="0" w:space="0" w:color="auto"/>
                    <w:left w:val="none" w:sz="0" w:space="0" w:color="auto"/>
                    <w:bottom w:val="none" w:sz="0" w:space="0" w:color="auto"/>
                    <w:right w:val="none" w:sz="0" w:space="0" w:color="auto"/>
                  </w:divBdr>
                </w:div>
                <w:div w:id="537275125">
                  <w:marLeft w:val="0"/>
                  <w:marRight w:val="0"/>
                  <w:marTop w:val="0"/>
                  <w:marBottom w:val="0"/>
                  <w:divBdr>
                    <w:top w:val="none" w:sz="0" w:space="0" w:color="auto"/>
                    <w:left w:val="none" w:sz="0" w:space="0" w:color="auto"/>
                    <w:bottom w:val="none" w:sz="0" w:space="0" w:color="auto"/>
                    <w:right w:val="none" w:sz="0" w:space="0" w:color="auto"/>
                  </w:divBdr>
                </w:div>
                <w:div w:id="497429940">
                  <w:marLeft w:val="0"/>
                  <w:marRight w:val="0"/>
                  <w:marTop w:val="0"/>
                  <w:marBottom w:val="0"/>
                  <w:divBdr>
                    <w:top w:val="none" w:sz="0" w:space="0" w:color="auto"/>
                    <w:left w:val="none" w:sz="0" w:space="0" w:color="auto"/>
                    <w:bottom w:val="none" w:sz="0" w:space="0" w:color="auto"/>
                    <w:right w:val="none" w:sz="0" w:space="0" w:color="auto"/>
                  </w:divBdr>
                </w:div>
                <w:div w:id="1487358504">
                  <w:marLeft w:val="0"/>
                  <w:marRight w:val="0"/>
                  <w:marTop w:val="0"/>
                  <w:marBottom w:val="0"/>
                  <w:divBdr>
                    <w:top w:val="none" w:sz="0" w:space="0" w:color="auto"/>
                    <w:left w:val="none" w:sz="0" w:space="0" w:color="auto"/>
                    <w:bottom w:val="none" w:sz="0" w:space="0" w:color="auto"/>
                    <w:right w:val="none" w:sz="0" w:space="0" w:color="auto"/>
                  </w:divBdr>
                </w:div>
                <w:div w:id="1867861826">
                  <w:marLeft w:val="0"/>
                  <w:marRight w:val="0"/>
                  <w:marTop w:val="0"/>
                  <w:marBottom w:val="0"/>
                  <w:divBdr>
                    <w:top w:val="none" w:sz="0" w:space="0" w:color="auto"/>
                    <w:left w:val="none" w:sz="0" w:space="0" w:color="auto"/>
                    <w:bottom w:val="none" w:sz="0" w:space="0" w:color="auto"/>
                    <w:right w:val="none" w:sz="0" w:space="0" w:color="auto"/>
                  </w:divBdr>
                </w:div>
                <w:div w:id="806971781">
                  <w:marLeft w:val="0"/>
                  <w:marRight w:val="0"/>
                  <w:marTop w:val="0"/>
                  <w:marBottom w:val="0"/>
                  <w:divBdr>
                    <w:top w:val="none" w:sz="0" w:space="0" w:color="auto"/>
                    <w:left w:val="none" w:sz="0" w:space="0" w:color="auto"/>
                    <w:bottom w:val="none" w:sz="0" w:space="0" w:color="auto"/>
                    <w:right w:val="none" w:sz="0" w:space="0" w:color="auto"/>
                  </w:divBdr>
                </w:div>
                <w:div w:id="676468858">
                  <w:marLeft w:val="0"/>
                  <w:marRight w:val="0"/>
                  <w:marTop w:val="0"/>
                  <w:marBottom w:val="0"/>
                  <w:divBdr>
                    <w:top w:val="none" w:sz="0" w:space="0" w:color="auto"/>
                    <w:left w:val="none" w:sz="0" w:space="0" w:color="auto"/>
                    <w:bottom w:val="none" w:sz="0" w:space="0" w:color="auto"/>
                    <w:right w:val="none" w:sz="0" w:space="0" w:color="auto"/>
                  </w:divBdr>
                </w:div>
                <w:div w:id="2117822135">
                  <w:marLeft w:val="0"/>
                  <w:marRight w:val="0"/>
                  <w:marTop w:val="0"/>
                  <w:marBottom w:val="0"/>
                  <w:divBdr>
                    <w:top w:val="none" w:sz="0" w:space="0" w:color="auto"/>
                    <w:left w:val="none" w:sz="0" w:space="0" w:color="auto"/>
                    <w:bottom w:val="none" w:sz="0" w:space="0" w:color="auto"/>
                    <w:right w:val="none" w:sz="0" w:space="0" w:color="auto"/>
                  </w:divBdr>
                </w:div>
                <w:div w:id="334189210">
                  <w:marLeft w:val="0"/>
                  <w:marRight w:val="0"/>
                  <w:marTop w:val="0"/>
                  <w:marBottom w:val="0"/>
                  <w:divBdr>
                    <w:top w:val="none" w:sz="0" w:space="0" w:color="auto"/>
                    <w:left w:val="none" w:sz="0" w:space="0" w:color="auto"/>
                    <w:bottom w:val="none" w:sz="0" w:space="0" w:color="auto"/>
                    <w:right w:val="none" w:sz="0" w:space="0" w:color="auto"/>
                  </w:divBdr>
                </w:div>
                <w:div w:id="85855871">
                  <w:marLeft w:val="0"/>
                  <w:marRight w:val="0"/>
                  <w:marTop w:val="0"/>
                  <w:marBottom w:val="0"/>
                  <w:divBdr>
                    <w:top w:val="none" w:sz="0" w:space="0" w:color="auto"/>
                    <w:left w:val="none" w:sz="0" w:space="0" w:color="auto"/>
                    <w:bottom w:val="none" w:sz="0" w:space="0" w:color="auto"/>
                    <w:right w:val="none" w:sz="0" w:space="0" w:color="auto"/>
                  </w:divBdr>
                </w:div>
                <w:div w:id="959461468">
                  <w:marLeft w:val="0"/>
                  <w:marRight w:val="0"/>
                  <w:marTop w:val="0"/>
                  <w:marBottom w:val="0"/>
                  <w:divBdr>
                    <w:top w:val="none" w:sz="0" w:space="0" w:color="auto"/>
                    <w:left w:val="none" w:sz="0" w:space="0" w:color="auto"/>
                    <w:bottom w:val="none" w:sz="0" w:space="0" w:color="auto"/>
                    <w:right w:val="none" w:sz="0" w:space="0" w:color="auto"/>
                  </w:divBdr>
                </w:div>
                <w:div w:id="785545996">
                  <w:marLeft w:val="0"/>
                  <w:marRight w:val="0"/>
                  <w:marTop w:val="0"/>
                  <w:marBottom w:val="0"/>
                  <w:divBdr>
                    <w:top w:val="none" w:sz="0" w:space="0" w:color="auto"/>
                    <w:left w:val="none" w:sz="0" w:space="0" w:color="auto"/>
                    <w:bottom w:val="none" w:sz="0" w:space="0" w:color="auto"/>
                    <w:right w:val="none" w:sz="0" w:space="0" w:color="auto"/>
                  </w:divBdr>
                </w:div>
                <w:div w:id="363210047">
                  <w:marLeft w:val="0"/>
                  <w:marRight w:val="0"/>
                  <w:marTop w:val="0"/>
                  <w:marBottom w:val="0"/>
                  <w:divBdr>
                    <w:top w:val="none" w:sz="0" w:space="0" w:color="auto"/>
                    <w:left w:val="none" w:sz="0" w:space="0" w:color="auto"/>
                    <w:bottom w:val="none" w:sz="0" w:space="0" w:color="auto"/>
                    <w:right w:val="none" w:sz="0" w:space="0" w:color="auto"/>
                  </w:divBdr>
                </w:div>
                <w:div w:id="1955937862">
                  <w:marLeft w:val="0"/>
                  <w:marRight w:val="0"/>
                  <w:marTop w:val="0"/>
                  <w:marBottom w:val="0"/>
                  <w:divBdr>
                    <w:top w:val="none" w:sz="0" w:space="0" w:color="auto"/>
                    <w:left w:val="none" w:sz="0" w:space="0" w:color="auto"/>
                    <w:bottom w:val="none" w:sz="0" w:space="0" w:color="auto"/>
                    <w:right w:val="none" w:sz="0" w:space="0" w:color="auto"/>
                  </w:divBdr>
                </w:div>
                <w:div w:id="320306150">
                  <w:marLeft w:val="0"/>
                  <w:marRight w:val="0"/>
                  <w:marTop w:val="0"/>
                  <w:marBottom w:val="0"/>
                  <w:divBdr>
                    <w:top w:val="none" w:sz="0" w:space="0" w:color="auto"/>
                    <w:left w:val="none" w:sz="0" w:space="0" w:color="auto"/>
                    <w:bottom w:val="none" w:sz="0" w:space="0" w:color="auto"/>
                    <w:right w:val="none" w:sz="0" w:space="0" w:color="auto"/>
                  </w:divBdr>
                </w:div>
                <w:div w:id="1118724365">
                  <w:marLeft w:val="0"/>
                  <w:marRight w:val="0"/>
                  <w:marTop w:val="0"/>
                  <w:marBottom w:val="0"/>
                  <w:divBdr>
                    <w:top w:val="none" w:sz="0" w:space="0" w:color="auto"/>
                    <w:left w:val="none" w:sz="0" w:space="0" w:color="auto"/>
                    <w:bottom w:val="none" w:sz="0" w:space="0" w:color="auto"/>
                    <w:right w:val="none" w:sz="0" w:space="0" w:color="auto"/>
                  </w:divBdr>
                </w:div>
                <w:div w:id="1196194197">
                  <w:marLeft w:val="0"/>
                  <w:marRight w:val="0"/>
                  <w:marTop w:val="0"/>
                  <w:marBottom w:val="0"/>
                  <w:divBdr>
                    <w:top w:val="none" w:sz="0" w:space="0" w:color="auto"/>
                    <w:left w:val="none" w:sz="0" w:space="0" w:color="auto"/>
                    <w:bottom w:val="none" w:sz="0" w:space="0" w:color="auto"/>
                    <w:right w:val="none" w:sz="0" w:space="0" w:color="auto"/>
                  </w:divBdr>
                </w:div>
                <w:div w:id="1820730466">
                  <w:marLeft w:val="0"/>
                  <w:marRight w:val="0"/>
                  <w:marTop w:val="0"/>
                  <w:marBottom w:val="0"/>
                  <w:divBdr>
                    <w:top w:val="none" w:sz="0" w:space="0" w:color="auto"/>
                    <w:left w:val="none" w:sz="0" w:space="0" w:color="auto"/>
                    <w:bottom w:val="none" w:sz="0" w:space="0" w:color="auto"/>
                    <w:right w:val="none" w:sz="0" w:space="0" w:color="auto"/>
                  </w:divBdr>
                </w:div>
                <w:div w:id="1403260700">
                  <w:marLeft w:val="0"/>
                  <w:marRight w:val="0"/>
                  <w:marTop w:val="0"/>
                  <w:marBottom w:val="0"/>
                  <w:divBdr>
                    <w:top w:val="none" w:sz="0" w:space="0" w:color="auto"/>
                    <w:left w:val="none" w:sz="0" w:space="0" w:color="auto"/>
                    <w:bottom w:val="none" w:sz="0" w:space="0" w:color="auto"/>
                    <w:right w:val="none" w:sz="0" w:space="0" w:color="auto"/>
                  </w:divBdr>
                </w:div>
                <w:div w:id="824933367">
                  <w:marLeft w:val="0"/>
                  <w:marRight w:val="0"/>
                  <w:marTop w:val="0"/>
                  <w:marBottom w:val="0"/>
                  <w:divBdr>
                    <w:top w:val="none" w:sz="0" w:space="0" w:color="auto"/>
                    <w:left w:val="none" w:sz="0" w:space="0" w:color="auto"/>
                    <w:bottom w:val="none" w:sz="0" w:space="0" w:color="auto"/>
                    <w:right w:val="none" w:sz="0" w:space="0" w:color="auto"/>
                  </w:divBdr>
                </w:div>
                <w:div w:id="1823540978">
                  <w:marLeft w:val="0"/>
                  <w:marRight w:val="0"/>
                  <w:marTop w:val="0"/>
                  <w:marBottom w:val="0"/>
                  <w:divBdr>
                    <w:top w:val="none" w:sz="0" w:space="0" w:color="auto"/>
                    <w:left w:val="none" w:sz="0" w:space="0" w:color="auto"/>
                    <w:bottom w:val="none" w:sz="0" w:space="0" w:color="auto"/>
                    <w:right w:val="none" w:sz="0" w:space="0" w:color="auto"/>
                  </w:divBdr>
                </w:div>
                <w:div w:id="2005158724">
                  <w:marLeft w:val="0"/>
                  <w:marRight w:val="0"/>
                  <w:marTop w:val="0"/>
                  <w:marBottom w:val="0"/>
                  <w:divBdr>
                    <w:top w:val="none" w:sz="0" w:space="0" w:color="auto"/>
                    <w:left w:val="none" w:sz="0" w:space="0" w:color="auto"/>
                    <w:bottom w:val="none" w:sz="0" w:space="0" w:color="auto"/>
                    <w:right w:val="none" w:sz="0" w:space="0" w:color="auto"/>
                  </w:divBdr>
                </w:div>
                <w:div w:id="512959693">
                  <w:marLeft w:val="0"/>
                  <w:marRight w:val="0"/>
                  <w:marTop w:val="0"/>
                  <w:marBottom w:val="0"/>
                  <w:divBdr>
                    <w:top w:val="none" w:sz="0" w:space="0" w:color="auto"/>
                    <w:left w:val="none" w:sz="0" w:space="0" w:color="auto"/>
                    <w:bottom w:val="none" w:sz="0" w:space="0" w:color="auto"/>
                    <w:right w:val="none" w:sz="0" w:space="0" w:color="auto"/>
                  </w:divBdr>
                </w:div>
                <w:div w:id="1503354071">
                  <w:marLeft w:val="0"/>
                  <w:marRight w:val="0"/>
                  <w:marTop w:val="0"/>
                  <w:marBottom w:val="0"/>
                  <w:divBdr>
                    <w:top w:val="none" w:sz="0" w:space="0" w:color="auto"/>
                    <w:left w:val="none" w:sz="0" w:space="0" w:color="auto"/>
                    <w:bottom w:val="none" w:sz="0" w:space="0" w:color="auto"/>
                    <w:right w:val="none" w:sz="0" w:space="0" w:color="auto"/>
                  </w:divBdr>
                </w:div>
                <w:div w:id="939222034">
                  <w:marLeft w:val="0"/>
                  <w:marRight w:val="0"/>
                  <w:marTop w:val="0"/>
                  <w:marBottom w:val="0"/>
                  <w:divBdr>
                    <w:top w:val="none" w:sz="0" w:space="0" w:color="auto"/>
                    <w:left w:val="none" w:sz="0" w:space="0" w:color="auto"/>
                    <w:bottom w:val="none" w:sz="0" w:space="0" w:color="auto"/>
                    <w:right w:val="none" w:sz="0" w:space="0" w:color="auto"/>
                  </w:divBdr>
                </w:div>
                <w:div w:id="929705171">
                  <w:marLeft w:val="0"/>
                  <w:marRight w:val="0"/>
                  <w:marTop w:val="0"/>
                  <w:marBottom w:val="0"/>
                  <w:divBdr>
                    <w:top w:val="none" w:sz="0" w:space="0" w:color="auto"/>
                    <w:left w:val="none" w:sz="0" w:space="0" w:color="auto"/>
                    <w:bottom w:val="none" w:sz="0" w:space="0" w:color="auto"/>
                    <w:right w:val="none" w:sz="0" w:space="0" w:color="auto"/>
                  </w:divBdr>
                </w:div>
                <w:div w:id="499123841">
                  <w:marLeft w:val="0"/>
                  <w:marRight w:val="0"/>
                  <w:marTop w:val="0"/>
                  <w:marBottom w:val="0"/>
                  <w:divBdr>
                    <w:top w:val="none" w:sz="0" w:space="0" w:color="auto"/>
                    <w:left w:val="none" w:sz="0" w:space="0" w:color="auto"/>
                    <w:bottom w:val="none" w:sz="0" w:space="0" w:color="auto"/>
                    <w:right w:val="none" w:sz="0" w:space="0" w:color="auto"/>
                  </w:divBdr>
                </w:div>
                <w:div w:id="2086100015">
                  <w:marLeft w:val="0"/>
                  <w:marRight w:val="0"/>
                  <w:marTop w:val="0"/>
                  <w:marBottom w:val="0"/>
                  <w:divBdr>
                    <w:top w:val="none" w:sz="0" w:space="0" w:color="auto"/>
                    <w:left w:val="none" w:sz="0" w:space="0" w:color="auto"/>
                    <w:bottom w:val="none" w:sz="0" w:space="0" w:color="auto"/>
                    <w:right w:val="none" w:sz="0" w:space="0" w:color="auto"/>
                  </w:divBdr>
                </w:div>
                <w:div w:id="519200183">
                  <w:marLeft w:val="0"/>
                  <w:marRight w:val="0"/>
                  <w:marTop w:val="0"/>
                  <w:marBottom w:val="0"/>
                  <w:divBdr>
                    <w:top w:val="none" w:sz="0" w:space="0" w:color="auto"/>
                    <w:left w:val="none" w:sz="0" w:space="0" w:color="auto"/>
                    <w:bottom w:val="none" w:sz="0" w:space="0" w:color="auto"/>
                    <w:right w:val="none" w:sz="0" w:space="0" w:color="auto"/>
                  </w:divBdr>
                </w:div>
                <w:div w:id="1532959260">
                  <w:marLeft w:val="0"/>
                  <w:marRight w:val="0"/>
                  <w:marTop w:val="0"/>
                  <w:marBottom w:val="0"/>
                  <w:divBdr>
                    <w:top w:val="none" w:sz="0" w:space="0" w:color="auto"/>
                    <w:left w:val="none" w:sz="0" w:space="0" w:color="auto"/>
                    <w:bottom w:val="none" w:sz="0" w:space="0" w:color="auto"/>
                    <w:right w:val="none" w:sz="0" w:space="0" w:color="auto"/>
                  </w:divBdr>
                </w:div>
                <w:div w:id="1000625126">
                  <w:marLeft w:val="0"/>
                  <w:marRight w:val="0"/>
                  <w:marTop w:val="0"/>
                  <w:marBottom w:val="0"/>
                  <w:divBdr>
                    <w:top w:val="none" w:sz="0" w:space="0" w:color="auto"/>
                    <w:left w:val="none" w:sz="0" w:space="0" w:color="auto"/>
                    <w:bottom w:val="none" w:sz="0" w:space="0" w:color="auto"/>
                    <w:right w:val="none" w:sz="0" w:space="0" w:color="auto"/>
                  </w:divBdr>
                </w:div>
                <w:div w:id="907810569">
                  <w:marLeft w:val="0"/>
                  <w:marRight w:val="0"/>
                  <w:marTop w:val="0"/>
                  <w:marBottom w:val="0"/>
                  <w:divBdr>
                    <w:top w:val="none" w:sz="0" w:space="0" w:color="auto"/>
                    <w:left w:val="none" w:sz="0" w:space="0" w:color="auto"/>
                    <w:bottom w:val="none" w:sz="0" w:space="0" w:color="auto"/>
                    <w:right w:val="none" w:sz="0" w:space="0" w:color="auto"/>
                  </w:divBdr>
                </w:div>
                <w:div w:id="1432119812">
                  <w:marLeft w:val="0"/>
                  <w:marRight w:val="0"/>
                  <w:marTop w:val="0"/>
                  <w:marBottom w:val="0"/>
                  <w:divBdr>
                    <w:top w:val="none" w:sz="0" w:space="0" w:color="auto"/>
                    <w:left w:val="none" w:sz="0" w:space="0" w:color="auto"/>
                    <w:bottom w:val="none" w:sz="0" w:space="0" w:color="auto"/>
                    <w:right w:val="none" w:sz="0" w:space="0" w:color="auto"/>
                  </w:divBdr>
                </w:div>
                <w:div w:id="965891107">
                  <w:marLeft w:val="0"/>
                  <w:marRight w:val="0"/>
                  <w:marTop w:val="0"/>
                  <w:marBottom w:val="0"/>
                  <w:divBdr>
                    <w:top w:val="none" w:sz="0" w:space="0" w:color="auto"/>
                    <w:left w:val="none" w:sz="0" w:space="0" w:color="auto"/>
                    <w:bottom w:val="none" w:sz="0" w:space="0" w:color="auto"/>
                    <w:right w:val="none" w:sz="0" w:space="0" w:color="auto"/>
                  </w:divBdr>
                </w:div>
                <w:div w:id="1817451443">
                  <w:marLeft w:val="0"/>
                  <w:marRight w:val="0"/>
                  <w:marTop w:val="0"/>
                  <w:marBottom w:val="0"/>
                  <w:divBdr>
                    <w:top w:val="none" w:sz="0" w:space="0" w:color="auto"/>
                    <w:left w:val="none" w:sz="0" w:space="0" w:color="auto"/>
                    <w:bottom w:val="none" w:sz="0" w:space="0" w:color="auto"/>
                    <w:right w:val="none" w:sz="0" w:space="0" w:color="auto"/>
                  </w:divBdr>
                </w:div>
                <w:div w:id="1041904654">
                  <w:marLeft w:val="0"/>
                  <w:marRight w:val="0"/>
                  <w:marTop w:val="0"/>
                  <w:marBottom w:val="0"/>
                  <w:divBdr>
                    <w:top w:val="none" w:sz="0" w:space="0" w:color="auto"/>
                    <w:left w:val="none" w:sz="0" w:space="0" w:color="auto"/>
                    <w:bottom w:val="none" w:sz="0" w:space="0" w:color="auto"/>
                    <w:right w:val="none" w:sz="0" w:space="0" w:color="auto"/>
                  </w:divBdr>
                </w:div>
                <w:div w:id="309944887">
                  <w:marLeft w:val="0"/>
                  <w:marRight w:val="0"/>
                  <w:marTop w:val="0"/>
                  <w:marBottom w:val="0"/>
                  <w:divBdr>
                    <w:top w:val="none" w:sz="0" w:space="0" w:color="auto"/>
                    <w:left w:val="none" w:sz="0" w:space="0" w:color="auto"/>
                    <w:bottom w:val="none" w:sz="0" w:space="0" w:color="auto"/>
                    <w:right w:val="none" w:sz="0" w:space="0" w:color="auto"/>
                  </w:divBdr>
                </w:div>
                <w:div w:id="2143496952">
                  <w:marLeft w:val="0"/>
                  <w:marRight w:val="0"/>
                  <w:marTop w:val="0"/>
                  <w:marBottom w:val="0"/>
                  <w:divBdr>
                    <w:top w:val="none" w:sz="0" w:space="0" w:color="auto"/>
                    <w:left w:val="none" w:sz="0" w:space="0" w:color="auto"/>
                    <w:bottom w:val="none" w:sz="0" w:space="0" w:color="auto"/>
                    <w:right w:val="none" w:sz="0" w:space="0" w:color="auto"/>
                  </w:divBdr>
                </w:div>
                <w:div w:id="281425673">
                  <w:marLeft w:val="0"/>
                  <w:marRight w:val="0"/>
                  <w:marTop w:val="0"/>
                  <w:marBottom w:val="0"/>
                  <w:divBdr>
                    <w:top w:val="none" w:sz="0" w:space="0" w:color="auto"/>
                    <w:left w:val="none" w:sz="0" w:space="0" w:color="auto"/>
                    <w:bottom w:val="none" w:sz="0" w:space="0" w:color="auto"/>
                    <w:right w:val="none" w:sz="0" w:space="0" w:color="auto"/>
                  </w:divBdr>
                </w:div>
                <w:div w:id="1926987601">
                  <w:marLeft w:val="0"/>
                  <w:marRight w:val="0"/>
                  <w:marTop w:val="0"/>
                  <w:marBottom w:val="0"/>
                  <w:divBdr>
                    <w:top w:val="none" w:sz="0" w:space="0" w:color="auto"/>
                    <w:left w:val="none" w:sz="0" w:space="0" w:color="auto"/>
                    <w:bottom w:val="none" w:sz="0" w:space="0" w:color="auto"/>
                    <w:right w:val="none" w:sz="0" w:space="0" w:color="auto"/>
                  </w:divBdr>
                </w:div>
                <w:div w:id="1638989862">
                  <w:marLeft w:val="0"/>
                  <w:marRight w:val="0"/>
                  <w:marTop w:val="0"/>
                  <w:marBottom w:val="0"/>
                  <w:divBdr>
                    <w:top w:val="none" w:sz="0" w:space="0" w:color="auto"/>
                    <w:left w:val="none" w:sz="0" w:space="0" w:color="auto"/>
                    <w:bottom w:val="none" w:sz="0" w:space="0" w:color="auto"/>
                    <w:right w:val="none" w:sz="0" w:space="0" w:color="auto"/>
                  </w:divBdr>
                </w:div>
                <w:div w:id="750665696">
                  <w:marLeft w:val="0"/>
                  <w:marRight w:val="0"/>
                  <w:marTop w:val="0"/>
                  <w:marBottom w:val="0"/>
                  <w:divBdr>
                    <w:top w:val="none" w:sz="0" w:space="0" w:color="auto"/>
                    <w:left w:val="none" w:sz="0" w:space="0" w:color="auto"/>
                    <w:bottom w:val="none" w:sz="0" w:space="0" w:color="auto"/>
                    <w:right w:val="none" w:sz="0" w:space="0" w:color="auto"/>
                  </w:divBdr>
                </w:div>
                <w:div w:id="255409199">
                  <w:marLeft w:val="0"/>
                  <w:marRight w:val="0"/>
                  <w:marTop w:val="0"/>
                  <w:marBottom w:val="0"/>
                  <w:divBdr>
                    <w:top w:val="none" w:sz="0" w:space="0" w:color="auto"/>
                    <w:left w:val="none" w:sz="0" w:space="0" w:color="auto"/>
                    <w:bottom w:val="none" w:sz="0" w:space="0" w:color="auto"/>
                    <w:right w:val="none" w:sz="0" w:space="0" w:color="auto"/>
                  </w:divBdr>
                </w:div>
                <w:div w:id="1686709198">
                  <w:marLeft w:val="0"/>
                  <w:marRight w:val="0"/>
                  <w:marTop w:val="0"/>
                  <w:marBottom w:val="0"/>
                  <w:divBdr>
                    <w:top w:val="none" w:sz="0" w:space="0" w:color="auto"/>
                    <w:left w:val="none" w:sz="0" w:space="0" w:color="auto"/>
                    <w:bottom w:val="none" w:sz="0" w:space="0" w:color="auto"/>
                    <w:right w:val="none" w:sz="0" w:space="0" w:color="auto"/>
                  </w:divBdr>
                </w:div>
                <w:div w:id="789054177">
                  <w:marLeft w:val="0"/>
                  <w:marRight w:val="0"/>
                  <w:marTop w:val="0"/>
                  <w:marBottom w:val="0"/>
                  <w:divBdr>
                    <w:top w:val="none" w:sz="0" w:space="0" w:color="auto"/>
                    <w:left w:val="none" w:sz="0" w:space="0" w:color="auto"/>
                    <w:bottom w:val="none" w:sz="0" w:space="0" w:color="auto"/>
                    <w:right w:val="none" w:sz="0" w:space="0" w:color="auto"/>
                  </w:divBdr>
                </w:div>
                <w:div w:id="1917594682">
                  <w:marLeft w:val="0"/>
                  <w:marRight w:val="0"/>
                  <w:marTop w:val="0"/>
                  <w:marBottom w:val="0"/>
                  <w:divBdr>
                    <w:top w:val="none" w:sz="0" w:space="0" w:color="auto"/>
                    <w:left w:val="none" w:sz="0" w:space="0" w:color="auto"/>
                    <w:bottom w:val="none" w:sz="0" w:space="0" w:color="auto"/>
                    <w:right w:val="none" w:sz="0" w:space="0" w:color="auto"/>
                  </w:divBdr>
                </w:div>
                <w:div w:id="822769908">
                  <w:marLeft w:val="0"/>
                  <w:marRight w:val="0"/>
                  <w:marTop w:val="0"/>
                  <w:marBottom w:val="0"/>
                  <w:divBdr>
                    <w:top w:val="none" w:sz="0" w:space="0" w:color="auto"/>
                    <w:left w:val="none" w:sz="0" w:space="0" w:color="auto"/>
                    <w:bottom w:val="none" w:sz="0" w:space="0" w:color="auto"/>
                    <w:right w:val="none" w:sz="0" w:space="0" w:color="auto"/>
                  </w:divBdr>
                </w:div>
                <w:div w:id="1291546337">
                  <w:marLeft w:val="0"/>
                  <w:marRight w:val="0"/>
                  <w:marTop w:val="0"/>
                  <w:marBottom w:val="0"/>
                  <w:divBdr>
                    <w:top w:val="none" w:sz="0" w:space="0" w:color="auto"/>
                    <w:left w:val="none" w:sz="0" w:space="0" w:color="auto"/>
                    <w:bottom w:val="none" w:sz="0" w:space="0" w:color="auto"/>
                    <w:right w:val="none" w:sz="0" w:space="0" w:color="auto"/>
                  </w:divBdr>
                </w:div>
                <w:div w:id="1380471440">
                  <w:marLeft w:val="0"/>
                  <w:marRight w:val="0"/>
                  <w:marTop w:val="0"/>
                  <w:marBottom w:val="0"/>
                  <w:divBdr>
                    <w:top w:val="none" w:sz="0" w:space="0" w:color="auto"/>
                    <w:left w:val="none" w:sz="0" w:space="0" w:color="auto"/>
                    <w:bottom w:val="none" w:sz="0" w:space="0" w:color="auto"/>
                    <w:right w:val="none" w:sz="0" w:space="0" w:color="auto"/>
                  </w:divBdr>
                </w:div>
                <w:div w:id="35742522">
                  <w:marLeft w:val="0"/>
                  <w:marRight w:val="0"/>
                  <w:marTop w:val="0"/>
                  <w:marBottom w:val="0"/>
                  <w:divBdr>
                    <w:top w:val="none" w:sz="0" w:space="0" w:color="auto"/>
                    <w:left w:val="none" w:sz="0" w:space="0" w:color="auto"/>
                    <w:bottom w:val="none" w:sz="0" w:space="0" w:color="auto"/>
                    <w:right w:val="none" w:sz="0" w:space="0" w:color="auto"/>
                  </w:divBdr>
                </w:div>
                <w:div w:id="1342396340">
                  <w:marLeft w:val="0"/>
                  <w:marRight w:val="0"/>
                  <w:marTop w:val="0"/>
                  <w:marBottom w:val="0"/>
                  <w:divBdr>
                    <w:top w:val="none" w:sz="0" w:space="0" w:color="auto"/>
                    <w:left w:val="none" w:sz="0" w:space="0" w:color="auto"/>
                    <w:bottom w:val="none" w:sz="0" w:space="0" w:color="auto"/>
                    <w:right w:val="none" w:sz="0" w:space="0" w:color="auto"/>
                  </w:divBdr>
                </w:div>
                <w:div w:id="926840922">
                  <w:marLeft w:val="0"/>
                  <w:marRight w:val="0"/>
                  <w:marTop w:val="0"/>
                  <w:marBottom w:val="0"/>
                  <w:divBdr>
                    <w:top w:val="none" w:sz="0" w:space="0" w:color="auto"/>
                    <w:left w:val="none" w:sz="0" w:space="0" w:color="auto"/>
                    <w:bottom w:val="none" w:sz="0" w:space="0" w:color="auto"/>
                    <w:right w:val="none" w:sz="0" w:space="0" w:color="auto"/>
                  </w:divBdr>
                </w:div>
                <w:div w:id="111020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557453">
      <w:bodyDiv w:val="1"/>
      <w:marLeft w:val="0"/>
      <w:marRight w:val="0"/>
      <w:marTop w:val="0"/>
      <w:marBottom w:val="0"/>
      <w:divBdr>
        <w:top w:val="none" w:sz="0" w:space="0" w:color="auto"/>
        <w:left w:val="none" w:sz="0" w:space="0" w:color="auto"/>
        <w:bottom w:val="none" w:sz="0" w:space="0" w:color="auto"/>
        <w:right w:val="none" w:sz="0" w:space="0" w:color="auto"/>
      </w:divBdr>
      <w:divsChild>
        <w:div w:id="1665738860">
          <w:marLeft w:val="0"/>
          <w:marRight w:val="0"/>
          <w:marTop w:val="0"/>
          <w:marBottom w:val="0"/>
          <w:divBdr>
            <w:top w:val="none" w:sz="0" w:space="0" w:color="auto"/>
            <w:left w:val="none" w:sz="0" w:space="0" w:color="auto"/>
            <w:bottom w:val="none" w:sz="0" w:space="0" w:color="auto"/>
            <w:right w:val="none" w:sz="0" w:space="0" w:color="auto"/>
          </w:divBdr>
          <w:divsChild>
            <w:div w:id="969827534">
              <w:marLeft w:val="0"/>
              <w:marRight w:val="0"/>
              <w:marTop w:val="0"/>
              <w:marBottom w:val="0"/>
              <w:divBdr>
                <w:top w:val="none" w:sz="0" w:space="0" w:color="auto"/>
                <w:left w:val="none" w:sz="0" w:space="0" w:color="auto"/>
                <w:bottom w:val="none" w:sz="0" w:space="0" w:color="auto"/>
                <w:right w:val="none" w:sz="0" w:space="0" w:color="auto"/>
              </w:divBdr>
              <w:divsChild>
                <w:div w:id="758528101">
                  <w:marLeft w:val="0"/>
                  <w:marRight w:val="0"/>
                  <w:marTop w:val="0"/>
                  <w:marBottom w:val="0"/>
                  <w:divBdr>
                    <w:top w:val="none" w:sz="0" w:space="0" w:color="auto"/>
                    <w:left w:val="none" w:sz="0" w:space="0" w:color="auto"/>
                    <w:bottom w:val="none" w:sz="0" w:space="0" w:color="auto"/>
                    <w:right w:val="none" w:sz="0" w:space="0" w:color="auto"/>
                  </w:divBdr>
                </w:div>
                <w:div w:id="506331410">
                  <w:marLeft w:val="0"/>
                  <w:marRight w:val="0"/>
                  <w:marTop w:val="0"/>
                  <w:marBottom w:val="0"/>
                  <w:divBdr>
                    <w:top w:val="none" w:sz="0" w:space="0" w:color="auto"/>
                    <w:left w:val="none" w:sz="0" w:space="0" w:color="auto"/>
                    <w:bottom w:val="none" w:sz="0" w:space="0" w:color="auto"/>
                    <w:right w:val="none" w:sz="0" w:space="0" w:color="auto"/>
                  </w:divBdr>
                </w:div>
                <w:div w:id="382681723">
                  <w:marLeft w:val="0"/>
                  <w:marRight w:val="0"/>
                  <w:marTop w:val="0"/>
                  <w:marBottom w:val="0"/>
                  <w:divBdr>
                    <w:top w:val="none" w:sz="0" w:space="0" w:color="auto"/>
                    <w:left w:val="none" w:sz="0" w:space="0" w:color="auto"/>
                    <w:bottom w:val="none" w:sz="0" w:space="0" w:color="auto"/>
                    <w:right w:val="none" w:sz="0" w:space="0" w:color="auto"/>
                  </w:divBdr>
                </w:div>
                <w:div w:id="334889911">
                  <w:marLeft w:val="0"/>
                  <w:marRight w:val="0"/>
                  <w:marTop w:val="0"/>
                  <w:marBottom w:val="0"/>
                  <w:divBdr>
                    <w:top w:val="none" w:sz="0" w:space="0" w:color="auto"/>
                    <w:left w:val="none" w:sz="0" w:space="0" w:color="auto"/>
                    <w:bottom w:val="none" w:sz="0" w:space="0" w:color="auto"/>
                    <w:right w:val="none" w:sz="0" w:space="0" w:color="auto"/>
                  </w:divBdr>
                </w:div>
                <w:div w:id="34668719">
                  <w:marLeft w:val="0"/>
                  <w:marRight w:val="0"/>
                  <w:marTop w:val="0"/>
                  <w:marBottom w:val="0"/>
                  <w:divBdr>
                    <w:top w:val="none" w:sz="0" w:space="0" w:color="auto"/>
                    <w:left w:val="none" w:sz="0" w:space="0" w:color="auto"/>
                    <w:bottom w:val="none" w:sz="0" w:space="0" w:color="auto"/>
                    <w:right w:val="none" w:sz="0" w:space="0" w:color="auto"/>
                  </w:divBdr>
                </w:div>
                <w:div w:id="1114397679">
                  <w:marLeft w:val="0"/>
                  <w:marRight w:val="0"/>
                  <w:marTop w:val="0"/>
                  <w:marBottom w:val="0"/>
                  <w:divBdr>
                    <w:top w:val="none" w:sz="0" w:space="0" w:color="auto"/>
                    <w:left w:val="none" w:sz="0" w:space="0" w:color="auto"/>
                    <w:bottom w:val="none" w:sz="0" w:space="0" w:color="auto"/>
                    <w:right w:val="none" w:sz="0" w:space="0" w:color="auto"/>
                  </w:divBdr>
                </w:div>
                <w:div w:id="253126062">
                  <w:marLeft w:val="0"/>
                  <w:marRight w:val="0"/>
                  <w:marTop w:val="0"/>
                  <w:marBottom w:val="0"/>
                  <w:divBdr>
                    <w:top w:val="none" w:sz="0" w:space="0" w:color="auto"/>
                    <w:left w:val="none" w:sz="0" w:space="0" w:color="auto"/>
                    <w:bottom w:val="none" w:sz="0" w:space="0" w:color="auto"/>
                    <w:right w:val="none" w:sz="0" w:space="0" w:color="auto"/>
                  </w:divBdr>
                </w:div>
                <w:div w:id="1784497743">
                  <w:marLeft w:val="0"/>
                  <w:marRight w:val="0"/>
                  <w:marTop w:val="0"/>
                  <w:marBottom w:val="0"/>
                  <w:divBdr>
                    <w:top w:val="none" w:sz="0" w:space="0" w:color="auto"/>
                    <w:left w:val="none" w:sz="0" w:space="0" w:color="auto"/>
                    <w:bottom w:val="none" w:sz="0" w:space="0" w:color="auto"/>
                    <w:right w:val="none" w:sz="0" w:space="0" w:color="auto"/>
                  </w:divBdr>
                </w:div>
                <w:div w:id="1605378391">
                  <w:marLeft w:val="0"/>
                  <w:marRight w:val="0"/>
                  <w:marTop w:val="0"/>
                  <w:marBottom w:val="0"/>
                  <w:divBdr>
                    <w:top w:val="none" w:sz="0" w:space="0" w:color="auto"/>
                    <w:left w:val="none" w:sz="0" w:space="0" w:color="auto"/>
                    <w:bottom w:val="none" w:sz="0" w:space="0" w:color="auto"/>
                    <w:right w:val="none" w:sz="0" w:space="0" w:color="auto"/>
                  </w:divBdr>
                </w:div>
                <w:div w:id="331878885">
                  <w:marLeft w:val="0"/>
                  <w:marRight w:val="0"/>
                  <w:marTop w:val="0"/>
                  <w:marBottom w:val="0"/>
                  <w:divBdr>
                    <w:top w:val="none" w:sz="0" w:space="0" w:color="auto"/>
                    <w:left w:val="none" w:sz="0" w:space="0" w:color="auto"/>
                    <w:bottom w:val="none" w:sz="0" w:space="0" w:color="auto"/>
                    <w:right w:val="none" w:sz="0" w:space="0" w:color="auto"/>
                  </w:divBdr>
                </w:div>
                <w:div w:id="458913153">
                  <w:marLeft w:val="0"/>
                  <w:marRight w:val="0"/>
                  <w:marTop w:val="0"/>
                  <w:marBottom w:val="0"/>
                  <w:divBdr>
                    <w:top w:val="none" w:sz="0" w:space="0" w:color="auto"/>
                    <w:left w:val="none" w:sz="0" w:space="0" w:color="auto"/>
                    <w:bottom w:val="none" w:sz="0" w:space="0" w:color="auto"/>
                    <w:right w:val="none" w:sz="0" w:space="0" w:color="auto"/>
                  </w:divBdr>
                </w:div>
                <w:div w:id="11685903">
                  <w:marLeft w:val="0"/>
                  <w:marRight w:val="0"/>
                  <w:marTop w:val="0"/>
                  <w:marBottom w:val="0"/>
                  <w:divBdr>
                    <w:top w:val="none" w:sz="0" w:space="0" w:color="auto"/>
                    <w:left w:val="none" w:sz="0" w:space="0" w:color="auto"/>
                    <w:bottom w:val="none" w:sz="0" w:space="0" w:color="auto"/>
                    <w:right w:val="none" w:sz="0" w:space="0" w:color="auto"/>
                  </w:divBdr>
                </w:div>
                <w:div w:id="2086998017">
                  <w:marLeft w:val="0"/>
                  <w:marRight w:val="0"/>
                  <w:marTop w:val="0"/>
                  <w:marBottom w:val="0"/>
                  <w:divBdr>
                    <w:top w:val="none" w:sz="0" w:space="0" w:color="auto"/>
                    <w:left w:val="none" w:sz="0" w:space="0" w:color="auto"/>
                    <w:bottom w:val="none" w:sz="0" w:space="0" w:color="auto"/>
                    <w:right w:val="none" w:sz="0" w:space="0" w:color="auto"/>
                  </w:divBdr>
                </w:div>
                <w:div w:id="348140189">
                  <w:marLeft w:val="0"/>
                  <w:marRight w:val="0"/>
                  <w:marTop w:val="0"/>
                  <w:marBottom w:val="0"/>
                  <w:divBdr>
                    <w:top w:val="none" w:sz="0" w:space="0" w:color="auto"/>
                    <w:left w:val="none" w:sz="0" w:space="0" w:color="auto"/>
                    <w:bottom w:val="none" w:sz="0" w:space="0" w:color="auto"/>
                    <w:right w:val="none" w:sz="0" w:space="0" w:color="auto"/>
                  </w:divBdr>
                </w:div>
                <w:div w:id="949236697">
                  <w:marLeft w:val="0"/>
                  <w:marRight w:val="0"/>
                  <w:marTop w:val="0"/>
                  <w:marBottom w:val="0"/>
                  <w:divBdr>
                    <w:top w:val="none" w:sz="0" w:space="0" w:color="auto"/>
                    <w:left w:val="none" w:sz="0" w:space="0" w:color="auto"/>
                    <w:bottom w:val="none" w:sz="0" w:space="0" w:color="auto"/>
                    <w:right w:val="none" w:sz="0" w:space="0" w:color="auto"/>
                  </w:divBdr>
                </w:div>
                <w:div w:id="412438703">
                  <w:marLeft w:val="0"/>
                  <w:marRight w:val="0"/>
                  <w:marTop w:val="0"/>
                  <w:marBottom w:val="0"/>
                  <w:divBdr>
                    <w:top w:val="none" w:sz="0" w:space="0" w:color="auto"/>
                    <w:left w:val="none" w:sz="0" w:space="0" w:color="auto"/>
                    <w:bottom w:val="none" w:sz="0" w:space="0" w:color="auto"/>
                    <w:right w:val="none" w:sz="0" w:space="0" w:color="auto"/>
                  </w:divBdr>
                </w:div>
                <w:div w:id="2083524906">
                  <w:marLeft w:val="0"/>
                  <w:marRight w:val="0"/>
                  <w:marTop w:val="0"/>
                  <w:marBottom w:val="0"/>
                  <w:divBdr>
                    <w:top w:val="none" w:sz="0" w:space="0" w:color="auto"/>
                    <w:left w:val="none" w:sz="0" w:space="0" w:color="auto"/>
                    <w:bottom w:val="none" w:sz="0" w:space="0" w:color="auto"/>
                    <w:right w:val="none" w:sz="0" w:space="0" w:color="auto"/>
                  </w:divBdr>
                </w:div>
                <w:div w:id="72507485">
                  <w:marLeft w:val="0"/>
                  <w:marRight w:val="0"/>
                  <w:marTop w:val="0"/>
                  <w:marBottom w:val="0"/>
                  <w:divBdr>
                    <w:top w:val="none" w:sz="0" w:space="0" w:color="auto"/>
                    <w:left w:val="none" w:sz="0" w:space="0" w:color="auto"/>
                    <w:bottom w:val="none" w:sz="0" w:space="0" w:color="auto"/>
                    <w:right w:val="none" w:sz="0" w:space="0" w:color="auto"/>
                  </w:divBdr>
                </w:div>
                <w:div w:id="2061592545">
                  <w:marLeft w:val="0"/>
                  <w:marRight w:val="0"/>
                  <w:marTop w:val="0"/>
                  <w:marBottom w:val="0"/>
                  <w:divBdr>
                    <w:top w:val="none" w:sz="0" w:space="0" w:color="auto"/>
                    <w:left w:val="none" w:sz="0" w:space="0" w:color="auto"/>
                    <w:bottom w:val="none" w:sz="0" w:space="0" w:color="auto"/>
                    <w:right w:val="none" w:sz="0" w:space="0" w:color="auto"/>
                  </w:divBdr>
                </w:div>
                <w:div w:id="1153526114">
                  <w:marLeft w:val="0"/>
                  <w:marRight w:val="0"/>
                  <w:marTop w:val="0"/>
                  <w:marBottom w:val="0"/>
                  <w:divBdr>
                    <w:top w:val="none" w:sz="0" w:space="0" w:color="auto"/>
                    <w:left w:val="none" w:sz="0" w:space="0" w:color="auto"/>
                    <w:bottom w:val="none" w:sz="0" w:space="0" w:color="auto"/>
                    <w:right w:val="none" w:sz="0" w:space="0" w:color="auto"/>
                  </w:divBdr>
                </w:div>
                <w:div w:id="1927106093">
                  <w:marLeft w:val="0"/>
                  <w:marRight w:val="0"/>
                  <w:marTop w:val="0"/>
                  <w:marBottom w:val="0"/>
                  <w:divBdr>
                    <w:top w:val="none" w:sz="0" w:space="0" w:color="auto"/>
                    <w:left w:val="none" w:sz="0" w:space="0" w:color="auto"/>
                    <w:bottom w:val="none" w:sz="0" w:space="0" w:color="auto"/>
                    <w:right w:val="none" w:sz="0" w:space="0" w:color="auto"/>
                  </w:divBdr>
                </w:div>
                <w:div w:id="581138479">
                  <w:marLeft w:val="0"/>
                  <w:marRight w:val="0"/>
                  <w:marTop w:val="0"/>
                  <w:marBottom w:val="0"/>
                  <w:divBdr>
                    <w:top w:val="none" w:sz="0" w:space="0" w:color="auto"/>
                    <w:left w:val="none" w:sz="0" w:space="0" w:color="auto"/>
                    <w:bottom w:val="none" w:sz="0" w:space="0" w:color="auto"/>
                    <w:right w:val="none" w:sz="0" w:space="0" w:color="auto"/>
                  </w:divBdr>
                </w:div>
                <w:div w:id="1012300434">
                  <w:marLeft w:val="0"/>
                  <w:marRight w:val="0"/>
                  <w:marTop w:val="0"/>
                  <w:marBottom w:val="0"/>
                  <w:divBdr>
                    <w:top w:val="none" w:sz="0" w:space="0" w:color="auto"/>
                    <w:left w:val="none" w:sz="0" w:space="0" w:color="auto"/>
                    <w:bottom w:val="none" w:sz="0" w:space="0" w:color="auto"/>
                    <w:right w:val="none" w:sz="0" w:space="0" w:color="auto"/>
                  </w:divBdr>
                </w:div>
                <w:div w:id="1436829474">
                  <w:marLeft w:val="0"/>
                  <w:marRight w:val="0"/>
                  <w:marTop w:val="0"/>
                  <w:marBottom w:val="0"/>
                  <w:divBdr>
                    <w:top w:val="none" w:sz="0" w:space="0" w:color="auto"/>
                    <w:left w:val="none" w:sz="0" w:space="0" w:color="auto"/>
                    <w:bottom w:val="none" w:sz="0" w:space="0" w:color="auto"/>
                    <w:right w:val="none" w:sz="0" w:space="0" w:color="auto"/>
                  </w:divBdr>
                </w:div>
                <w:div w:id="64451035">
                  <w:marLeft w:val="0"/>
                  <w:marRight w:val="0"/>
                  <w:marTop w:val="0"/>
                  <w:marBottom w:val="0"/>
                  <w:divBdr>
                    <w:top w:val="none" w:sz="0" w:space="0" w:color="auto"/>
                    <w:left w:val="none" w:sz="0" w:space="0" w:color="auto"/>
                    <w:bottom w:val="none" w:sz="0" w:space="0" w:color="auto"/>
                    <w:right w:val="none" w:sz="0" w:space="0" w:color="auto"/>
                  </w:divBdr>
                </w:div>
                <w:div w:id="411466819">
                  <w:marLeft w:val="0"/>
                  <w:marRight w:val="0"/>
                  <w:marTop w:val="0"/>
                  <w:marBottom w:val="0"/>
                  <w:divBdr>
                    <w:top w:val="none" w:sz="0" w:space="0" w:color="auto"/>
                    <w:left w:val="none" w:sz="0" w:space="0" w:color="auto"/>
                    <w:bottom w:val="none" w:sz="0" w:space="0" w:color="auto"/>
                    <w:right w:val="none" w:sz="0" w:space="0" w:color="auto"/>
                  </w:divBdr>
                </w:div>
                <w:div w:id="852570750">
                  <w:marLeft w:val="0"/>
                  <w:marRight w:val="0"/>
                  <w:marTop w:val="0"/>
                  <w:marBottom w:val="0"/>
                  <w:divBdr>
                    <w:top w:val="none" w:sz="0" w:space="0" w:color="auto"/>
                    <w:left w:val="none" w:sz="0" w:space="0" w:color="auto"/>
                    <w:bottom w:val="none" w:sz="0" w:space="0" w:color="auto"/>
                    <w:right w:val="none" w:sz="0" w:space="0" w:color="auto"/>
                  </w:divBdr>
                </w:div>
                <w:div w:id="659163708">
                  <w:marLeft w:val="0"/>
                  <w:marRight w:val="0"/>
                  <w:marTop w:val="0"/>
                  <w:marBottom w:val="0"/>
                  <w:divBdr>
                    <w:top w:val="none" w:sz="0" w:space="0" w:color="auto"/>
                    <w:left w:val="none" w:sz="0" w:space="0" w:color="auto"/>
                    <w:bottom w:val="none" w:sz="0" w:space="0" w:color="auto"/>
                    <w:right w:val="none" w:sz="0" w:space="0" w:color="auto"/>
                  </w:divBdr>
                </w:div>
                <w:div w:id="540899780">
                  <w:marLeft w:val="0"/>
                  <w:marRight w:val="0"/>
                  <w:marTop w:val="0"/>
                  <w:marBottom w:val="0"/>
                  <w:divBdr>
                    <w:top w:val="none" w:sz="0" w:space="0" w:color="auto"/>
                    <w:left w:val="none" w:sz="0" w:space="0" w:color="auto"/>
                    <w:bottom w:val="none" w:sz="0" w:space="0" w:color="auto"/>
                    <w:right w:val="none" w:sz="0" w:space="0" w:color="auto"/>
                  </w:divBdr>
                </w:div>
                <w:div w:id="216598173">
                  <w:marLeft w:val="0"/>
                  <w:marRight w:val="0"/>
                  <w:marTop w:val="0"/>
                  <w:marBottom w:val="0"/>
                  <w:divBdr>
                    <w:top w:val="none" w:sz="0" w:space="0" w:color="auto"/>
                    <w:left w:val="none" w:sz="0" w:space="0" w:color="auto"/>
                    <w:bottom w:val="none" w:sz="0" w:space="0" w:color="auto"/>
                    <w:right w:val="none" w:sz="0" w:space="0" w:color="auto"/>
                  </w:divBdr>
                </w:div>
                <w:div w:id="1228418122">
                  <w:marLeft w:val="0"/>
                  <w:marRight w:val="0"/>
                  <w:marTop w:val="0"/>
                  <w:marBottom w:val="0"/>
                  <w:divBdr>
                    <w:top w:val="none" w:sz="0" w:space="0" w:color="auto"/>
                    <w:left w:val="none" w:sz="0" w:space="0" w:color="auto"/>
                    <w:bottom w:val="none" w:sz="0" w:space="0" w:color="auto"/>
                    <w:right w:val="none" w:sz="0" w:space="0" w:color="auto"/>
                  </w:divBdr>
                </w:div>
                <w:div w:id="926810452">
                  <w:marLeft w:val="0"/>
                  <w:marRight w:val="0"/>
                  <w:marTop w:val="0"/>
                  <w:marBottom w:val="0"/>
                  <w:divBdr>
                    <w:top w:val="none" w:sz="0" w:space="0" w:color="auto"/>
                    <w:left w:val="none" w:sz="0" w:space="0" w:color="auto"/>
                    <w:bottom w:val="none" w:sz="0" w:space="0" w:color="auto"/>
                    <w:right w:val="none" w:sz="0" w:space="0" w:color="auto"/>
                  </w:divBdr>
                </w:div>
                <w:div w:id="223444758">
                  <w:marLeft w:val="0"/>
                  <w:marRight w:val="0"/>
                  <w:marTop w:val="0"/>
                  <w:marBottom w:val="0"/>
                  <w:divBdr>
                    <w:top w:val="none" w:sz="0" w:space="0" w:color="auto"/>
                    <w:left w:val="none" w:sz="0" w:space="0" w:color="auto"/>
                    <w:bottom w:val="none" w:sz="0" w:space="0" w:color="auto"/>
                    <w:right w:val="none" w:sz="0" w:space="0" w:color="auto"/>
                  </w:divBdr>
                </w:div>
                <w:div w:id="306207481">
                  <w:marLeft w:val="0"/>
                  <w:marRight w:val="0"/>
                  <w:marTop w:val="0"/>
                  <w:marBottom w:val="0"/>
                  <w:divBdr>
                    <w:top w:val="none" w:sz="0" w:space="0" w:color="auto"/>
                    <w:left w:val="none" w:sz="0" w:space="0" w:color="auto"/>
                    <w:bottom w:val="none" w:sz="0" w:space="0" w:color="auto"/>
                    <w:right w:val="none" w:sz="0" w:space="0" w:color="auto"/>
                  </w:divBdr>
                </w:div>
                <w:div w:id="883951475">
                  <w:marLeft w:val="0"/>
                  <w:marRight w:val="0"/>
                  <w:marTop w:val="0"/>
                  <w:marBottom w:val="0"/>
                  <w:divBdr>
                    <w:top w:val="none" w:sz="0" w:space="0" w:color="auto"/>
                    <w:left w:val="none" w:sz="0" w:space="0" w:color="auto"/>
                    <w:bottom w:val="none" w:sz="0" w:space="0" w:color="auto"/>
                    <w:right w:val="none" w:sz="0" w:space="0" w:color="auto"/>
                  </w:divBdr>
                </w:div>
                <w:div w:id="1230261708">
                  <w:marLeft w:val="0"/>
                  <w:marRight w:val="0"/>
                  <w:marTop w:val="0"/>
                  <w:marBottom w:val="0"/>
                  <w:divBdr>
                    <w:top w:val="none" w:sz="0" w:space="0" w:color="auto"/>
                    <w:left w:val="none" w:sz="0" w:space="0" w:color="auto"/>
                    <w:bottom w:val="none" w:sz="0" w:space="0" w:color="auto"/>
                    <w:right w:val="none" w:sz="0" w:space="0" w:color="auto"/>
                  </w:divBdr>
                </w:div>
                <w:div w:id="888150740">
                  <w:marLeft w:val="0"/>
                  <w:marRight w:val="0"/>
                  <w:marTop w:val="0"/>
                  <w:marBottom w:val="0"/>
                  <w:divBdr>
                    <w:top w:val="none" w:sz="0" w:space="0" w:color="auto"/>
                    <w:left w:val="none" w:sz="0" w:space="0" w:color="auto"/>
                    <w:bottom w:val="none" w:sz="0" w:space="0" w:color="auto"/>
                    <w:right w:val="none" w:sz="0" w:space="0" w:color="auto"/>
                  </w:divBdr>
                </w:div>
                <w:div w:id="1152482882">
                  <w:marLeft w:val="0"/>
                  <w:marRight w:val="0"/>
                  <w:marTop w:val="0"/>
                  <w:marBottom w:val="0"/>
                  <w:divBdr>
                    <w:top w:val="none" w:sz="0" w:space="0" w:color="auto"/>
                    <w:left w:val="none" w:sz="0" w:space="0" w:color="auto"/>
                    <w:bottom w:val="none" w:sz="0" w:space="0" w:color="auto"/>
                    <w:right w:val="none" w:sz="0" w:space="0" w:color="auto"/>
                  </w:divBdr>
                </w:div>
                <w:div w:id="1451124995">
                  <w:marLeft w:val="0"/>
                  <w:marRight w:val="0"/>
                  <w:marTop w:val="0"/>
                  <w:marBottom w:val="0"/>
                  <w:divBdr>
                    <w:top w:val="none" w:sz="0" w:space="0" w:color="auto"/>
                    <w:left w:val="none" w:sz="0" w:space="0" w:color="auto"/>
                    <w:bottom w:val="none" w:sz="0" w:space="0" w:color="auto"/>
                    <w:right w:val="none" w:sz="0" w:space="0" w:color="auto"/>
                  </w:divBdr>
                </w:div>
                <w:div w:id="1009478992">
                  <w:marLeft w:val="0"/>
                  <w:marRight w:val="0"/>
                  <w:marTop w:val="0"/>
                  <w:marBottom w:val="0"/>
                  <w:divBdr>
                    <w:top w:val="none" w:sz="0" w:space="0" w:color="auto"/>
                    <w:left w:val="none" w:sz="0" w:space="0" w:color="auto"/>
                    <w:bottom w:val="none" w:sz="0" w:space="0" w:color="auto"/>
                    <w:right w:val="none" w:sz="0" w:space="0" w:color="auto"/>
                  </w:divBdr>
                </w:div>
                <w:div w:id="845899433">
                  <w:marLeft w:val="0"/>
                  <w:marRight w:val="0"/>
                  <w:marTop w:val="0"/>
                  <w:marBottom w:val="0"/>
                  <w:divBdr>
                    <w:top w:val="none" w:sz="0" w:space="0" w:color="auto"/>
                    <w:left w:val="none" w:sz="0" w:space="0" w:color="auto"/>
                    <w:bottom w:val="none" w:sz="0" w:space="0" w:color="auto"/>
                    <w:right w:val="none" w:sz="0" w:space="0" w:color="auto"/>
                  </w:divBdr>
                </w:div>
                <w:div w:id="2018606983">
                  <w:marLeft w:val="0"/>
                  <w:marRight w:val="0"/>
                  <w:marTop w:val="0"/>
                  <w:marBottom w:val="0"/>
                  <w:divBdr>
                    <w:top w:val="none" w:sz="0" w:space="0" w:color="auto"/>
                    <w:left w:val="none" w:sz="0" w:space="0" w:color="auto"/>
                    <w:bottom w:val="none" w:sz="0" w:space="0" w:color="auto"/>
                    <w:right w:val="none" w:sz="0" w:space="0" w:color="auto"/>
                  </w:divBdr>
                </w:div>
                <w:div w:id="378359677">
                  <w:marLeft w:val="0"/>
                  <w:marRight w:val="0"/>
                  <w:marTop w:val="0"/>
                  <w:marBottom w:val="0"/>
                  <w:divBdr>
                    <w:top w:val="none" w:sz="0" w:space="0" w:color="auto"/>
                    <w:left w:val="none" w:sz="0" w:space="0" w:color="auto"/>
                    <w:bottom w:val="none" w:sz="0" w:space="0" w:color="auto"/>
                    <w:right w:val="none" w:sz="0" w:space="0" w:color="auto"/>
                  </w:divBdr>
                </w:div>
                <w:div w:id="273287335">
                  <w:marLeft w:val="0"/>
                  <w:marRight w:val="0"/>
                  <w:marTop w:val="0"/>
                  <w:marBottom w:val="0"/>
                  <w:divBdr>
                    <w:top w:val="none" w:sz="0" w:space="0" w:color="auto"/>
                    <w:left w:val="none" w:sz="0" w:space="0" w:color="auto"/>
                    <w:bottom w:val="none" w:sz="0" w:space="0" w:color="auto"/>
                    <w:right w:val="none" w:sz="0" w:space="0" w:color="auto"/>
                  </w:divBdr>
                </w:div>
                <w:div w:id="2082553823">
                  <w:marLeft w:val="0"/>
                  <w:marRight w:val="0"/>
                  <w:marTop w:val="0"/>
                  <w:marBottom w:val="0"/>
                  <w:divBdr>
                    <w:top w:val="none" w:sz="0" w:space="0" w:color="auto"/>
                    <w:left w:val="none" w:sz="0" w:space="0" w:color="auto"/>
                    <w:bottom w:val="none" w:sz="0" w:space="0" w:color="auto"/>
                    <w:right w:val="none" w:sz="0" w:space="0" w:color="auto"/>
                  </w:divBdr>
                </w:div>
                <w:div w:id="1587882368">
                  <w:marLeft w:val="0"/>
                  <w:marRight w:val="0"/>
                  <w:marTop w:val="0"/>
                  <w:marBottom w:val="0"/>
                  <w:divBdr>
                    <w:top w:val="none" w:sz="0" w:space="0" w:color="auto"/>
                    <w:left w:val="none" w:sz="0" w:space="0" w:color="auto"/>
                    <w:bottom w:val="none" w:sz="0" w:space="0" w:color="auto"/>
                    <w:right w:val="none" w:sz="0" w:space="0" w:color="auto"/>
                  </w:divBdr>
                </w:div>
                <w:div w:id="459156567">
                  <w:marLeft w:val="0"/>
                  <w:marRight w:val="0"/>
                  <w:marTop w:val="0"/>
                  <w:marBottom w:val="0"/>
                  <w:divBdr>
                    <w:top w:val="none" w:sz="0" w:space="0" w:color="auto"/>
                    <w:left w:val="none" w:sz="0" w:space="0" w:color="auto"/>
                    <w:bottom w:val="none" w:sz="0" w:space="0" w:color="auto"/>
                    <w:right w:val="none" w:sz="0" w:space="0" w:color="auto"/>
                  </w:divBdr>
                </w:div>
                <w:div w:id="219637714">
                  <w:marLeft w:val="0"/>
                  <w:marRight w:val="0"/>
                  <w:marTop w:val="0"/>
                  <w:marBottom w:val="0"/>
                  <w:divBdr>
                    <w:top w:val="none" w:sz="0" w:space="0" w:color="auto"/>
                    <w:left w:val="none" w:sz="0" w:space="0" w:color="auto"/>
                    <w:bottom w:val="none" w:sz="0" w:space="0" w:color="auto"/>
                    <w:right w:val="none" w:sz="0" w:space="0" w:color="auto"/>
                  </w:divBdr>
                </w:div>
                <w:div w:id="2035959843">
                  <w:marLeft w:val="0"/>
                  <w:marRight w:val="0"/>
                  <w:marTop w:val="0"/>
                  <w:marBottom w:val="0"/>
                  <w:divBdr>
                    <w:top w:val="none" w:sz="0" w:space="0" w:color="auto"/>
                    <w:left w:val="none" w:sz="0" w:space="0" w:color="auto"/>
                    <w:bottom w:val="none" w:sz="0" w:space="0" w:color="auto"/>
                    <w:right w:val="none" w:sz="0" w:space="0" w:color="auto"/>
                  </w:divBdr>
                </w:div>
                <w:div w:id="53353526">
                  <w:marLeft w:val="0"/>
                  <w:marRight w:val="0"/>
                  <w:marTop w:val="0"/>
                  <w:marBottom w:val="0"/>
                  <w:divBdr>
                    <w:top w:val="none" w:sz="0" w:space="0" w:color="auto"/>
                    <w:left w:val="none" w:sz="0" w:space="0" w:color="auto"/>
                    <w:bottom w:val="none" w:sz="0" w:space="0" w:color="auto"/>
                    <w:right w:val="none" w:sz="0" w:space="0" w:color="auto"/>
                  </w:divBdr>
                </w:div>
                <w:div w:id="1625186631">
                  <w:marLeft w:val="0"/>
                  <w:marRight w:val="0"/>
                  <w:marTop w:val="0"/>
                  <w:marBottom w:val="0"/>
                  <w:divBdr>
                    <w:top w:val="none" w:sz="0" w:space="0" w:color="auto"/>
                    <w:left w:val="none" w:sz="0" w:space="0" w:color="auto"/>
                    <w:bottom w:val="none" w:sz="0" w:space="0" w:color="auto"/>
                    <w:right w:val="none" w:sz="0" w:space="0" w:color="auto"/>
                  </w:divBdr>
                </w:div>
                <w:div w:id="385027186">
                  <w:marLeft w:val="0"/>
                  <w:marRight w:val="0"/>
                  <w:marTop w:val="0"/>
                  <w:marBottom w:val="0"/>
                  <w:divBdr>
                    <w:top w:val="none" w:sz="0" w:space="0" w:color="auto"/>
                    <w:left w:val="none" w:sz="0" w:space="0" w:color="auto"/>
                    <w:bottom w:val="none" w:sz="0" w:space="0" w:color="auto"/>
                    <w:right w:val="none" w:sz="0" w:space="0" w:color="auto"/>
                  </w:divBdr>
                </w:div>
                <w:div w:id="2128884290">
                  <w:marLeft w:val="0"/>
                  <w:marRight w:val="0"/>
                  <w:marTop w:val="0"/>
                  <w:marBottom w:val="0"/>
                  <w:divBdr>
                    <w:top w:val="none" w:sz="0" w:space="0" w:color="auto"/>
                    <w:left w:val="none" w:sz="0" w:space="0" w:color="auto"/>
                    <w:bottom w:val="none" w:sz="0" w:space="0" w:color="auto"/>
                    <w:right w:val="none" w:sz="0" w:space="0" w:color="auto"/>
                  </w:divBdr>
                </w:div>
                <w:div w:id="427653919">
                  <w:marLeft w:val="0"/>
                  <w:marRight w:val="0"/>
                  <w:marTop w:val="0"/>
                  <w:marBottom w:val="0"/>
                  <w:divBdr>
                    <w:top w:val="none" w:sz="0" w:space="0" w:color="auto"/>
                    <w:left w:val="none" w:sz="0" w:space="0" w:color="auto"/>
                    <w:bottom w:val="none" w:sz="0" w:space="0" w:color="auto"/>
                    <w:right w:val="none" w:sz="0" w:space="0" w:color="auto"/>
                  </w:divBdr>
                </w:div>
                <w:div w:id="2136215087">
                  <w:marLeft w:val="0"/>
                  <w:marRight w:val="0"/>
                  <w:marTop w:val="0"/>
                  <w:marBottom w:val="0"/>
                  <w:divBdr>
                    <w:top w:val="none" w:sz="0" w:space="0" w:color="auto"/>
                    <w:left w:val="none" w:sz="0" w:space="0" w:color="auto"/>
                    <w:bottom w:val="none" w:sz="0" w:space="0" w:color="auto"/>
                    <w:right w:val="none" w:sz="0" w:space="0" w:color="auto"/>
                  </w:divBdr>
                </w:div>
                <w:div w:id="809320736">
                  <w:marLeft w:val="0"/>
                  <w:marRight w:val="0"/>
                  <w:marTop w:val="0"/>
                  <w:marBottom w:val="0"/>
                  <w:divBdr>
                    <w:top w:val="none" w:sz="0" w:space="0" w:color="auto"/>
                    <w:left w:val="none" w:sz="0" w:space="0" w:color="auto"/>
                    <w:bottom w:val="none" w:sz="0" w:space="0" w:color="auto"/>
                    <w:right w:val="none" w:sz="0" w:space="0" w:color="auto"/>
                  </w:divBdr>
                </w:div>
                <w:div w:id="229388917">
                  <w:marLeft w:val="0"/>
                  <w:marRight w:val="0"/>
                  <w:marTop w:val="0"/>
                  <w:marBottom w:val="0"/>
                  <w:divBdr>
                    <w:top w:val="none" w:sz="0" w:space="0" w:color="auto"/>
                    <w:left w:val="none" w:sz="0" w:space="0" w:color="auto"/>
                    <w:bottom w:val="none" w:sz="0" w:space="0" w:color="auto"/>
                    <w:right w:val="none" w:sz="0" w:space="0" w:color="auto"/>
                  </w:divBdr>
                </w:div>
                <w:div w:id="1117481871">
                  <w:marLeft w:val="0"/>
                  <w:marRight w:val="0"/>
                  <w:marTop w:val="0"/>
                  <w:marBottom w:val="0"/>
                  <w:divBdr>
                    <w:top w:val="none" w:sz="0" w:space="0" w:color="auto"/>
                    <w:left w:val="none" w:sz="0" w:space="0" w:color="auto"/>
                    <w:bottom w:val="none" w:sz="0" w:space="0" w:color="auto"/>
                    <w:right w:val="none" w:sz="0" w:space="0" w:color="auto"/>
                  </w:divBdr>
                </w:div>
                <w:div w:id="1782794984">
                  <w:marLeft w:val="0"/>
                  <w:marRight w:val="0"/>
                  <w:marTop w:val="0"/>
                  <w:marBottom w:val="0"/>
                  <w:divBdr>
                    <w:top w:val="none" w:sz="0" w:space="0" w:color="auto"/>
                    <w:left w:val="none" w:sz="0" w:space="0" w:color="auto"/>
                    <w:bottom w:val="none" w:sz="0" w:space="0" w:color="auto"/>
                    <w:right w:val="none" w:sz="0" w:space="0" w:color="auto"/>
                  </w:divBdr>
                </w:div>
                <w:div w:id="1201623060">
                  <w:marLeft w:val="0"/>
                  <w:marRight w:val="0"/>
                  <w:marTop w:val="0"/>
                  <w:marBottom w:val="0"/>
                  <w:divBdr>
                    <w:top w:val="none" w:sz="0" w:space="0" w:color="auto"/>
                    <w:left w:val="none" w:sz="0" w:space="0" w:color="auto"/>
                    <w:bottom w:val="none" w:sz="0" w:space="0" w:color="auto"/>
                    <w:right w:val="none" w:sz="0" w:space="0" w:color="auto"/>
                  </w:divBdr>
                </w:div>
                <w:div w:id="956831538">
                  <w:marLeft w:val="0"/>
                  <w:marRight w:val="0"/>
                  <w:marTop w:val="0"/>
                  <w:marBottom w:val="0"/>
                  <w:divBdr>
                    <w:top w:val="none" w:sz="0" w:space="0" w:color="auto"/>
                    <w:left w:val="none" w:sz="0" w:space="0" w:color="auto"/>
                    <w:bottom w:val="none" w:sz="0" w:space="0" w:color="auto"/>
                    <w:right w:val="none" w:sz="0" w:space="0" w:color="auto"/>
                  </w:divBdr>
                </w:div>
                <w:div w:id="1469008676">
                  <w:marLeft w:val="0"/>
                  <w:marRight w:val="0"/>
                  <w:marTop w:val="0"/>
                  <w:marBottom w:val="0"/>
                  <w:divBdr>
                    <w:top w:val="none" w:sz="0" w:space="0" w:color="auto"/>
                    <w:left w:val="none" w:sz="0" w:space="0" w:color="auto"/>
                    <w:bottom w:val="none" w:sz="0" w:space="0" w:color="auto"/>
                    <w:right w:val="none" w:sz="0" w:space="0" w:color="auto"/>
                  </w:divBdr>
                </w:div>
                <w:div w:id="980959140">
                  <w:marLeft w:val="0"/>
                  <w:marRight w:val="0"/>
                  <w:marTop w:val="0"/>
                  <w:marBottom w:val="0"/>
                  <w:divBdr>
                    <w:top w:val="none" w:sz="0" w:space="0" w:color="auto"/>
                    <w:left w:val="none" w:sz="0" w:space="0" w:color="auto"/>
                    <w:bottom w:val="none" w:sz="0" w:space="0" w:color="auto"/>
                    <w:right w:val="none" w:sz="0" w:space="0" w:color="auto"/>
                  </w:divBdr>
                </w:div>
                <w:div w:id="16274832">
                  <w:marLeft w:val="0"/>
                  <w:marRight w:val="0"/>
                  <w:marTop w:val="0"/>
                  <w:marBottom w:val="0"/>
                  <w:divBdr>
                    <w:top w:val="none" w:sz="0" w:space="0" w:color="auto"/>
                    <w:left w:val="none" w:sz="0" w:space="0" w:color="auto"/>
                    <w:bottom w:val="none" w:sz="0" w:space="0" w:color="auto"/>
                    <w:right w:val="none" w:sz="0" w:space="0" w:color="auto"/>
                  </w:divBdr>
                </w:div>
                <w:div w:id="190413110">
                  <w:marLeft w:val="0"/>
                  <w:marRight w:val="0"/>
                  <w:marTop w:val="0"/>
                  <w:marBottom w:val="0"/>
                  <w:divBdr>
                    <w:top w:val="none" w:sz="0" w:space="0" w:color="auto"/>
                    <w:left w:val="none" w:sz="0" w:space="0" w:color="auto"/>
                    <w:bottom w:val="none" w:sz="0" w:space="0" w:color="auto"/>
                    <w:right w:val="none" w:sz="0" w:space="0" w:color="auto"/>
                  </w:divBdr>
                </w:div>
                <w:div w:id="1188982200">
                  <w:marLeft w:val="0"/>
                  <w:marRight w:val="0"/>
                  <w:marTop w:val="0"/>
                  <w:marBottom w:val="0"/>
                  <w:divBdr>
                    <w:top w:val="none" w:sz="0" w:space="0" w:color="auto"/>
                    <w:left w:val="none" w:sz="0" w:space="0" w:color="auto"/>
                    <w:bottom w:val="none" w:sz="0" w:space="0" w:color="auto"/>
                    <w:right w:val="none" w:sz="0" w:space="0" w:color="auto"/>
                  </w:divBdr>
                </w:div>
                <w:div w:id="1284580975">
                  <w:marLeft w:val="0"/>
                  <w:marRight w:val="0"/>
                  <w:marTop w:val="0"/>
                  <w:marBottom w:val="0"/>
                  <w:divBdr>
                    <w:top w:val="none" w:sz="0" w:space="0" w:color="auto"/>
                    <w:left w:val="none" w:sz="0" w:space="0" w:color="auto"/>
                    <w:bottom w:val="none" w:sz="0" w:space="0" w:color="auto"/>
                    <w:right w:val="none" w:sz="0" w:space="0" w:color="auto"/>
                  </w:divBdr>
                </w:div>
                <w:div w:id="11884317">
                  <w:marLeft w:val="0"/>
                  <w:marRight w:val="0"/>
                  <w:marTop w:val="0"/>
                  <w:marBottom w:val="0"/>
                  <w:divBdr>
                    <w:top w:val="none" w:sz="0" w:space="0" w:color="auto"/>
                    <w:left w:val="none" w:sz="0" w:space="0" w:color="auto"/>
                    <w:bottom w:val="none" w:sz="0" w:space="0" w:color="auto"/>
                    <w:right w:val="none" w:sz="0" w:space="0" w:color="auto"/>
                  </w:divBdr>
                </w:div>
                <w:div w:id="346055885">
                  <w:marLeft w:val="0"/>
                  <w:marRight w:val="0"/>
                  <w:marTop w:val="0"/>
                  <w:marBottom w:val="0"/>
                  <w:divBdr>
                    <w:top w:val="none" w:sz="0" w:space="0" w:color="auto"/>
                    <w:left w:val="none" w:sz="0" w:space="0" w:color="auto"/>
                    <w:bottom w:val="none" w:sz="0" w:space="0" w:color="auto"/>
                    <w:right w:val="none" w:sz="0" w:space="0" w:color="auto"/>
                  </w:divBdr>
                </w:div>
                <w:div w:id="1062601234">
                  <w:marLeft w:val="0"/>
                  <w:marRight w:val="0"/>
                  <w:marTop w:val="0"/>
                  <w:marBottom w:val="0"/>
                  <w:divBdr>
                    <w:top w:val="none" w:sz="0" w:space="0" w:color="auto"/>
                    <w:left w:val="none" w:sz="0" w:space="0" w:color="auto"/>
                    <w:bottom w:val="none" w:sz="0" w:space="0" w:color="auto"/>
                    <w:right w:val="none" w:sz="0" w:space="0" w:color="auto"/>
                  </w:divBdr>
                </w:div>
                <w:div w:id="1934165346">
                  <w:marLeft w:val="0"/>
                  <w:marRight w:val="0"/>
                  <w:marTop w:val="0"/>
                  <w:marBottom w:val="0"/>
                  <w:divBdr>
                    <w:top w:val="none" w:sz="0" w:space="0" w:color="auto"/>
                    <w:left w:val="none" w:sz="0" w:space="0" w:color="auto"/>
                    <w:bottom w:val="none" w:sz="0" w:space="0" w:color="auto"/>
                    <w:right w:val="none" w:sz="0" w:space="0" w:color="auto"/>
                  </w:divBdr>
                </w:div>
                <w:div w:id="335499928">
                  <w:marLeft w:val="0"/>
                  <w:marRight w:val="0"/>
                  <w:marTop w:val="0"/>
                  <w:marBottom w:val="0"/>
                  <w:divBdr>
                    <w:top w:val="none" w:sz="0" w:space="0" w:color="auto"/>
                    <w:left w:val="none" w:sz="0" w:space="0" w:color="auto"/>
                    <w:bottom w:val="none" w:sz="0" w:space="0" w:color="auto"/>
                    <w:right w:val="none" w:sz="0" w:space="0" w:color="auto"/>
                  </w:divBdr>
                </w:div>
                <w:div w:id="998921459">
                  <w:marLeft w:val="0"/>
                  <w:marRight w:val="0"/>
                  <w:marTop w:val="0"/>
                  <w:marBottom w:val="0"/>
                  <w:divBdr>
                    <w:top w:val="none" w:sz="0" w:space="0" w:color="auto"/>
                    <w:left w:val="none" w:sz="0" w:space="0" w:color="auto"/>
                    <w:bottom w:val="none" w:sz="0" w:space="0" w:color="auto"/>
                    <w:right w:val="none" w:sz="0" w:space="0" w:color="auto"/>
                  </w:divBdr>
                </w:div>
                <w:div w:id="254943022">
                  <w:marLeft w:val="0"/>
                  <w:marRight w:val="0"/>
                  <w:marTop w:val="0"/>
                  <w:marBottom w:val="0"/>
                  <w:divBdr>
                    <w:top w:val="none" w:sz="0" w:space="0" w:color="auto"/>
                    <w:left w:val="none" w:sz="0" w:space="0" w:color="auto"/>
                    <w:bottom w:val="none" w:sz="0" w:space="0" w:color="auto"/>
                    <w:right w:val="none" w:sz="0" w:space="0" w:color="auto"/>
                  </w:divBdr>
                </w:div>
                <w:div w:id="1000742442">
                  <w:marLeft w:val="0"/>
                  <w:marRight w:val="0"/>
                  <w:marTop w:val="0"/>
                  <w:marBottom w:val="0"/>
                  <w:divBdr>
                    <w:top w:val="none" w:sz="0" w:space="0" w:color="auto"/>
                    <w:left w:val="none" w:sz="0" w:space="0" w:color="auto"/>
                    <w:bottom w:val="none" w:sz="0" w:space="0" w:color="auto"/>
                    <w:right w:val="none" w:sz="0" w:space="0" w:color="auto"/>
                  </w:divBdr>
                </w:div>
                <w:div w:id="1003094891">
                  <w:marLeft w:val="0"/>
                  <w:marRight w:val="0"/>
                  <w:marTop w:val="0"/>
                  <w:marBottom w:val="0"/>
                  <w:divBdr>
                    <w:top w:val="none" w:sz="0" w:space="0" w:color="auto"/>
                    <w:left w:val="none" w:sz="0" w:space="0" w:color="auto"/>
                    <w:bottom w:val="none" w:sz="0" w:space="0" w:color="auto"/>
                    <w:right w:val="none" w:sz="0" w:space="0" w:color="auto"/>
                  </w:divBdr>
                </w:div>
                <w:div w:id="672102207">
                  <w:marLeft w:val="0"/>
                  <w:marRight w:val="0"/>
                  <w:marTop w:val="0"/>
                  <w:marBottom w:val="0"/>
                  <w:divBdr>
                    <w:top w:val="none" w:sz="0" w:space="0" w:color="auto"/>
                    <w:left w:val="none" w:sz="0" w:space="0" w:color="auto"/>
                    <w:bottom w:val="none" w:sz="0" w:space="0" w:color="auto"/>
                    <w:right w:val="none" w:sz="0" w:space="0" w:color="auto"/>
                  </w:divBdr>
                </w:div>
                <w:div w:id="1357997668">
                  <w:marLeft w:val="0"/>
                  <w:marRight w:val="0"/>
                  <w:marTop w:val="0"/>
                  <w:marBottom w:val="0"/>
                  <w:divBdr>
                    <w:top w:val="none" w:sz="0" w:space="0" w:color="auto"/>
                    <w:left w:val="none" w:sz="0" w:space="0" w:color="auto"/>
                    <w:bottom w:val="none" w:sz="0" w:space="0" w:color="auto"/>
                    <w:right w:val="none" w:sz="0" w:space="0" w:color="auto"/>
                  </w:divBdr>
                </w:div>
                <w:div w:id="948127477">
                  <w:marLeft w:val="0"/>
                  <w:marRight w:val="0"/>
                  <w:marTop w:val="0"/>
                  <w:marBottom w:val="0"/>
                  <w:divBdr>
                    <w:top w:val="none" w:sz="0" w:space="0" w:color="auto"/>
                    <w:left w:val="none" w:sz="0" w:space="0" w:color="auto"/>
                    <w:bottom w:val="none" w:sz="0" w:space="0" w:color="auto"/>
                    <w:right w:val="none" w:sz="0" w:space="0" w:color="auto"/>
                  </w:divBdr>
                </w:div>
                <w:div w:id="110619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272396">
      <w:bodyDiv w:val="1"/>
      <w:marLeft w:val="0"/>
      <w:marRight w:val="0"/>
      <w:marTop w:val="0"/>
      <w:marBottom w:val="0"/>
      <w:divBdr>
        <w:top w:val="none" w:sz="0" w:space="0" w:color="auto"/>
        <w:left w:val="none" w:sz="0" w:space="0" w:color="auto"/>
        <w:bottom w:val="none" w:sz="0" w:space="0" w:color="auto"/>
        <w:right w:val="none" w:sz="0" w:space="0" w:color="auto"/>
      </w:divBdr>
    </w:div>
    <w:div w:id="1359618814">
      <w:bodyDiv w:val="1"/>
      <w:marLeft w:val="0"/>
      <w:marRight w:val="0"/>
      <w:marTop w:val="0"/>
      <w:marBottom w:val="0"/>
      <w:divBdr>
        <w:top w:val="none" w:sz="0" w:space="0" w:color="auto"/>
        <w:left w:val="none" w:sz="0" w:space="0" w:color="auto"/>
        <w:bottom w:val="none" w:sz="0" w:space="0" w:color="auto"/>
        <w:right w:val="none" w:sz="0" w:space="0" w:color="auto"/>
      </w:divBdr>
      <w:divsChild>
        <w:div w:id="1929538710">
          <w:marLeft w:val="0"/>
          <w:marRight w:val="0"/>
          <w:marTop w:val="0"/>
          <w:marBottom w:val="0"/>
          <w:divBdr>
            <w:top w:val="none" w:sz="0" w:space="0" w:color="auto"/>
            <w:left w:val="none" w:sz="0" w:space="0" w:color="auto"/>
            <w:bottom w:val="none" w:sz="0" w:space="0" w:color="auto"/>
            <w:right w:val="none" w:sz="0" w:space="0" w:color="auto"/>
          </w:divBdr>
          <w:divsChild>
            <w:div w:id="1581058619">
              <w:marLeft w:val="0"/>
              <w:marRight w:val="0"/>
              <w:marTop w:val="0"/>
              <w:marBottom w:val="0"/>
              <w:divBdr>
                <w:top w:val="none" w:sz="0" w:space="0" w:color="auto"/>
                <w:left w:val="none" w:sz="0" w:space="0" w:color="auto"/>
                <w:bottom w:val="none" w:sz="0" w:space="0" w:color="auto"/>
                <w:right w:val="none" w:sz="0" w:space="0" w:color="auto"/>
              </w:divBdr>
              <w:divsChild>
                <w:div w:id="1481311787">
                  <w:marLeft w:val="0"/>
                  <w:marRight w:val="0"/>
                  <w:marTop w:val="0"/>
                  <w:marBottom w:val="0"/>
                  <w:divBdr>
                    <w:top w:val="none" w:sz="0" w:space="0" w:color="auto"/>
                    <w:left w:val="none" w:sz="0" w:space="0" w:color="auto"/>
                    <w:bottom w:val="none" w:sz="0" w:space="0" w:color="auto"/>
                    <w:right w:val="none" w:sz="0" w:space="0" w:color="auto"/>
                  </w:divBdr>
                </w:div>
                <w:div w:id="990787342">
                  <w:marLeft w:val="0"/>
                  <w:marRight w:val="0"/>
                  <w:marTop w:val="0"/>
                  <w:marBottom w:val="0"/>
                  <w:divBdr>
                    <w:top w:val="none" w:sz="0" w:space="0" w:color="auto"/>
                    <w:left w:val="none" w:sz="0" w:space="0" w:color="auto"/>
                    <w:bottom w:val="none" w:sz="0" w:space="0" w:color="auto"/>
                    <w:right w:val="none" w:sz="0" w:space="0" w:color="auto"/>
                  </w:divBdr>
                </w:div>
                <w:div w:id="674458627">
                  <w:marLeft w:val="0"/>
                  <w:marRight w:val="0"/>
                  <w:marTop w:val="0"/>
                  <w:marBottom w:val="0"/>
                  <w:divBdr>
                    <w:top w:val="none" w:sz="0" w:space="0" w:color="auto"/>
                    <w:left w:val="none" w:sz="0" w:space="0" w:color="auto"/>
                    <w:bottom w:val="none" w:sz="0" w:space="0" w:color="auto"/>
                    <w:right w:val="none" w:sz="0" w:space="0" w:color="auto"/>
                  </w:divBdr>
                </w:div>
                <w:div w:id="1463500541">
                  <w:marLeft w:val="0"/>
                  <w:marRight w:val="0"/>
                  <w:marTop w:val="0"/>
                  <w:marBottom w:val="0"/>
                  <w:divBdr>
                    <w:top w:val="none" w:sz="0" w:space="0" w:color="auto"/>
                    <w:left w:val="none" w:sz="0" w:space="0" w:color="auto"/>
                    <w:bottom w:val="none" w:sz="0" w:space="0" w:color="auto"/>
                    <w:right w:val="none" w:sz="0" w:space="0" w:color="auto"/>
                  </w:divBdr>
                </w:div>
                <w:div w:id="393432850">
                  <w:marLeft w:val="0"/>
                  <w:marRight w:val="0"/>
                  <w:marTop w:val="0"/>
                  <w:marBottom w:val="0"/>
                  <w:divBdr>
                    <w:top w:val="none" w:sz="0" w:space="0" w:color="auto"/>
                    <w:left w:val="none" w:sz="0" w:space="0" w:color="auto"/>
                    <w:bottom w:val="none" w:sz="0" w:space="0" w:color="auto"/>
                    <w:right w:val="none" w:sz="0" w:space="0" w:color="auto"/>
                  </w:divBdr>
                </w:div>
                <w:div w:id="116220252">
                  <w:marLeft w:val="0"/>
                  <w:marRight w:val="0"/>
                  <w:marTop w:val="0"/>
                  <w:marBottom w:val="0"/>
                  <w:divBdr>
                    <w:top w:val="none" w:sz="0" w:space="0" w:color="auto"/>
                    <w:left w:val="none" w:sz="0" w:space="0" w:color="auto"/>
                    <w:bottom w:val="none" w:sz="0" w:space="0" w:color="auto"/>
                    <w:right w:val="none" w:sz="0" w:space="0" w:color="auto"/>
                  </w:divBdr>
                </w:div>
                <w:div w:id="409811631">
                  <w:marLeft w:val="0"/>
                  <w:marRight w:val="0"/>
                  <w:marTop w:val="0"/>
                  <w:marBottom w:val="0"/>
                  <w:divBdr>
                    <w:top w:val="none" w:sz="0" w:space="0" w:color="auto"/>
                    <w:left w:val="none" w:sz="0" w:space="0" w:color="auto"/>
                    <w:bottom w:val="none" w:sz="0" w:space="0" w:color="auto"/>
                    <w:right w:val="none" w:sz="0" w:space="0" w:color="auto"/>
                  </w:divBdr>
                </w:div>
                <w:div w:id="1452475274">
                  <w:marLeft w:val="0"/>
                  <w:marRight w:val="0"/>
                  <w:marTop w:val="0"/>
                  <w:marBottom w:val="0"/>
                  <w:divBdr>
                    <w:top w:val="none" w:sz="0" w:space="0" w:color="auto"/>
                    <w:left w:val="none" w:sz="0" w:space="0" w:color="auto"/>
                    <w:bottom w:val="none" w:sz="0" w:space="0" w:color="auto"/>
                    <w:right w:val="none" w:sz="0" w:space="0" w:color="auto"/>
                  </w:divBdr>
                </w:div>
                <w:div w:id="1146511696">
                  <w:marLeft w:val="0"/>
                  <w:marRight w:val="0"/>
                  <w:marTop w:val="0"/>
                  <w:marBottom w:val="0"/>
                  <w:divBdr>
                    <w:top w:val="none" w:sz="0" w:space="0" w:color="auto"/>
                    <w:left w:val="none" w:sz="0" w:space="0" w:color="auto"/>
                    <w:bottom w:val="none" w:sz="0" w:space="0" w:color="auto"/>
                    <w:right w:val="none" w:sz="0" w:space="0" w:color="auto"/>
                  </w:divBdr>
                </w:div>
                <w:div w:id="1423449331">
                  <w:marLeft w:val="0"/>
                  <w:marRight w:val="0"/>
                  <w:marTop w:val="0"/>
                  <w:marBottom w:val="0"/>
                  <w:divBdr>
                    <w:top w:val="none" w:sz="0" w:space="0" w:color="auto"/>
                    <w:left w:val="none" w:sz="0" w:space="0" w:color="auto"/>
                    <w:bottom w:val="none" w:sz="0" w:space="0" w:color="auto"/>
                    <w:right w:val="none" w:sz="0" w:space="0" w:color="auto"/>
                  </w:divBdr>
                </w:div>
                <w:div w:id="774447602">
                  <w:marLeft w:val="0"/>
                  <w:marRight w:val="0"/>
                  <w:marTop w:val="0"/>
                  <w:marBottom w:val="0"/>
                  <w:divBdr>
                    <w:top w:val="none" w:sz="0" w:space="0" w:color="auto"/>
                    <w:left w:val="none" w:sz="0" w:space="0" w:color="auto"/>
                    <w:bottom w:val="none" w:sz="0" w:space="0" w:color="auto"/>
                    <w:right w:val="none" w:sz="0" w:space="0" w:color="auto"/>
                  </w:divBdr>
                </w:div>
                <w:div w:id="1408067395">
                  <w:marLeft w:val="0"/>
                  <w:marRight w:val="0"/>
                  <w:marTop w:val="0"/>
                  <w:marBottom w:val="0"/>
                  <w:divBdr>
                    <w:top w:val="none" w:sz="0" w:space="0" w:color="auto"/>
                    <w:left w:val="none" w:sz="0" w:space="0" w:color="auto"/>
                    <w:bottom w:val="none" w:sz="0" w:space="0" w:color="auto"/>
                    <w:right w:val="none" w:sz="0" w:space="0" w:color="auto"/>
                  </w:divBdr>
                </w:div>
                <w:div w:id="497891166">
                  <w:marLeft w:val="0"/>
                  <w:marRight w:val="0"/>
                  <w:marTop w:val="0"/>
                  <w:marBottom w:val="0"/>
                  <w:divBdr>
                    <w:top w:val="none" w:sz="0" w:space="0" w:color="auto"/>
                    <w:left w:val="none" w:sz="0" w:space="0" w:color="auto"/>
                    <w:bottom w:val="none" w:sz="0" w:space="0" w:color="auto"/>
                    <w:right w:val="none" w:sz="0" w:space="0" w:color="auto"/>
                  </w:divBdr>
                </w:div>
                <w:div w:id="514419771">
                  <w:marLeft w:val="0"/>
                  <w:marRight w:val="0"/>
                  <w:marTop w:val="0"/>
                  <w:marBottom w:val="0"/>
                  <w:divBdr>
                    <w:top w:val="none" w:sz="0" w:space="0" w:color="auto"/>
                    <w:left w:val="none" w:sz="0" w:space="0" w:color="auto"/>
                    <w:bottom w:val="none" w:sz="0" w:space="0" w:color="auto"/>
                    <w:right w:val="none" w:sz="0" w:space="0" w:color="auto"/>
                  </w:divBdr>
                </w:div>
                <w:div w:id="1080713931">
                  <w:marLeft w:val="0"/>
                  <w:marRight w:val="0"/>
                  <w:marTop w:val="0"/>
                  <w:marBottom w:val="0"/>
                  <w:divBdr>
                    <w:top w:val="none" w:sz="0" w:space="0" w:color="auto"/>
                    <w:left w:val="none" w:sz="0" w:space="0" w:color="auto"/>
                    <w:bottom w:val="none" w:sz="0" w:space="0" w:color="auto"/>
                    <w:right w:val="none" w:sz="0" w:space="0" w:color="auto"/>
                  </w:divBdr>
                </w:div>
                <w:div w:id="546455547">
                  <w:marLeft w:val="0"/>
                  <w:marRight w:val="0"/>
                  <w:marTop w:val="0"/>
                  <w:marBottom w:val="0"/>
                  <w:divBdr>
                    <w:top w:val="none" w:sz="0" w:space="0" w:color="auto"/>
                    <w:left w:val="none" w:sz="0" w:space="0" w:color="auto"/>
                    <w:bottom w:val="none" w:sz="0" w:space="0" w:color="auto"/>
                    <w:right w:val="none" w:sz="0" w:space="0" w:color="auto"/>
                  </w:divBdr>
                </w:div>
                <w:div w:id="605430312">
                  <w:marLeft w:val="0"/>
                  <w:marRight w:val="0"/>
                  <w:marTop w:val="0"/>
                  <w:marBottom w:val="0"/>
                  <w:divBdr>
                    <w:top w:val="none" w:sz="0" w:space="0" w:color="auto"/>
                    <w:left w:val="none" w:sz="0" w:space="0" w:color="auto"/>
                    <w:bottom w:val="none" w:sz="0" w:space="0" w:color="auto"/>
                    <w:right w:val="none" w:sz="0" w:space="0" w:color="auto"/>
                  </w:divBdr>
                </w:div>
                <w:div w:id="1696341941">
                  <w:marLeft w:val="0"/>
                  <w:marRight w:val="0"/>
                  <w:marTop w:val="0"/>
                  <w:marBottom w:val="0"/>
                  <w:divBdr>
                    <w:top w:val="none" w:sz="0" w:space="0" w:color="auto"/>
                    <w:left w:val="none" w:sz="0" w:space="0" w:color="auto"/>
                    <w:bottom w:val="none" w:sz="0" w:space="0" w:color="auto"/>
                    <w:right w:val="none" w:sz="0" w:space="0" w:color="auto"/>
                  </w:divBdr>
                </w:div>
                <w:div w:id="1817212755">
                  <w:marLeft w:val="0"/>
                  <w:marRight w:val="0"/>
                  <w:marTop w:val="0"/>
                  <w:marBottom w:val="0"/>
                  <w:divBdr>
                    <w:top w:val="none" w:sz="0" w:space="0" w:color="auto"/>
                    <w:left w:val="none" w:sz="0" w:space="0" w:color="auto"/>
                    <w:bottom w:val="none" w:sz="0" w:space="0" w:color="auto"/>
                    <w:right w:val="none" w:sz="0" w:space="0" w:color="auto"/>
                  </w:divBdr>
                </w:div>
                <w:div w:id="1442069989">
                  <w:marLeft w:val="0"/>
                  <w:marRight w:val="0"/>
                  <w:marTop w:val="0"/>
                  <w:marBottom w:val="0"/>
                  <w:divBdr>
                    <w:top w:val="none" w:sz="0" w:space="0" w:color="auto"/>
                    <w:left w:val="none" w:sz="0" w:space="0" w:color="auto"/>
                    <w:bottom w:val="none" w:sz="0" w:space="0" w:color="auto"/>
                    <w:right w:val="none" w:sz="0" w:space="0" w:color="auto"/>
                  </w:divBdr>
                </w:div>
                <w:div w:id="476268876">
                  <w:marLeft w:val="0"/>
                  <w:marRight w:val="0"/>
                  <w:marTop w:val="0"/>
                  <w:marBottom w:val="0"/>
                  <w:divBdr>
                    <w:top w:val="none" w:sz="0" w:space="0" w:color="auto"/>
                    <w:left w:val="none" w:sz="0" w:space="0" w:color="auto"/>
                    <w:bottom w:val="none" w:sz="0" w:space="0" w:color="auto"/>
                    <w:right w:val="none" w:sz="0" w:space="0" w:color="auto"/>
                  </w:divBdr>
                </w:div>
                <w:div w:id="2144612165">
                  <w:marLeft w:val="0"/>
                  <w:marRight w:val="0"/>
                  <w:marTop w:val="0"/>
                  <w:marBottom w:val="0"/>
                  <w:divBdr>
                    <w:top w:val="none" w:sz="0" w:space="0" w:color="auto"/>
                    <w:left w:val="none" w:sz="0" w:space="0" w:color="auto"/>
                    <w:bottom w:val="none" w:sz="0" w:space="0" w:color="auto"/>
                    <w:right w:val="none" w:sz="0" w:space="0" w:color="auto"/>
                  </w:divBdr>
                </w:div>
                <w:div w:id="2040548854">
                  <w:marLeft w:val="0"/>
                  <w:marRight w:val="0"/>
                  <w:marTop w:val="0"/>
                  <w:marBottom w:val="0"/>
                  <w:divBdr>
                    <w:top w:val="none" w:sz="0" w:space="0" w:color="auto"/>
                    <w:left w:val="none" w:sz="0" w:space="0" w:color="auto"/>
                    <w:bottom w:val="none" w:sz="0" w:space="0" w:color="auto"/>
                    <w:right w:val="none" w:sz="0" w:space="0" w:color="auto"/>
                  </w:divBdr>
                </w:div>
                <w:div w:id="1865054293">
                  <w:marLeft w:val="0"/>
                  <w:marRight w:val="0"/>
                  <w:marTop w:val="0"/>
                  <w:marBottom w:val="0"/>
                  <w:divBdr>
                    <w:top w:val="none" w:sz="0" w:space="0" w:color="auto"/>
                    <w:left w:val="none" w:sz="0" w:space="0" w:color="auto"/>
                    <w:bottom w:val="none" w:sz="0" w:space="0" w:color="auto"/>
                    <w:right w:val="none" w:sz="0" w:space="0" w:color="auto"/>
                  </w:divBdr>
                </w:div>
                <w:div w:id="165830459">
                  <w:marLeft w:val="0"/>
                  <w:marRight w:val="0"/>
                  <w:marTop w:val="0"/>
                  <w:marBottom w:val="0"/>
                  <w:divBdr>
                    <w:top w:val="none" w:sz="0" w:space="0" w:color="auto"/>
                    <w:left w:val="none" w:sz="0" w:space="0" w:color="auto"/>
                    <w:bottom w:val="none" w:sz="0" w:space="0" w:color="auto"/>
                    <w:right w:val="none" w:sz="0" w:space="0" w:color="auto"/>
                  </w:divBdr>
                </w:div>
                <w:div w:id="2043093817">
                  <w:marLeft w:val="0"/>
                  <w:marRight w:val="0"/>
                  <w:marTop w:val="0"/>
                  <w:marBottom w:val="0"/>
                  <w:divBdr>
                    <w:top w:val="none" w:sz="0" w:space="0" w:color="auto"/>
                    <w:left w:val="none" w:sz="0" w:space="0" w:color="auto"/>
                    <w:bottom w:val="none" w:sz="0" w:space="0" w:color="auto"/>
                    <w:right w:val="none" w:sz="0" w:space="0" w:color="auto"/>
                  </w:divBdr>
                </w:div>
                <w:div w:id="1202284960">
                  <w:marLeft w:val="0"/>
                  <w:marRight w:val="0"/>
                  <w:marTop w:val="0"/>
                  <w:marBottom w:val="0"/>
                  <w:divBdr>
                    <w:top w:val="none" w:sz="0" w:space="0" w:color="auto"/>
                    <w:left w:val="none" w:sz="0" w:space="0" w:color="auto"/>
                    <w:bottom w:val="none" w:sz="0" w:space="0" w:color="auto"/>
                    <w:right w:val="none" w:sz="0" w:space="0" w:color="auto"/>
                  </w:divBdr>
                </w:div>
                <w:div w:id="1488135895">
                  <w:marLeft w:val="0"/>
                  <w:marRight w:val="0"/>
                  <w:marTop w:val="0"/>
                  <w:marBottom w:val="0"/>
                  <w:divBdr>
                    <w:top w:val="none" w:sz="0" w:space="0" w:color="auto"/>
                    <w:left w:val="none" w:sz="0" w:space="0" w:color="auto"/>
                    <w:bottom w:val="none" w:sz="0" w:space="0" w:color="auto"/>
                    <w:right w:val="none" w:sz="0" w:space="0" w:color="auto"/>
                  </w:divBdr>
                </w:div>
                <w:div w:id="409423898">
                  <w:marLeft w:val="0"/>
                  <w:marRight w:val="0"/>
                  <w:marTop w:val="0"/>
                  <w:marBottom w:val="0"/>
                  <w:divBdr>
                    <w:top w:val="none" w:sz="0" w:space="0" w:color="auto"/>
                    <w:left w:val="none" w:sz="0" w:space="0" w:color="auto"/>
                    <w:bottom w:val="none" w:sz="0" w:space="0" w:color="auto"/>
                    <w:right w:val="none" w:sz="0" w:space="0" w:color="auto"/>
                  </w:divBdr>
                </w:div>
                <w:div w:id="86929005">
                  <w:marLeft w:val="0"/>
                  <w:marRight w:val="0"/>
                  <w:marTop w:val="0"/>
                  <w:marBottom w:val="0"/>
                  <w:divBdr>
                    <w:top w:val="none" w:sz="0" w:space="0" w:color="auto"/>
                    <w:left w:val="none" w:sz="0" w:space="0" w:color="auto"/>
                    <w:bottom w:val="none" w:sz="0" w:space="0" w:color="auto"/>
                    <w:right w:val="none" w:sz="0" w:space="0" w:color="auto"/>
                  </w:divBdr>
                </w:div>
                <w:div w:id="1713536245">
                  <w:marLeft w:val="0"/>
                  <w:marRight w:val="0"/>
                  <w:marTop w:val="0"/>
                  <w:marBottom w:val="0"/>
                  <w:divBdr>
                    <w:top w:val="none" w:sz="0" w:space="0" w:color="auto"/>
                    <w:left w:val="none" w:sz="0" w:space="0" w:color="auto"/>
                    <w:bottom w:val="none" w:sz="0" w:space="0" w:color="auto"/>
                    <w:right w:val="none" w:sz="0" w:space="0" w:color="auto"/>
                  </w:divBdr>
                </w:div>
                <w:div w:id="1587685135">
                  <w:marLeft w:val="0"/>
                  <w:marRight w:val="0"/>
                  <w:marTop w:val="0"/>
                  <w:marBottom w:val="0"/>
                  <w:divBdr>
                    <w:top w:val="none" w:sz="0" w:space="0" w:color="auto"/>
                    <w:left w:val="none" w:sz="0" w:space="0" w:color="auto"/>
                    <w:bottom w:val="none" w:sz="0" w:space="0" w:color="auto"/>
                    <w:right w:val="none" w:sz="0" w:space="0" w:color="auto"/>
                  </w:divBdr>
                </w:div>
                <w:div w:id="181627018">
                  <w:marLeft w:val="0"/>
                  <w:marRight w:val="0"/>
                  <w:marTop w:val="0"/>
                  <w:marBottom w:val="0"/>
                  <w:divBdr>
                    <w:top w:val="none" w:sz="0" w:space="0" w:color="auto"/>
                    <w:left w:val="none" w:sz="0" w:space="0" w:color="auto"/>
                    <w:bottom w:val="none" w:sz="0" w:space="0" w:color="auto"/>
                    <w:right w:val="none" w:sz="0" w:space="0" w:color="auto"/>
                  </w:divBdr>
                </w:div>
                <w:div w:id="692850702">
                  <w:marLeft w:val="0"/>
                  <w:marRight w:val="0"/>
                  <w:marTop w:val="0"/>
                  <w:marBottom w:val="0"/>
                  <w:divBdr>
                    <w:top w:val="none" w:sz="0" w:space="0" w:color="auto"/>
                    <w:left w:val="none" w:sz="0" w:space="0" w:color="auto"/>
                    <w:bottom w:val="none" w:sz="0" w:space="0" w:color="auto"/>
                    <w:right w:val="none" w:sz="0" w:space="0" w:color="auto"/>
                  </w:divBdr>
                </w:div>
                <w:div w:id="18824307">
                  <w:marLeft w:val="0"/>
                  <w:marRight w:val="0"/>
                  <w:marTop w:val="0"/>
                  <w:marBottom w:val="0"/>
                  <w:divBdr>
                    <w:top w:val="none" w:sz="0" w:space="0" w:color="auto"/>
                    <w:left w:val="none" w:sz="0" w:space="0" w:color="auto"/>
                    <w:bottom w:val="none" w:sz="0" w:space="0" w:color="auto"/>
                    <w:right w:val="none" w:sz="0" w:space="0" w:color="auto"/>
                  </w:divBdr>
                </w:div>
                <w:div w:id="780804801">
                  <w:marLeft w:val="0"/>
                  <w:marRight w:val="0"/>
                  <w:marTop w:val="0"/>
                  <w:marBottom w:val="0"/>
                  <w:divBdr>
                    <w:top w:val="none" w:sz="0" w:space="0" w:color="auto"/>
                    <w:left w:val="none" w:sz="0" w:space="0" w:color="auto"/>
                    <w:bottom w:val="none" w:sz="0" w:space="0" w:color="auto"/>
                    <w:right w:val="none" w:sz="0" w:space="0" w:color="auto"/>
                  </w:divBdr>
                </w:div>
                <w:div w:id="1564679767">
                  <w:marLeft w:val="0"/>
                  <w:marRight w:val="0"/>
                  <w:marTop w:val="0"/>
                  <w:marBottom w:val="0"/>
                  <w:divBdr>
                    <w:top w:val="none" w:sz="0" w:space="0" w:color="auto"/>
                    <w:left w:val="none" w:sz="0" w:space="0" w:color="auto"/>
                    <w:bottom w:val="none" w:sz="0" w:space="0" w:color="auto"/>
                    <w:right w:val="none" w:sz="0" w:space="0" w:color="auto"/>
                  </w:divBdr>
                </w:div>
                <w:div w:id="323512641">
                  <w:marLeft w:val="0"/>
                  <w:marRight w:val="0"/>
                  <w:marTop w:val="0"/>
                  <w:marBottom w:val="0"/>
                  <w:divBdr>
                    <w:top w:val="none" w:sz="0" w:space="0" w:color="auto"/>
                    <w:left w:val="none" w:sz="0" w:space="0" w:color="auto"/>
                    <w:bottom w:val="none" w:sz="0" w:space="0" w:color="auto"/>
                    <w:right w:val="none" w:sz="0" w:space="0" w:color="auto"/>
                  </w:divBdr>
                </w:div>
                <w:div w:id="320088209">
                  <w:marLeft w:val="0"/>
                  <w:marRight w:val="0"/>
                  <w:marTop w:val="0"/>
                  <w:marBottom w:val="0"/>
                  <w:divBdr>
                    <w:top w:val="none" w:sz="0" w:space="0" w:color="auto"/>
                    <w:left w:val="none" w:sz="0" w:space="0" w:color="auto"/>
                    <w:bottom w:val="none" w:sz="0" w:space="0" w:color="auto"/>
                    <w:right w:val="none" w:sz="0" w:space="0" w:color="auto"/>
                  </w:divBdr>
                </w:div>
                <w:div w:id="1534229124">
                  <w:marLeft w:val="0"/>
                  <w:marRight w:val="0"/>
                  <w:marTop w:val="0"/>
                  <w:marBottom w:val="0"/>
                  <w:divBdr>
                    <w:top w:val="none" w:sz="0" w:space="0" w:color="auto"/>
                    <w:left w:val="none" w:sz="0" w:space="0" w:color="auto"/>
                    <w:bottom w:val="none" w:sz="0" w:space="0" w:color="auto"/>
                    <w:right w:val="none" w:sz="0" w:space="0" w:color="auto"/>
                  </w:divBdr>
                </w:div>
                <w:div w:id="1331562469">
                  <w:marLeft w:val="0"/>
                  <w:marRight w:val="0"/>
                  <w:marTop w:val="0"/>
                  <w:marBottom w:val="0"/>
                  <w:divBdr>
                    <w:top w:val="none" w:sz="0" w:space="0" w:color="auto"/>
                    <w:left w:val="none" w:sz="0" w:space="0" w:color="auto"/>
                    <w:bottom w:val="none" w:sz="0" w:space="0" w:color="auto"/>
                    <w:right w:val="none" w:sz="0" w:space="0" w:color="auto"/>
                  </w:divBdr>
                </w:div>
                <w:div w:id="1849169640">
                  <w:marLeft w:val="0"/>
                  <w:marRight w:val="0"/>
                  <w:marTop w:val="0"/>
                  <w:marBottom w:val="0"/>
                  <w:divBdr>
                    <w:top w:val="none" w:sz="0" w:space="0" w:color="auto"/>
                    <w:left w:val="none" w:sz="0" w:space="0" w:color="auto"/>
                    <w:bottom w:val="none" w:sz="0" w:space="0" w:color="auto"/>
                    <w:right w:val="none" w:sz="0" w:space="0" w:color="auto"/>
                  </w:divBdr>
                </w:div>
                <w:div w:id="1423799347">
                  <w:marLeft w:val="0"/>
                  <w:marRight w:val="0"/>
                  <w:marTop w:val="0"/>
                  <w:marBottom w:val="0"/>
                  <w:divBdr>
                    <w:top w:val="none" w:sz="0" w:space="0" w:color="auto"/>
                    <w:left w:val="none" w:sz="0" w:space="0" w:color="auto"/>
                    <w:bottom w:val="none" w:sz="0" w:space="0" w:color="auto"/>
                    <w:right w:val="none" w:sz="0" w:space="0" w:color="auto"/>
                  </w:divBdr>
                </w:div>
                <w:div w:id="1897352023">
                  <w:marLeft w:val="0"/>
                  <w:marRight w:val="0"/>
                  <w:marTop w:val="0"/>
                  <w:marBottom w:val="0"/>
                  <w:divBdr>
                    <w:top w:val="none" w:sz="0" w:space="0" w:color="auto"/>
                    <w:left w:val="none" w:sz="0" w:space="0" w:color="auto"/>
                    <w:bottom w:val="none" w:sz="0" w:space="0" w:color="auto"/>
                    <w:right w:val="none" w:sz="0" w:space="0" w:color="auto"/>
                  </w:divBdr>
                </w:div>
                <w:div w:id="1796633967">
                  <w:marLeft w:val="0"/>
                  <w:marRight w:val="0"/>
                  <w:marTop w:val="0"/>
                  <w:marBottom w:val="0"/>
                  <w:divBdr>
                    <w:top w:val="none" w:sz="0" w:space="0" w:color="auto"/>
                    <w:left w:val="none" w:sz="0" w:space="0" w:color="auto"/>
                    <w:bottom w:val="none" w:sz="0" w:space="0" w:color="auto"/>
                    <w:right w:val="none" w:sz="0" w:space="0" w:color="auto"/>
                  </w:divBdr>
                </w:div>
                <w:div w:id="1456755290">
                  <w:marLeft w:val="0"/>
                  <w:marRight w:val="0"/>
                  <w:marTop w:val="0"/>
                  <w:marBottom w:val="0"/>
                  <w:divBdr>
                    <w:top w:val="none" w:sz="0" w:space="0" w:color="auto"/>
                    <w:left w:val="none" w:sz="0" w:space="0" w:color="auto"/>
                    <w:bottom w:val="none" w:sz="0" w:space="0" w:color="auto"/>
                    <w:right w:val="none" w:sz="0" w:space="0" w:color="auto"/>
                  </w:divBdr>
                </w:div>
                <w:div w:id="1659262803">
                  <w:marLeft w:val="0"/>
                  <w:marRight w:val="0"/>
                  <w:marTop w:val="0"/>
                  <w:marBottom w:val="0"/>
                  <w:divBdr>
                    <w:top w:val="none" w:sz="0" w:space="0" w:color="auto"/>
                    <w:left w:val="none" w:sz="0" w:space="0" w:color="auto"/>
                    <w:bottom w:val="none" w:sz="0" w:space="0" w:color="auto"/>
                    <w:right w:val="none" w:sz="0" w:space="0" w:color="auto"/>
                  </w:divBdr>
                </w:div>
                <w:div w:id="735739182">
                  <w:marLeft w:val="0"/>
                  <w:marRight w:val="0"/>
                  <w:marTop w:val="0"/>
                  <w:marBottom w:val="0"/>
                  <w:divBdr>
                    <w:top w:val="none" w:sz="0" w:space="0" w:color="auto"/>
                    <w:left w:val="none" w:sz="0" w:space="0" w:color="auto"/>
                    <w:bottom w:val="none" w:sz="0" w:space="0" w:color="auto"/>
                    <w:right w:val="none" w:sz="0" w:space="0" w:color="auto"/>
                  </w:divBdr>
                </w:div>
                <w:div w:id="1835954778">
                  <w:marLeft w:val="0"/>
                  <w:marRight w:val="0"/>
                  <w:marTop w:val="0"/>
                  <w:marBottom w:val="0"/>
                  <w:divBdr>
                    <w:top w:val="none" w:sz="0" w:space="0" w:color="auto"/>
                    <w:left w:val="none" w:sz="0" w:space="0" w:color="auto"/>
                    <w:bottom w:val="none" w:sz="0" w:space="0" w:color="auto"/>
                    <w:right w:val="none" w:sz="0" w:space="0" w:color="auto"/>
                  </w:divBdr>
                </w:div>
                <w:div w:id="151144431">
                  <w:marLeft w:val="0"/>
                  <w:marRight w:val="0"/>
                  <w:marTop w:val="0"/>
                  <w:marBottom w:val="0"/>
                  <w:divBdr>
                    <w:top w:val="none" w:sz="0" w:space="0" w:color="auto"/>
                    <w:left w:val="none" w:sz="0" w:space="0" w:color="auto"/>
                    <w:bottom w:val="none" w:sz="0" w:space="0" w:color="auto"/>
                    <w:right w:val="none" w:sz="0" w:space="0" w:color="auto"/>
                  </w:divBdr>
                </w:div>
                <w:div w:id="1091854078">
                  <w:marLeft w:val="0"/>
                  <w:marRight w:val="0"/>
                  <w:marTop w:val="0"/>
                  <w:marBottom w:val="0"/>
                  <w:divBdr>
                    <w:top w:val="none" w:sz="0" w:space="0" w:color="auto"/>
                    <w:left w:val="none" w:sz="0" w:space="0" w:color="auto"/>
                    <w:bottom w:val="none" w:sz="0" w:space="0" w:color="auto"/>
                    <w:right w:val="none" w:sz="0" w:space="0" w:color="auto"/>
                  </w:divBdr>
                </w:div>
                <w:div w:id="1462844037">
                  <w:marLeft w:val="0"/>
                  <w:marRight w:val="0"/>
                  <w:marTop w:val="0"/>
                  <w:marBottom w:val="0"/>
                  <w:divBdr>
                    <w:top w:val="none" w:sz="0" w:space="0" w:color="auto"/>
                    <w:left w:val="none" w:sz="0" w:space="0" w:color="auto"/>
                    <w:bottom w:val="none" w:sz="0" w:space="0" w:color="auto"/>
                    <w:right w:val="none" w:sz="0" w:space="0" w:color="auto"/>
                  </w:divBdr>
                </w:div>
                <w:div w:id="158808958">
                  <w:marLeft w:val="0"/>
                  <w:marRight w:val="0"/>
                  <w:marTop w:val="0"/>
                  <w:marBottom w:val="0"/>
                  <w:divBdr>
                    <w:top w:val="none" w:sz="0" w:space="0" w:color="auto"/>
                    <w:left w:val="none" w:sz="0" w:space="0" w:color="auto"/>
                    <w:bottom w:val="none" w:sz="0" w:space="0" w:color="auto"/>
                    <w:right w:val="none" w:sz="0" w:space="0" w:color="auto"/>
                  </w:divBdr>
                </w:div>
                <w:div w:id="1612663002">
                  <w:marLeft w:val="0"/>
                  <w:marRight w:val="0"/>
                  <w:marTop w:val="0"/>
                  <w:marBottom w:val="0"/>
                  <w:divBdr>
                    <w:top w:val="none" w:sz="0" w:space="0" w:color="auto"/>
                    <w:left w:val="none" w:sz="0" w:space="0" w:color="auto"/>
                    <w:bottom w:val="none" w:sz="0" w:space="0" w:color="auto"/>
                    <w:right w:val="none" w:sz="0" w:space="0" w:color="auto"/>
                  </w:divBdr>
                </w:div>
                <w:div w:id="1686058836">
                  <w:marLeft w:val="0"/>
                  <w:marRight w:val="0"/>
                  <w:marTop w:val="0"/>
                  <w:marBottom w:val="0"/>
                  <w:divBdr>
                    <w:top w:val="none" w:sz="0" w:space="0" w:color="auto"/>
                    <w:left w:val="none" w:sz="0" w:space="0" w:color="auto"/>
                    <w:bottom w:val="none" w:sz="0" w:space="0" w:color="auto"/>
                    <w:right w:val="none" w:sz="0" w:space="0" w:color="auto"/>
                  </w:divBdr>
                </w:div>
                <w:div w:id="385029687">
                  <w:marLeft w:val="0"/>
                  <w:marRight w:val="0"/>
                  <w:marTop w:val="0"/>
                  <w:marBottom w:val="0"/>
                  <w:divBdr>
                    <w:top w:val="none" w:sz="0" w:space="0" w:color="auto"/>
                    <w:left w:val="none" w:sz="0" w:space="0" w:color="auto"/>
                    <w:bottom w:val="none" w:sz="0" w:space="0" w:color="auto"/>
                    <w:right w:val="none" w:sz="0" w:space="0" w:color="auto"/>
                  </w:divBdr>
                </w:div>
                <w:div w:id="1328944810">
                  <w:marLeft w:val="0"/>
                  <w:marRight w:val="0"/>
                  <w:marTop w:val="0"/>
                  <w:marBottom w:val="0"/>
                  <w:divBdr>
                    <w:top w:val="none" w:sz="0" w:space="0" w:color="auto"/>
                    <w:left w:val="none" w:sz="0" w:space="0" w:color="auto"/>
                    <w:bottom w:val="none" w:sz="0" w:space="0" w:color="auto"/>
                    <w:right w:val="none" w:sz="0" w:space="0" w:color="auto"/>
                  </w:divBdr>
                </w:div>
                <w:div w:id="300158836">
                  <w:marLeft w:val="0"/>
                  <w:marRight w:val="0"/>
                  <w:marTop w:val="0"/>
                  <w:marBottom w:val="0"/>
                  <w:divBdr>
                    <w:top w:val="none" w:sz="0" w:space="0" w:color="auto"/>
                    <w:left w:val="none" w:sz="0" w:space="0" w:color="auto"/>
                    <w:bottom w:val="none" w:sz="0" w:space="0" w:color="auto"/>
                    <w:right w:val="none" w:sz="0" w:space="0" w:color="auto"/>
                  </w:divBdr>
                </w:div>
                <w:div w:id="1760712751">
                  <w:marLeft w:val="0"/>
                  <w:marRight w:val="0"/>
                  <w:marTop w:val="0"/>
                  <w:marBottom w:val="0"/>
                  <w:divBdr>
                    <w:top w:val="none" w:sz="0" w:space="0" w:color="auto"/>
                    <w:left w:val="none" w:sz="0" w:space="0" w:color="auto"/>
                    <w:bottom w:val="none" w:sz="0" w:space="0" w:color="auto"/>
                    <w:right w:val="none" w:sz="0" w:space="0" w:color="auto"/>
                  </w:divBdr>
                </w:div>
                <w:div w:id="341199963">
                  <w:marLeft w:val="0"/>
                  <w:marRight w:val="0"/>
                  <w:marTop w:val="0"/>
                  <w:marBottom w:val="0"/>
                  <w:divBdr>
                    <w:top w:val="none" w:sz="0" w:space="0" w:color="auto"/>
                    <w:left w:val="none" w:sz="0" w:space="0" w:color="auto"/>
                    <w:bottom w:val="none" w:sz="0" w:space="0" w:color="auto"/>
                    <w:right w:val="none" w:sz="0" w:space="0" w:color="auto"/>
                  </w:divBdr>
                </w:div>
                <w:div w:id="1434130207">
                  <w:marLeft w:val="0"/>
                  <w:marRight w:val="0"/>
                  <w:marTop w:val="0"/>
                  <w:marBottom w:val="0"/>
                  <w:divBdr>
                    <w:top w:val="none" w:sz="0" w:space="0" w:color="auto"/>
                    <w:left w:val="none" w:sz="0" w:space="0" w:color="auto"/>
                    <w:bottom w:val="none" w:sz="0" w:space="0" w:color="auto"/>
                    <w:right w:val="none" w:sz="0" w:space="0" w:color="auto"/>
                  </w:divBdr>
                </w:div>
                <w:div w:id="487400007">
                  <w:marLeft w:val="0"/>
                  <w:marRight w:val="0"/>
                  <w:marTop w:val="0"/>
                  <w:marBottom w:val="0"/>
                  <w:divBdr>
                    <w:top w:val="none" w:sz="0" w:space="0" w:color="auto"/>
                    <w:left w:val="none" w:sz="0" w:space="0" w:color="auto"/>
                    <w:bottom w:val="none" w:sz="0" w:space="0" w:color="auto"/>
                    <w:right w:val="none" w:sz="0" w:space="0" w:color="auto"/>
                  </w:divBdr>
                </w:div>
                <w:div w:id="353965812">
                  <w:marLeft w:val="0"/>
                  <w:marRight w:val="0"/>
                  <w:marTop w:val="0"/>
                  <w:marBottom w:val="0"/>
                  <w:divBdr>
                    <w:top w:val="none" w:sz="0" w:space="0" w:color="auto"/>
                    <w:left w:val="none" w:sz="0" w:space="0" w:color="auto"/>
                    <w:bottom w:val="none" w:sz="0" w:space="0" w:color="auto"/>
                    <w:right w:val="none" w:sz="0" w:space="0" w:color="auto"/>
                  </w:divBdr>
                </w:div>
                <w:div w:id="194773386">
                  <w:marLeft w:val="0"/>
                  <w:marRight w:val="0"/>
                  <w:marTop w:val="0"/>
                  <w:marBottom w:val="0"/>
                  <w:divBdr>
                    <w:top w:val="none" w:sz="0" w:space="0" w:color="auto"/>
                    <w:left w:val="none" w:sz="0" w:space="0" w:color="auto"/>
                    <w:bottom w:val="none" w:sz="0" w:space="0" w:color="auto"/>
                    <w:right w:val="none" w:sz="0" w:space="0" w:color="auto"/>
                  </w:divBdr>
                </w:div>
                <w:div w:id="364603394">
                  <w:marLeft w:val="0"/>
                  <w:marRight w:val="0"/>
                  <w:marTop w:val="0"/>
                  <w:marBottom w:val="0"/>
                  <w:divBdr>
                    <w:top w:val="none" w:sz="0" w:space="0" w:color="auto"/>
                    <w:left w:val="none" w:sz="0" w:space="0" w:color="auto"/>
                    <w:bottom w:val="none" w:sz="0" w:space="0" w:color="auto"/>
                    <w:right w:val="none" w:sz="0" w:space="0" w:color="auto"/>
                  </w:divBdr>
                </w:div>
                <w:div w:id="749698811">
                  <w:marLeft w:val="0"/>
                  <w:marRight w:val="0"/>
                  <w:marTop w:val="0"/>
                  <w:marBottom w:val="0"/>
                  <w:divBdr>
                    <w:top w:val="none" w:sz="0" w:space="0" w:color="auto"/>
                    <w:left w:val="none" w:sz="0" w:space="0" w:color="auto"/>
                    <w:bottom w:val="none" w:sz="0" w:space="0" w:color="auto"/>
                    <w:right w:val="none" w:sz="0" w:space="0" w:color="auto"/>
                  </w:divBdr>
                </w:div>
                <w:div w:id="422725300">
                  <w:marLeft w:val="0"/>
                  <w:marRight w:val="0"/>
                  <w:marTop w:val="0"/>
                  <w:marBottom w:val="0"/>
                  <w:divBdr>
                    <w:top w:val="none" w:sz="0" w:space="0" w:color="auto"/>
                    <w:left w:val="none" w:sz="0" w:space="0" w:color="auto"/>
                    <w:bottom w:val="none" w:sz="0" w:space="0" w:color="auto"/>
                    <w:right w:val="none" w:sz="0" w:space="0" w:color="auto"/>
                  </w:divBdr>
                </w:div>
                <w:div w:id="325210552">
                  <w:marLeft w:val="0"/>
                  <w:marRight w:val="0"/>
                  <w:marTop w:val="0"/>
                  <w:marBottom w:val="0"/>
                  <w:divBdr>
                    <w:top w:val="none" w:sz="0" w:space="0" w:color="auto"/>
                    <w:left w:val="none" w:sz="0" w:space="0" w:color="auto"/>
                    <w:bottom w:val="none" w:sz="0" w:space="0" w:color="auto"/>
                    <w:right w:val="none" w:sz="0" w:space="0" w:color="auto"/>
                  </w:divBdr>
                </w:div>
                <w:div w:id="710812171">
                  <w:marLeft w:val="0"/>
                  <w:marRight w:val="0"/>
                  <w:marTop w:val="0"/>
                  <w:marBottom w:val="0"/>
                  <w:divBdr>
                    <w:top w:val="none" w:sz="0" w:space="0" w:color="auto"/>
                    <w:left w:val="none" w:sz="0" w:space="0" w:color="auto"/>
                    <w:bottom w:val="none" w:sz="0" w:space="0" w:color="auto"/>
                    <w:right w:val="none" w:sz="0" w:space="0" w:color="auto"/>
                  </w:divBdr>
                </w:div>
                <w:div w:id="108160094">
                  <w:marLeft w:val="0"/>
                  <w:marRight w:val="0"/>
                  <w:marTop w:val="0"/>
                  <w:marBottom w:val="0"/>
                  <w:divBdr>
                    <w:top w:val="none" w:sz="0" w:space="0" w:color="auto"/>
                    <w:left w:val="none" w:sz="0" w:space="0" w:color="auto"/>
                    <w:bottom w:val="none" w:sz="0" w:space="0" w:color="auto"/>
                    <w:right w:val="none" w:sz="0" w:space="0" w:color="auto"/>
                  </w:divBdr>
                </w:div>
                <w:div w:id="487214181">
                  <w:marLeft w:val="0"/>
                  <w:marRight w:val="0"/>
                  <w:marTop w:val="0"/>
                  <w:marBottom w:val="0"/>
                  <w:divBdr>
                    <w:top w:val="none" w:sz="0" w:space="0" w:color="auto"/>
                    <w:left w:val="none" w:sz="0" w:space="0" w:color="auto"/>
                    <w:bottom w:val="none" w:sz="0" w:space="0" w:color="auto"/>
                    <w:right w:val="none" w:sz="0" w:space="0" w:color="auto"/>
                  </w:divBdr>
                </w:div>
                <w:div w:id="1606499033">
                  <w:marLeft w:val="0"/>
                  <w:marRight w:val="0"/>
                  <w:marTop w:val="0"/>
                  <w:marBottom w:val="0"/>
                  <w:divBdr>
                    <w:top w:val="none" w:sz="0" w:space="0" w:color="auto"/>
                    <w:left w:val="none" w:sz="0" w:space="0" w:color="auto"/>
                    <w:bottom w:val="none" w:sz="0" w:space="0" w:color="auto"/>
                    <w:right w:val="none" w:sz="0" w:space="0" w:color="auto"/>
                  </w:divBdr>
                </w:div>
                <w:div w:id="830945321">
                  <w:marLeft w:val="0"/>
                  <w:marRight w:val="0"/>
                  <w:marTop w:val="0"/>
                  <w:marBottom w:val="0"/>
                  <w:divBdr>
                    <w:top w:val="none" w:sz="0" w:space="0" w:color="auto"/>
                    <w:left w:val="none" w:sz="0" w:space="0" w:color="auto"/>
                    <w:bottom w:val="none" w:sz="0" w:space="0" w:color="auto"/>
                    <w:right w:val="none" w:sz="0" w:space="0" w:color="auto"/>
                  </w:divBdr>
                </w:div>
                <w:div w:id="630593549">
                  <w:marLeft w:val="0"/>
                  <w:marRight w:val="0"/>
                  <w:marTop w:val="0"/>
                  <w:marBottom w:val="0"/>
                  <w:divBdr>
                    <w:top w:val="none" w:sz="0" w:space="0" w:color="auto"/>
                    <w:left w:val="none" w:sz="0" w:space="0" w:color="auto"/>
                    <w:bottom w:val="none" w:sz="0" w:space="0" w:color="auto"/>
                    <w:right w:val="none" w:sz="0" w:space="0" w:color="auto"/>
                  </w:divBdr>
                </w:div>
                <w:div w:id="1186364326">
                  <w:marLeft w:val="0"/>
                  <w:marRight w:val="0"/>
                  <w:marTop w:val="0"/>
                  <w:marBottom w:val="0"/>
                  <w:divBdr>
                    <w:top w:val="none" w:sz="0" w:space="0" w:color="auto"/>
                    <w:left w:val="none" w:sz="0" w:space="0" w:color="auto"/>
                    <w:bottom w:val="none" w:sz="0" w:space="0" w:color="auto"/>
                    <w:right w:val="none" w:sz="0" w:space="0" w:color="auto"/>
                  </w:divBdr>
                </w:div>
                <w:div w:id="1030882171">
                  <w:marLeft w:val="0"/>
                  <w:marRight w:val="0"/>
                  <w:marTop w:val="0"/>
                  <w:marBottom w:val="0"/>
                  <w:divBdr>
                    <w:top w:val="none" w:sz="0" w:space="0" w:color="auto"/>
                    <w:left w:val="none" w:sz="0" w:space="0" w:color="auto"/>
                    <w:bottom w:val="none" w:sz="0" w:space="0" w:color="auto"/>
                    <w:right w:val="none" w:sz="0" w:space="0" w:color="auto"/>
                  </w:divBdr>
                </w:div>
                <w:div w:id="329406494">
                  <w:marLeft w:val="0"/>
                  <w:marRight w:val="0"/>
                  <w:marTop w:val="0"/>
                  <w:marBottom w:val="0"/>
                  <w:divBdr>
                    <w:top w:val="none" w:sz="0" w:space="0" w:color="auto"/>
                    <w:left w:val="none" w:sz="0" w:space="0" w:color="auto"/>
                    <w:bottom w:val="none" w:sz="0" w:space="0" w:color="auto"/>
                    <w:right w:val="none" w:sz="0" w:space="0" w:color="auto"/>
                  </w:divBdr>
                </w:div>
                <w:div w:id="649673781">
                  <w:marLeft w:val="0"/>
                  <w:marRight w:val="0"/>
                  <w:marTop w:val="0"/>
                  <w:marBottom w:val="0"/>
                  <w:divBdr>
                    <w:top w:val="none" w:sz="0" w:space="0" w:color="auto"/>
                    <w:left w:val="none" w:sz="0" w:space="0" w:color="auto"/>
                    <w:bottom w:val="none" w:sz="0" w:space="0" w:color="auto"/>
                    <w:right w:val="none" w:sz="0" w:space="0" w:color="auto"/>
                  </w:divBdr>
                </w:div>
                <w:div w:id="1466852962">
                  <w:marLeft w:val="0"/>
                  <w:marRight w:val="0"/>
                  <w:marTop w:val="0"/>
                  <w:marBottom w:val="0"/>
                  <w:divBdr>
                    <w:top w:val="none" w:sz="0" w:space="0" w:color="auto"/>
                    <w:left w:val="none" w:sz="0" w:space="0" w:color="auto"/>
                    <w:bottom w:val="none" w:sz="0" w:space="0" w:color="auto"/>
                    <w:right w:val="none" w:sz="0" w:space="0" w:color="auto"/>
                  </w:divBdr>
                </w:div>
                <w:div w:id="149024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387869">
      <w:bodyDiv w:val="1"/>
      <w:marLeft w:val="0"/>
      <w:marRight w:val="0"/>
      <w:marTop w:val="0"/>
      <w:marBottom w:val="0"/>
      <w:divBdr>
        <w:top w:val="none" w:sz="0" w:space="0" w:color="auto"/>
        <w:left w:val="none" w:sz="0" w:space="0" w:color="auto"/>
        <w:bottom w:val="none" w:sz="0" w:space="0" w:color="auto"/>
        <w:right w:val="none" w:sz="0" w:space="0" w:color="auto"/>
      </w:divBdr>
    </w:div>
    <w:div w:id="1466923825">
      <w:bodyDiv w:val="1"/>
      <w:marLeft w:val="0"/>
      <w:marRight w:val="0"/>
      <w:marTop w:val="0"/>
      <w:marBottom w:val="0"/>
      <w:divBdr>
        <w:top w:val="none" w:sz="0" w:space="0" w:color="auto"/>
        <w:left w:val="none" w:sz="0" w:space="0" w:color="auto"/>
        <w:bottom w:val="none" w:sz="0" w:space="0" w:color="auto"/>
        <w:right w:val="none" w:sz="0" w:space="0" w:color="auto"/>
      </w:divBdr>
    </w:div>
    <w:div w:id="1475022628">
      <w:bodyDiv w:val="1"/>
      <w:marLeft w:val="0"/>
      <w:marRight w:val="0"/>
      <w:marTop w:val="0"/>
      <w:marBottom w:val="0"/>
      <w:divBdr>
        <w:top w:val="none" w:sz="0" w:space="0" w:color="auto"/>
        <w:left w:val="none" w:sz="0" w:space="0" w:color="auto"/>
        <w:bottom w:val="none" w:sz="0" w:space="0" w:color="auto"/>
        <w:right w:val="none" w:sz="0" w:space="0" w:color="auto"/>
      </w:divBdr>
    </w:div>
    <w:div w:id="1633288639">
      <w:bodyDiv w:val="1"/>
      <w:marLeft w:val="0"/>
      <w:marRight w:val="0"/>
      <w:marTop w:val="0"/>
      <w:marBottom w:val="0"/>
      <w:divBdr>
        <w:top w:val="none" w:sz="0" w:space="0" w:color="auto"/>
        <w:left w:val="none" w:sz="0" w:space="0" w:color="auto"/>
        <w:bottom w:val="none" w:sz="0" w:space="0" w:color="auto"/>
        <w:right w:val="none" w:sz="0" w:space="0" w:color="auto"/>
      </w:divBdr>
      <w:divsChild>
        <w:div w:id="1347713729">
          <w:marLeft w:val="0"/>
          <w:marRight w:val="0"/>
          <w:marTop w:val="0"/>
          <w:marBottom w:val="0"/>
          <w:divBdr>
            <w:top w:val="none" w:sz="0" w:space="0" w:color="auto"/>
            <w:left w:val="none" w:sz="0" w:space="0" w:color="auto"/>
            <w:bottom w:val="none" w:sz="0" w:space="0" w:color="auto"/>
            <w:right w:val="none" w:sz="0" w:space="0" w:color="auto"/>
          </w:divBdr>
          <w:divsChild>
            <w:div w:id="188185430">
              <w:marLeft w:val="0"/>
              <w:marRight w:val="0"/>
              <w:marTop w:val="0"/>
              <w:marBottom w:val="0"/>
              <w:divBdr>
                <w:top w:val="none" w:sz="0" w:space="0" w:color="auto"/>
                <w:left w:val="none" w:sz="0" w:space="0" w:color="auto"/>
                <w:bottom w:val="none" w:sz="0" w:space="0" w:color="auto"/>
                <w:right w:val="none" w:sz="0" w:space="0" w:color="auto"/>
              </w:divBdr>
              <w:divsChild>
                <w:div w:id="1181507714">
                  <w:marLeft w:val="0"/>
                  <w:marRight w:val="0"/>
                  <w:marTop w:val="0"/>
                  <w:marBottom w:val="0"/>
                  <w:divBdr>
                    <w:top w:val="none" w:sz="0" w:space="0" w:color="auto"/>
                    <w:left w:val="none" w:sz="0" w:space="0" w:color="auto"/>
                    <w:bottom w:val="none" w:sz="0" w:space="0" w:color="auto"/>
                    <w:right w:val="none" w:sz="0" w:space="0" w:color="auto"/>
                  </w:divBdr>
                </w:div>
                <w:div w:id="59137158">
                  <w:marLeft w:val="0"/>
                  <w:marRight w:val="0"/>
                  <w:marTop w:val="0"/>
                  <w:marBottom w:val="0"/>
                  <w:divBdr>
                    <w:top w:val="none" w:sz="0" w:space="0" w:color="auto"/>
                    <w:left w:val="none" w:sz="0" w:space="0" w:color="auto"/>
                    <w:bottom w:val="none" w:sz="0" w:space="0" w:color="auto"/>
                    <w:right w:val="none" w:sz="0" w:space="0" w:color="auto"/>
                  </w:divBdr>
                </w:div>
                <w:div w:id="485979429">
                  <w:marLeft w:val="0"/>
                  <w:marRight w:val="0"/>
                  <w:marTop w:val="0"/>
                  <w:marBottom w:val="0"/>
                  <w:divBdr>
                    <w:top w:val="none" w:sz="0" w:space="0" w:color="auto"/>
                    <w:left w:val="none" w:sz="0" w:space="0" w:color="auto"/>
                    <w:bottom w:val="none" w:sz="0" w:space="0" w:color="auto"/>
                    <w:right w:val="none" w:sz="0" w:space="0" w:color="auto"/>
                  </w:divBdr>
                </w:div>
                <w:div w:id="850686170">
                  <w:marLeft w:val="0"/>
                  <w:marRight w:val="0"/>
                  <w:marTop w:val="0"/>
                  <w:marBottom w:val="0"/>
                  <w:divBdr>
                    <w:top w:val="none" w:sz="0" w:space="0" w:color="auto"/>
                    <w:left w:val="none" w:sz="0" w:space="0" w:color="auto"/>
                    <w:bottom w:val="none" w:sz="0" w:space="0" w:color="auto"/>
                    <w:right w:val="none" w:sz="0" w:space="0" w:color="auto"/>
                  </w:divBdr>
                </w:div>
                <w:div w:id="150761186">
                  <w:marLeft w:val="0"/>
                  <w:marRight w:val="0"/>
                  <w:marTop w:val="0"/>
                  <w:marBottom w:val="0"/>
                  <w:divBdr>
                    <w:top w:val="none" w:sz="0" w:space="0" w:color="auto"/>
                    <w:left w:val="none" w:sz="0" w:space="0" w:color="auto"/>
                    <w:bottom w:val="none" w:sz="0" w:space="0" w:color="auto"/>
                    <w:right w:val="none" w:sz="0" w:space="0" w:color="auto"/>
                  </w:divBdr>
                </w:div>
                <w:div w:id="1913615890">
                  <w:marLeft w:val="0"/>
                  <w:marRight w:val="0"/>
                  <w:marTop w:val="0"/>
                  <w:marBottom w:val="0"/>
                  <w:divBdr>
                    <w:top w:val="none" w:sz="0" w:space="0" w:color="auto"/>
                    <w:left w:val="none" w:sz="0" w:space="0" w:color="auto"/>
                    <w:bottom w:val="none" w:sz="0" w:space="0" w:color="auto"/>
                    <w:right w:val="none" w:sz="0" w:space="0" w:color="auto"/>
                  </w:divBdr>
                </w:div>
                <w:div w:id="1289698884">
                  <w:marLeft w:val="0"/>
                  <w:marRight w:val="0"/>
                  <w:marTop w:val="0"/>
                  <w:marBottom w:val="0"/>
                  <w:divBdr>
                    <w:top w:val="none" w:sz="0" w:space="0" w:color="auto"/>
                    <w:left w:val="none" w:sz="0" w:space="0" w:color="auto"/>
                    <w:bottom w:val="none" w:sz="0" w:space="0" w:color="auto"/>
                    <w:right w:val="none" w:sz="0" w:space="0" w:color="auto"/>
                  </w:divBdr>
                </w:div>
                <w:div w:id="1284187368">
                  <w:marLeft w:val="0"/>
                  <w:marRight w:val="0"/>
                  <w:marTop w:val="0"/>
                  <w:marBottom w:val="0"/>
                  <w:divBdr>
                    <w:top w:val="none" w:sz="0" w:space="0" w:color="auto"/>
                    <w:left w:val="none" w:sz="0" w:space="0" w:color="auto"/>
                    <w:bottom w:val="none" w:sz="0" w:space="0" w:color="auto"/>
                    <w:right w:val="none" w:sz="0" w:space="0" w:color="auto"/>
                  </w:divBdr>
                </w:div>
                <w:div w:id="1982926125">
                  <w:marLeft w:val="0"/>
                  <w:marRight w:val="0"/>
                  <w:marTop w:val="0"/>
                  <w:marBottom w:val="0"/>
                  <w:divBdr>
                    <w:top w:val="none" w:sz="0" w:space="0" w:color="auto"/>
                    <w:left w:val="none" w:sz="0" w:space="0" w:color="auto"/>
                    <w:bottom w:val="none" w:sz="0" w:space="0" w:color="auto"/>
                    <w:right w:val="none" w:sz="0" w:space="0" w:color="auto"/>
                  </w:divBdr>
                </w:div>
                <w:div w:id="2034763813">
                  <w:marLeft w:val="0"/>
                  <w:marRight w:val="0"/>
                  <w:marTop w:val="0"/>
                  <w:marBottom w:val="0"/>
                  <w:divBdr>
                    <w:top w:val="none" w:sz="0" w:space="0" w:color="auto"/>
                    <w:left w:val="none" w:sz="0" w:space="0" w:color="auto"/>
                    <w:bottom w:val="none" w:sz="0" w:space="0" w:color="auto"/>
                    <w:right w:val="none" w:sz="0" w:space="0" w:color="auto"/>
                  </w:divBdr>
                </w:div>
                <w:div w:id="1873151199">
                  <w:marLeft w:val="0"/>
                  <w:marRight w:val="0"/>
                  <w:marTop w:val="0"/>
                  <w:marBottom w:val="0"/>
                  <w:divBdr>
                    <w:top w:val="none" w:sz="0" w:space="0" w:color="auto"/>
                    <w:left w:val="none" w:sz="0" w:space="0" w:color="auto"/>
                    <w:bottom w:val="none" w:sz="0" w:space="0" w:color="auto"/>
                    <w:right w:val="none" w:sz="0" w:space="0" w:color="auto"/>
                  </w:divBdr>
                </w:div>
                <w:div w:id="1802796776">
                  <w:marLeft w:val="0"/>
                  <w:marRight w:val="0"/>
                  <w:marTop w:val="0"/>
                  <w:marBottom w:val="0"/>
                  <w:divBdr>
                    <w:top w:val="none" w:sz="0" w:space="0" w:color="auto"/>
                    <w:left w:val="none" w:sz="0" w:space="0" w:color="auto"/>
                    <w:bottom w:val="none" w:sz="0" w:space="0" w:color="auto"/>
                    <w:right w:val="none" w:sz="0" w:space="0" w:color="auto"/>
                  </w:divBdr>
                </w:div>
                <w:div w:id="1124009111">
                  <w:marLeft w:val="0"/>
                  <w:marRight w:val="0"/>
                  <w:marTop w:val="0"/>
                  <w:marBottom w:val="0"/>
                  <w:divBdr>
                    <w:top w:val="none" w:sz="0" w:space="0" w:color="auto"/>
                    <w:left w:val="none" w:sz="0" w:space="0" w:color="auto"/>
                    <w:bottom w:val="none" w:sz="0" w:space="0" w:color="auto"/>
                    <w:right w:val="none" w:sz="0" w:space="0" w:color="auto"/>
                  </w:divBdr>
                </w:div>
                <w:div w:id="703750894">
                  <w:marLeft w:val="0"/>
                  <w:marRight w:val="0"/>
                  <w:marTop w:val="0"/>
                  <w:marBottom w:val="0"/>
                  <w:divBdr>
                    <w:top w:val="none" w:sz="0" w:space="0" w:color="auto"/>
                    <w:left w:val="none" w:sz="0" w:space="0" w:color="auto"/>
                    <w:bottom w:val="none" w:sz="0" w:space="0" w:color="auto"/>
                    <w:right w:val="none" w:sz="0" w:space="0" w:color="auto"/>
                  </w:divBdr>
                </w:div>
                <w:div w:id="1739789249">
                  <w:marLeft w:val="0"/>
                  <w:marRight w:val="0"/>
                  <w:marTop w:val="0"/>
                  <w:marBottom w:val="0"/>
                  <w:divBdr>
                    <w:top w:val="none" w:sz="0" w:space="0" w:color="auto"/>
                    <w:left w:val="none" w:sz="0" w:space="0" w:color="auto"/>
                    <w:bottom w:val="none" w:sz="0" w:space="0" w:color="auto"/>
                    <w:right w:val="none" w:sz="0" w:space="0" w:color="auto"/>
                  </w:divBdr>
                </w:div>
                <w:div w:id="1308821003">
                  <w:marLeft w:val="0"/>
                  <w:marRight w:val="0"/>
                  <w:marTop w:val="0"/>
                  <w:marBottom w:val="0"/>
                  <w:divBdr>
                    <w:top w:val="none" w:sz="0" w:space="0" w:color="auto"/>
                    <w:left w:val="none" w:sz="0" w:space="0" w:color="auto"/>
                    <w:bottom w:val="none" w:sz="0" w:space="0" w:color="auto"/>
                    <w:right w:val="none" w:sz="0" w:space="0" w:color="auto"/>
                  </w:divBdr>
                </w:div>
                <w:div w:id="1464040109">
                  <w:marLeft w:val="0"/>
                  <w:marRight w:val="0"/>
                  <w:marTop w:val="0"/>
                  <w:marBottom w:val="0"/>
                  <w:divBdr>
                    <w:top w:val="none" w:sz="0" w:space="0" w:color="auto"/>
                    <w:left w:val="none" w:sz="0" w:space="0" w:color="auto"/>
                    <w:bottom w:val="none" w:sz="0" w:space="0" w:color="auto"/>
                    <w:right w:val="none" w:sz="0" w:space="0" w:color="auto"/>
                  </w:divBdr>
                </w:div>
                <w:div w:id="2120181320">
                  <w:marLeft w:val="0"/>
                  <w:marRight w:val="0"/>
                  <w:marTop w:val="0"/>
                  <w:marBottom w:val="0"/>
                  <w:divBdr>
                    <w:top w:val="none" w:sz="0" w:space="0" w:color="auto"/>
                    <w:left w:val="none" w:sz="0" w:space="0" w:color="auto"/>
                    <w:bottom w:val="none" w:sz="0" w:space="0" w:color="auto"/>
                    <w:right w:val="none" w:sz="0" w:space="0" w:color="auto"/>
                  </w:divBdr>
                </w:div>
                <w:div w:id="1835299674">
                  <w:marLeft w:val="0"/>
                  <w:marRight w:val="0"/>
                  <w:marTop w:val="0"/>
                  <w:marBottom w:val="0"/>
                  <w:divBdr>
                    <w:top w:val="none" w:sz="0" w:space="0" w:color="auto"/>
                    <w:left w:val="none" w:sz="0" w:space="0" w:color="auto"/>
                    <w:bottom w:val="none" w:sz="0" w:space="0" w:color="auto"/>
                    <w:right w:val="none" w:sz="0" w:space="0" w:color="auto"/>
                  </w:divBdr>
                </w:div>
                <w:div w:id="1658223396">
                  <w:marLeft w:val="0"/>
                  <w:marRight w:val="0"/>
                  <w:marTop w:val="0"/>
                  <w:marBottom w:val="0"/>
                  <w:divBdr>
                    <w:top w:val="none" w:sz="0" w:space="0" w:color="auto"/>
                    <w:left w:val="none" w:sz="0" w:space="0" w:color="auto"/>
                    <w:bottom w:val="none" w:sz="0" w:space="0" w:color="auto"/>
                    <w:right w:val="none" w:sz="0" w:space="0" w:color="auto"/>
                  </w:divBdr>
                </w:div>
                <w:div w:id="881360741">
                  <w:marLeft w:val="0"/>
                  <w:marRight w:val="0"/>
                  <w:marTop w:val="0"/>
                  <w:marBottom w:val="0"/>
                  <w:divBdr>
                    <w:top w:val="none" w:sz="0" w:space="0" w:color="auto"/>
                    <w:left w:val="none" w:sz="0" w:space="0" w:color="auto"/>
                    <w:bottom w:val="none" w:sz="0" w:space="0" w:color="auto"/>
                    <w:right w:val="none" w:sz="0" w:space="0" w:color="auto"/>
                  </w:divBdr>
                </w:div>
                <w:div w:id="1812864761">
                  <w:marLeft w:val="0"/>
                  <w:marRight w:val="0"/>
                  <w:marTop w:val="0"/>
                  <w:marBottom w:val="0"/>
                  <w:divBdr>
                    <w:top w:val="none" w:sz="0" w:space="0" w:color="auto"/>
                    <w:left w:val="none" w:sz="0" w:space="0" w:color="auto"/>
                    <w:bottom w:val="none" w:sz="0" w:space="0" w:color="auto"/>
                    <w:right w:val="none" w:sz="0" w:space="0" w:color="auto"/>
                  </w:divBdr>
                </w:div>
                <w:div w:id="1141461002">
                  <w:marLeft w:val="0"/>
                  <w:marRight w:val="0"/>
                  <w:marTop w:val="0"/>
                  <w:marBottom w:val="0"/>
                  <w:divBdr>
                    <w:top w:val="none" w:sz="0" w:space="0" w:color="auto"/>
                    <w:left w:val="none" w:sz="0" w:space="0" w:color="auto"/>
                    <w:bottom w:val="none" w:sz="0" w:space="0" w:color="auto"/>
                    <w:right w:val="none" w:sz="0" w:space="0" w:color="auto"/>
                  </w:divBdr>
                </w:div>
                <w:div w:id="576939395">
                  <w:marLeft w:val="0"/>
                  <w:marRight w:val="0"/>
                  <w:marTop w:val="0"/>
                  <w:marBottom w:val="0"/>
                  <w:divBdr>
                    <w:top w:val="none" w:sz="0" w:space="0" w:color="auto"/>
                    <w:left w:val="none" w:sz="0" w:space="0" w:color="auto"/>
                    <w:bottom w:val="none" w:sz="0" w:space="0" w:color="auto"/>
                    <w:right w:val="none" w:sz="0" w:space="0" w:color="auto"/>
                  </w:divBdr>
                </w:div>
                <w:div w:id="1958366795">
                  <w:marLeft w:val="0"/>
                  <w:marRight w:val="0"/>
                  <w:marTop w:val="0"/>
                  <w:marBottom w:val="0"/>
                  <w:divBdr>
                    <w:top w:val="none" w:sz="0" w:space="0" w:color="auto"/>
                    <w:left w:val="none" w:sz="0" w:space="0" w:color="auto"/>
                    <w:bottom w:val="none" w:sz="0" w:space="0" w:color="auto"/>
                    <w:right w:val="none" w:sz="0" w:space="0" w:color="auto"/>
                  </w:divBdr>
                </w:div>
                <w:div w:id="784809227">
                  <w:marLeft w:val="0"/>
                  <w:marRight w:val="0"/>
                  <w:marTop w:val="0"/>
                  <w:marBottom w:val="0"/>
                  <w:divBdr>
                    <w:top w:val="none" w:sz="0" w:space="0" w:color="auto"/>
                    <w:left w:val="none" w:sz="0" w:space="0" w:color="auto"/>
                    <w:bottom w:val="none" w:sz="0" w:space="0" w:color="auto"/>
                    <w:right w:val="none" w:sz="0" w:space="0" w:color="auto"/>
                  </w:divBdr>
                </w:div>
                <w:div w:id="1881553861">
                  <w:marLeft w:val="0"/>
                  <w:marRight w:val="0"/>
                  <w:marTop w:val="0"/>
                  <w:marBottom w:val="0"/>
                  <w:divBdr>
                    <w:top w:val="none" w:sz="0" w:space="0" w:color="auto"/>
                    <w:left w:val="none" w:sz="0" w:space="0" w:color="auto"/>
                    <w:bottom w:val="none" w:sz="0" w:space="0" w:color="auto"/>
                    <w:right w:val="none" w:sz="0" w:space="0" w:color="auto"/>
                  </w:divBdr>
                </w:div>
                <w:div w:id="2105421716">
                  <w:marLeft w:val="0"/>
                  <w:marRight w:val="0"/>
                  <w:marTop w:val="0"/>
                  <w:marBottom w:val="0"/>
                  <w:divBdr>
                    <w:top w:val="none" w:sz="0" w:space="0" w:color="auto"/>
                    <w:left w:val="none" w:sz="0" w:space="0" w:color="auto"/>
                    <w:bottom w:val="none" w:sz="0" w:space="0" w:color="auto"/>
                    <w:right w:val="none" w:sz="0" w:space="0" w:color="auto"/>
                  </w:divBdr>
                </w:div>
                <w:div w:id="1162549412">
                  <w:marLeft w:val="0"/>
                  <w:marRight w:val="0"/>
                  <w:marTop w:val="0"/>
                  <w:marBottom w:val="0"/>
                  <w:divBdr>
                    <w:top w:val="none" w:sz="0" w:space="0" w:color="auto"/>
                    <w:left w:val="none" w:sz="0" w:space="0" w:color="auto"/>
                    <w:bottom w:val="none" w:sz="0" w:space="0" w:color="auto"/>
                    <w:right w:val="none" w:sz="0" w:space="0" w:color="auto"/>
                  </w:divBdr>
                </w:div>
                <w:div w:id="1446266621">
                  <w:marLeft w:val="0"/>
                  <w:marRight w:val="0"/>
                  <w:marTop w:val="0"/>
                  <w:marBottom w:val="0"/>
                  <w:divBdr>
                    <w:top w:val="none" w:sz="0" w:space="0" w:color="auto"/>
                    <w:left w:val="none" w:sz="0" w:space="0" w:color="auto"/>
                    <w:bottom w:val="none" w:sz="0" w:space="0" w:color="auto"/>
                    <w:right w:val="none" w:sz="0" w:space="0" w:color="auto"/>
                  </w:divBdr>
                </w:div>
                <w:div w:id="1668940499">
                  <w:marLeft w:val="0"/>
                  <w:marRight w:val="0"/>
                  <w:marTop w:val="0"/>
                  <w:marBottom w:val="0"/>
                  <w:divBdr>
                    <w:top w:val="none" w:sz="0" w:space="0" w:color="auto"/>
                    <w:left w:val="none" w:sz="0" w:space="0" w:color="auto"/>
                    <w:bottom w:val="none" w:sz="0" w:space="0" w:color="auto"/>
                    <w:right w:val="none" w:sz="0" w:space="0" w:color="auto"/>
                  </w:divBdr>
                </w:div>
                <w:div w:id="1386636471">
                  <w:marLeft w:val="0"/>
                  <w:marRight w:val="0"/>
                  <w:marTop w:val="0"/>
                  <w:marBottom w:val="0"/>
                  <w:divBdr>
                    <w:top w:val="none" w:sz="0" w:space="0" w:color="auto"/>
                    <w:left w:val="none" w:sz="0" w:space="0" w:color="auto"/>
                    <w:bottom w:val="none" w:sz="0" w:space="0" w:color="auto"/>
                    <w:right w:val="none" w:sz="0" w:space="0" w:color="auto"/>
                  </w:divBdr>
                </w:div>
                <w:div w:id="1422532979">
                  <w:marLeft w:val="0"/>
                  <w:marRight w:val="0"/>
                  <w:marTop w:val="0"/>
                  <w:marBottom w:val="0"/>
                  <w:divBdr>
                    <w:top w:val="none" w:sz="0" w:space="0" w:color="auto"/>
                    <w:left w:val="none" w:sz="0" w:space="0" w:color="auto"/>
                    <w:bottom w:val="none" w:sz="0" w:space="0" w:color="auto"/>
                    <w:right w:val="none" w:sz="0" w:space="0" w:color="auto"/>
                  </w:divBdr>
                </w:div>
                <w:div w:id="1123618488">
                  <w:marLeft w:val="0"/>
                  <w:marRight w:val="0"/>
                  <w:marTop w:val="0"/>
                  <w:marBottom w:val="0"/>
                  <w:divBdr>
                    <w:top w:val="none" w:sz="0" w:space="0" w:color="auto"/>
                    <w:left w:val="none" w:sz="0" w:space="0" w:color="auto"/>
                    <w:bottom w:val="none" w:sz="0" w:space="0" w:color="auto"/>
                    <w:right w:val="none" w:sz="0" w:space="0" w:color="auto"/>
                  </w:divBdr>
                </w:div>
                <w:div w:id="1012611122">
                  <w:marLeft w:val="0"/>
                  <w:marRight w:val="0"/>
                  <w:marTop w:val="0"/>
                  <w:marBottom w:val="0"/>
                  <w:divBdr>
                    <w:top w:val="none" w:sz="0" w:space="0" w:color="auto"/>
                    <w:left w:val="none" w:sz="0" w:space="0" w:color="auto"/>
                    <w:bottom w:val="none" w:sz="0" w:space="0" w:color="auto"/>
                    <w:right w:val="none" w:sz="0" w:space="0" w:color="auto"/>
                  </w:divBdr>
                </w:div>
                <w:div w:id="1793471840">
                  <w:marLeft w:val="0"/>
                  <w:marRight w:val="0"/>
                  <w:marTop w:val="0"/>
                  <w:marBottom w:val="0"/>
                  <w:divBdr>
                    <w:top w:val="none" w:sz="0" w:space="0" w:color="auto"/>
                    <w:left w:val="none" w:sz="0" w:space="0" w:color="auto"/>
                    <w:bottom w:val="none" w:sz="0" w:space="0" w:color="auto"/>
                    <w:right w:val="none" w:sz="0" w:space="0" w:color="auto"/>
                  </w:divBdr>
                </w:div>
                <w:div w:id="1022172699">
                  <w:marLeft w:val="0"/>
                  <w:marRight w:val="0"/>
                  <w:marTop w:val="0"/>
                  <w:marBottom w:val="0"/>
                  <w:divBdr>
                    <w:top w:val="none" w:sz="0" w:space="0" w:color="auto"/>
                    <w:left w:val="none" w:sz="0" w:space="0" w:color="auto"/>
                    <w:bottom w:val="none" w:sz="0" w:space="0" w:color="auto"/>
                    <w:right w:val="none" w:sz="0" w:space="0" w:color="auto"/>
                  </w:divBdr>
                </w:div>
                <w:div w:id="2060595142">
                  <w:marLeft w:val="0"/>
                  <w:marRight w:val="0"/>
                  <w:marTop w:val="0"/>
                  <w:marBottom w:val="0"/>
                  <w:divBdr>
                    <w:top w:val="none" w:sz="0" w:space="0" w:color="auto"/>
                    <w:left w:val="none" w:sz="0" w:space="0" w:color="auto"/>
                    <w:bottom w:val="none" w:sz="0" w:space="0" w:color="auto"/>
                    <w:right w:val="none" w:sz="0" w:space="0" w:color="auto"/>
                  </w:divBdr>
                </w:div>
                <w:div w:id="1612784028">
                  <w:marLeft w:val="0"/>
                  <w:marRight w:val="0"/>
                  <w:marTop w:val="0"/>
                  <w:marBottom w:val="0"/>
                  <w:divBdr>
                    <w:top w:val="none" w:sz="0" w:space="0" w:color="auto"/>
                    <w:left w:val="none" w:sz="0" w:space="0" w:color="auto"/>
                    <w:bottom w:val="none" w:sz="0" w:space="0" w:color="auto"/>
                    <w:right w:val="none" w:sz="0" w:space="0" w:color="auto"/>
                  </w:divBdr>
                </w:div>
                <w:div w:id="1723559026">
                  <w:marLeft w:val="0"/>
                  <w:marRight w:val="0"/>
                  <w:marTop w:val="0"/>
                  <w:marBottom w:val="0"/>
                  <w:divBdr>
                    <w:top w:val="none" w:sz="0" w:space="0" w:color="auto"/>
                    <w:left w:val="none" w:sz="0" w:space="0" w:color="auto"/>
                    <w:bottom w:val="none" w:sz="0" w:space="0" w:color="auto"/>
                    <w:right w:val="none" w:sz="0" w:space="0" w:color="auto"/>
                  </w:divBdr>
                </w:div>
                <w:div w:id="14693983">
                  <w:marLeft w:val="0"/>
                  <w:marRight w:val="0"/>
                  <w:marTop w:val="0"/>
                  <w:marBottom w:val="0"/>
                  <w:divBdr>
                    <w:top w:val="none" w:sz="0" w:space="0" w:color="auto"/>
                    <w:left w:val="none" w:sz="0" w:space="0" w:color="auto"/>
                    <w:bottom w:val="none" w:sz="0" w:space="0" w:color="auto"/>
                    <w:right w:val="none" w:sz="0" w:space="0" w:color="auto"/>
                  </w:divBdr>
                </w:div>
                <w:div w:id="43798103">
                  <w:marLeft w:val="0"/>
                  <w:marRight w:val="0"/>
                  <w:marTop w:val="0"/>
                  <w:marBottom w:val="0"/>
                  <w:divBdr>
                    <w:top w:val="none" w:sz="0" w:space="0" w:color="auto"/>
                    <w:left w:val="none" w:sz="0" w:space="0" w:color="auto"/>
                    <w:bottom w:val="none" w:sz="0" w:space="0" w:color="auto"/>
                    <w:right w:val="none" w:sz="0" w:space="0" w:color="auto"/>
                  </w:divBdr>
                </w:div>
                <w:div w:id="136070388">
                  <w:marLeft w:val="0"/>
                  <w:marRight w:val="0"/>
                  <w:marTop w:val="0"/>
                  <w:marBottom w:val="0"/>
                  <w:divBdr>
                    <w:top w:val="none" w:sz="0" w:space="0" w:color="auto"/>
                    <w:left w:val="none" w:sz="0" w:space="0" w:color="auto"/>
                    <w:bottom w:val="none" w:sz="0" w:space="0" w:color="auto"/>
                    <w:right w:val="none" w:sz="0" w:space="0" w:color="auto"/>
                  </w:divBdr>
                </w:div>
                <w:div w:id="1873805374">
                  <w:marLeft w:val="0"/>
                  <w:marRight w:val="0"/>
                  <w:marTop w:val="0"/>
                  <w:marBottom w:val="0"/>
                  <w:divBdr>
                    <w:top w:val="none" w:sz="0" w:space="0" w:color="auto"/>
                    <w:left w:val="none" w:sz="0" w:space="0" w:color="auto"/>
                    <w:bottom w:val="none" w:sz="0" w:space="0" w:color="auto"/>
                    <w:right w:val="none" w:sz="0" w:space="0" w:color="auto"/>
                  </w:divBdr>
                </w:div>
                <w:div w:id="1077363653">
                  <w:marLeft w:val="0"/>
                  <w:marRight w:val="0"/>
                  <w:marTop w:val="0"/>
                  <w:marBottom w:val="0"/>
                  <w:divBdr>
                    <w:top w:val="none" w:sz="0" w:space="0" w:color="auto"/>
                    <w:left w:val="none" w:sz="0" w:space="0" w:color="auto"/>
                    <w:bottom w:val="none" w:sz="0" w:space="0" w:color="auto"/>
                    <w:right w:val="none" w:sz="0" w:space="0" w:color="auto"/>
                  </w:divBdr>
                </w:div>
                <w:div w:id="90516939">
                  <w:marLeft w:val="0"/>
                  <w:marRight w:val="0"/>
                  <w:marTop w:val="0"/>
                  <w:marBottom w:val="0"/>
                  <w:divBdr>
                    <w:top w:val="none" w:sz="0" w:space="0" w:color="auto"/>
                    <w:left w:val="none" w:sz="0" w:space="0" w:color="auto"/>
                    <w:bottom w:val="none" w:sz="0" w:space="0" w:color="auto"/>
                    <w:right w:val="none" w:sz="0" w:space="0" w:color="auto"/>
                  </w:divBdr>
                </w:div>
                <w:div w:id="1369332088">
                  <w:marLeft w:val="0"/>
                  <w:marRight w:val="0"/>
                  <w:marTop w:val="0"/>
                  <w:marBottom w:val="0"/>
                  <w:divBdr>
                    <w:top w:val="none" w:sz="0" w:space="0" w:color="auto"/>
                    <w:left w:val="none" w:sz="0" w:space="0" w:color="auto"/>
                    <w:bottom w:val="none" w:sz="0" w:space="0" w:color="auto"/>
                    <w:right w:val="none" w:sz="0" w:space="0" w:color="auto"/>
                  </w:divBdr>
                </w:div>
                <w:div w:id="1873688345">
                  <w:marLeft w:val="0"/>
                  <w:marRight w:val="0"/>
                  <w:marTop w:val="0"/>
                  <w:marBottom w:val="0"/>
                  <w:divBdr>
                    <w:top w:val="none" w:sz="0" w:space="0" w:color="auto"/>
                    <w:left w:val="none" w:sz="0" w:space="0" w:color="auto"/>
                    <w:bottom w:val="none" w:sz="0" w:space="0" w:color="auto"/>
                    <w:right w:val="none" w:sz="0" w:space="0" w:color="auto"/>
                  </w:divBdr>
                </w:div>
                <w:div w:id="1259371090">
                  <w:marLeft w:val="0"/>
                  <w:marRight w:val="0"/>
                  <w:marTop w:val="0"/>
                  <w:marBottom w:val="0"/>
                  <w:divBdr>
                    <w:top w:val="none" w:sz="0" w:space="0" w:color="auto"/>
                    <w:left w:val="none" w:sz="0" w:space="0" w:color="auto"/>
                    <w:bottom w:val="none" w:sz="0" w:space="0" w:color="auto"/>
                    <w:right w:val="none" w:sz="0" w:space="0" w:color="auto"/>
                  </w:divBdr>
                </w:div>
                <w:div w:id="1305349415">
                  <w:marLeft w:val="0"/>
                  <w:marRight w:val="0"/>
                  <w:marTop w:val="0"/>
                  <w:marBottom w:val="0"/>
                  <w:divBdr>
                    <w:top w:val="none" w:sz="0" w:space="0" w:color="auto"/>
                    <w:left w:val="none" w:sz="0" w:space="0" w:color="auto"/>
                    <w:bottom w:val="none" w:sz="0" w:space="0" w:color="auto"/>
                    <w:right w:val="none" w:sz="0" w:space="0" w:color="auto"/>
                  </w:divBdr>
                </w:div>
                <w:div w:id="777219660">
                  <w:marLeft w:val="0"/>
                  <w:marRight w:val="0"/>
                  <w:marTop w:val="0"/>
                  <w:marBottom w:val="0"/>
                  <w:divBdr>
                    <w:top w:val="none" w:sz="0" w:space="0" w:color="auto"/>
                    <w:left w:val="none" w:sz="0" w:space="0" w:color="auto"/>
                    <w:bottom w:val="none" w:sz="0" w:space="0" w:color="auto"/>
                    <w:right w:val="none" w:sz="0" w:space="0" w:color="auto"/>
                  </w:divBdr>
                </w:div>
                <w:div w:id="2052147405">
                  <w:marLeft w:val="0"/>
                  <w:marRight w:val="0"/>
                  <w:marTop w:val="0"/>
                  <w:marBottom w:val="0"/>
                  <w:divBdr>
                    <w:top w:val="none" w:sz="0" w:space="0" w:color="auto"/>
                    <w:left w:val="none" w:sz="0" w:space="0" w:color="auto"/>
                    <w:bottom w:val="none" w:sz="0" w:space="0" w:color="auto"/>
                    <w:right w:val="none" w:sz="0" w:space="0" w:color="auto"/>
                  </w:divBdr>
                </w:div>
                <w:div w:id="222982687">
                  <w:marLeft w:val="0"/>
                  <w:marRight w:val="0"/>
                  <w:marTop w:val="0"/>
                  <w:marBottom w:val="0"/>
                  <w:divBdr>
                    <w:top w:val="none" w:sz="0" w:space="0" w:color="auto"/>
                    <w:left w:val="none" w:sz="0" w:space="0" w:color="auto"/>
                    <w:bottom w:val="none" w:sz="0" w:space="0" w:color="auto"/>
                    <w:right w:val="none" w:sz="0" w:space="0" w:color="auto"/>
                  </w:divBdr>
                </w:div>
                <w:div w:id="1007707182">
                  <w:marLeft w:val="0"/>
                  <w:marRight w:val="0"/>
                  <w:marTop w:val="0"/>
                  <w:marBottom w:val="0"/>
                  <w:divBdr>
                    <w:top w:val="none" w:sz="0" w:space="0" w:color="auto"/>
                    <w:left w:val="none" w:sz="0" w:space="0" w:color="auto"/>
                    <w:bottom w:val="none" w:sz="0" w:space="0" w:color="auto"/>
                    <w:right w:val="none" w:sz="0" w:space="0" w:color="auto"/>
                  </w:divBdr>
                </w:div>
                <w:div w:id="1657109671">
                  <w:marLeft w:val="0"/>
                  <w:marRight w:val="0"/>
                  <w:marTop w:val="0"/>
                  <w:marBottom w:val="0"/>
                  <w:divBdr>
                    <w:top w:val="none" w:sz="0" w:space="0" w:color="auto"/>
                    <w:left w:val="none" w:sz="0" w:space="0" w:color="auto"/>
                    <w:bottom w:val="none" w:sz="0" w:space="0" w:color="auto"/>
                    <w:right w:val="none" w:sz="0" w:space="0" w:color="auto"/>
                  </w:divBdr>
                </w:div>
                <w:div w:id="923302051">
                  <w:marLeft w:val="0"/>
                  <w:marRight w:val="0"/>
                  <w:marTop w:val="0"/>
                  <w:marBottom w:val="0"/>
                  <w:divBdr>
                    <w:top w:val="none" w:sz="0" w:space="0" w:color="auto"/>
                    <w:left w:val="none" w:sz="0" w:space="0" w:color="auto"/>
                    <w:bottom w:val="none" w:sz="0" w:space="0" w:color="auto"/>
                    <w:right w:val="none" w:sz="0" w:space="0" w:color="auto"/>
                  </w:divBdr>
                </w:div>
                <w:div w:id="747505495">
                  <w:marLeft w:val="0"/>
                  <w:marRight w:val="0"/>
                  <w:marTop w:val="0"/>
                  <w:marBottom w:val="0"/>
                  <w:divBdr>
                    <w:top w:val="none" w:sz="0" w:space="0" w:color="auto"/>
                    <w:left w:val="none" w:sz="0" w:space="0" w:color="auto"/>
                    <w:bottom w:val="none" w:sz="0" w:space="0" w:color="auto"/>
                    <w:right w:val="none" w:sz="0" w:space="0" w:color="auto"/>
                  </w:divBdr>
                </w:div>
                <w:div w:id="751854584">
                  <w:marLeft w:val="0"/>
                  <w:marRight w:val="0"/>
                  <w:marTop w:val="0"/>
                  <w:marBottom w:val="0"/>
                  <w:divBdr>
                    <w:top w:val="none" w:sz="0" w:space="0" w:color="auto"/>
                    <w:left w:val="none" w:sz="0" w:space="0" w:color="auto"/>
                    <w:bottom w:val="none" w:sz="0" w:space="0" w:color="auto"/>
                    <w:right w:val="none" w:sz="0" w:space="0" w:color="auto"/>
                  </w:divBdr>
                </w:div>
                <w:div w:id="1177496721">
                  <w:marLeft w:val="0"/>
                  <w:marRight w:val="0"/>
                  <w:marTop w:val="0"/>
                  <w:marBottom w:val="0"/>
                  <w:divBdr>
                    <w:top w:val="none" w:sz="0" w:space="0" w:color="auto"/>
                    <w:left w:val="none" w:sz="0" w:space="0" w:color="auto"/>
                    <w:bottom w:val="none" w:sz="0" w:space="0" w:color="auto"/>
                    <w:right w:val="none" w:sz="0" w:space="0" w:color="auto"/>
                  </w:divBdr>
                </w:div>
                <w:div w:id="1422724624">
                  <w:marLeft w:val="0"/>
                  <w:marRight w:val="0"/>
                  <w:marTop w:val="0"/>
                  <w:marBottom w:val="0"/>
                  <w:divBdr>
                    <w:top w:val="none" w:sz="0" w:space="0" w:color="auto"/>
                    <w:left w:val="none" w:sz="0" w:space="0" w:color="auto"/>
                    <w:bottom w:val="none" w:sz="0" w:space="0" w:color="auto"/>
                    <w:right w:val="none" w:sz="0" w:space="0" w:color="auto"/>
                  </w:divBdr>
                </w:div>
                <w:div w:id="335810873">
                  <w:marLeft w:val="0"/>
                  <w:marRight w:val="0"/>
                  <w:marTop w:val="0"/>
                  <w:marBottom w:val="0"/>
                  <w:divBdr>
                    <w:top w:val="none" w:sz="0" w:space="0" w:color="auto"/>
                    <w:left w:val="none" w:sz="0" w:space="0" w:color="auto"/>
                    <w:bottom w:val="none" w:sz="0" w:space="0" w:color="auto"/>
                    <w:right w:val="none" w:sz="0" w:space="0" w:color="auto"/>
                  </w:divBdr>
                </w:div>
                <w:div w:id="1147939523">
                  <w:marLeft w:val="0"/>
                  <w:marRight w:val="0"/>
                  <w:marTop w:val="0"/>
                  <w:marBottom w:val="0"/>
                  <w:divBdr>
                    <w:top w:val="none" w:sz="0" w:space="0" w:color="auto"/>
                    <w:left w:val="none" w:sz="0" w:space="0" w:color="auto"/>
                    <w:bottom w:val="none" w:sz="0" w:space="0" w:color="auto"/>
                    <w:right w:val="none" w:sz="0" w:space="0" w:color="auto"/>
                  </w:divBdr>
                </w:div>
                <w:div w:id="135343615">
                  <w:marLeft w:val="0"/>
                  <w:marRight w:val="0"/>
                  <w:marTop w:val="0"/>
                  <w:marBottom w:val="0"/>
                  <w:divBdr>
                    <w:top w:val="none" w:sz="0" w:space="0" w:color="auto"/>
                    <w:left w:val="none" w:sz="0" w:space="0" w:color="auto"/>
                    <w:bottom w:val="none" w:sz="0" w:space="0" w:color="auto"/>
                    <w:right w:val="none" w:sz="0" w:space="0" w:color="auto"/>
                  </w:divBdr>
                </w:div>
                <w:div w:id="652412225">
                  <w:marLeft w:val="0"/>
                  <w:marRight w:val="0"/>
                  <w:marTop w:val="0"/>
                  <w:marBottom w:val="0"/>
                  <w:divBdr>
                    <w:top w:val="none" w:sz="0" w:space="0" w:color="auto"/>
                    <w:left w:val="none" w:sz="0" w:space="0" w:color="auto"/>
                    <w:bottom w:val="none" w:sz="0" w:space="0" w:color="auto"/>
                    <w:right w:val="none" w:sz="0" w:space="0" w:color="auto"/>
                  </w:divBdr>
                </w:div>
                <w:div w:id="96219030">
                  <w:marLeft w:val="0"/>
                  <w:marRight w:val="0"/>
                  <w:marTop w:val="0"/>
                  <w:marBottom w:val="0"/>
                  <w:divBdr>
                    <w:top w:val="none" w:sz="0" w:space="0" w:color="auto"/>
                    <w:left w:val="none" w:sz="0" w:space="0" w:color="auto"/>
                    <w:bottom w:val="none" w:sz="0" w:space="0" w:color="auto"/>
                    <w:right w:val="none" w:sz="0" w:space="0" w:color="auto"/>
                  </w:divBdr>
                </w:div>
                <w:div w:id="774977710">
                  <w:marLeft w:val="0"/>
                  <w:marRight w:val="0"/>
                  <w:marTop w:val="0"/>
                  <w:marBottom w:val="0"/>
                  <w:divBdr>
                    <w:top w:val="none" w:sz="0" w:space="0" w:color="auto"/>
                    <w:left w:val="none" w:sz="0" w:space="0" w:color="auto"/>
                    <w:bottom w:val="none" w:sz="0" w:space="0" w:color="auto"/>
                    <w:right w:val="none" w:sz="0" w:space="0" w:color="auto"/>
                  </w:divBdr>
                </w:div>
                <w:div w:id="2082941139">
                  <w:marLeft w:val="0"/>
                  <w:marRight w:val="0"/>
                  <w:marTop w:val="0"/>
                  <w:marBottom w:val="0"/>
                  <w:divBdr>
                    <w:top w:val="none" w:sz="0" w:space="0" w:color="auto"/>
                    <w:left w:val="none" w:sz="0" w:space="0" w:color="auto"/>
                    <w:bottom w:val="none" w:sz="0" w:space="0" w:color="auto"/>
                    <w:right w:val="none" w:sz="0" w:space="0" w:color="auto"/>
                  </w:divBdr>
                </w:div>
                <w:div w:id="1097091461">
                  <w:marLeft w:val="0"/>
                  <w:marRight w:val="0"/>
                  <w:marTop w:val="0"/>
                  <w:marBottom w:val="0"/>
                  <w:divBdr>
                    <w:top w:val="none" w:sz="0" w:space="0" w:color="auto"/>
                    <w:left w:val="none" w:sz="0" w:space="0" w:color="auto"/>
                    <w:bottom w:val="none" w:sz="0" w:space="0" w:color="auto"/>
                    <w:right w:val="none" w:sz="0" w:space="0" w:color="auto"/>
                  </w:divBdr>
                </w:div>
                <w:div w:id="74595171">
                  <w:marLeft w:val="0"/>
                  <w:marRight w:val="0"/>
                  <w:marTop w:val="0"/>
                  <w:marBottom w:val="0"/>
                  <w:divBdr>
                    <w:top w:val="none" w:sz="0" w:space="0" w:color="auto"/>
                    <w:left w:val="none" w:sz="0" w:space="0" w:color="auto"/>
                    <w:bottom w:val="none" w:sz="0" w:space="0" w:color="auto"/>
                    <w:right w:val="none" w:sz="0" w:space="0" w:color="auto"/>
                  </w:divBdr>
                </w:div>
                <w:div w:id="1842309198">
                  <w:marLeft w:val="0"/>
                  <w:marRight w:val="0"/>
                  <w:marTop w:val="0"/>
                  <w:marBottom w:val="0"/>
                  <w:divBdr>
                    <w:top w:val="none" w:sz="0" w:space="0" w:color="auto"/>
                    <w:left w:val="none" w:sz="0" w:space="0" w:color="auto"/>
                    <w:bottom w:val="none" w:sz="0" w:space="0" w:color="auto"/>
                    <w:right w:val="none" w:sz="0" w:space="0" w:color="auto"/>
                  </w:divBdr>
                </w:div>
                <w:div w:id="651100773">
                  <w:marLeft w:val="0"/>
                  <w:marRight w:val="0"/>
                  <w:marTop w:val="0"/>
                  <w:marBottom w:val="0"/>
                  <w:divBdr>
                    <w:top w:val="none" w:sz="0" w:space="0" w:color="auto"/>
                    <w:left w:val="none" w:sz="0" w:space="0" w:color="auto"/>
                    <w:bottom w:val="none" w:sz="0" w:space="0" w:color="auto"/>
                    <w:right w:val="none" w:sz="0" w:space="0" w:color="auto"/>
                  </w:divBdr>
                </w:div>
                <w:div w:id="1402632383">
                  <w:marLeft w:val="0"/>
                  <w:marRight w:val="0"/>
                  <w:marTop w:val="0"/>
                  <w:marBottom w:val="0"/>
                  <w:divBdr>
                    <w:top w:val="none" w:sz="0" w:space="0" w:color="auto"/>
                    <w:left w:val="none" w:sz="0" w:space="0" w:color="auto"/>
                    <w:bottom w:val="none" w:sz="0" w:space="0" w:color="auto"/>
                    <w:right w:val="none" w:sz="0" w:space="0" w:color="auto"/>
                  </w:divBdr>
                </w:div>
                <w:div w:id="1838690568">
                  <w:marLeft w:val="0"/>
                  <w:marRight w:val="0"/>
                  <w:marTop w:val="0"/>
                  <w:marBottom w:val="0"/>
                  <w:divBdr>
                    <w:top w:val="none" w:sz="0" w:space="0" w:color="auto"/>
                    <w:left w:val="none" w:sz="0" w:space="0" w:color="auto"/>
                    <w:bottom w:val="none" w:sz="0" w:space="0" w:color="auto"/>
                    <w:right w:val="none" w:sz="0" w:space="0" w:color="auto"/>
                  </w:divBdr>
                </w:div>
                <w:div w:id="581136738">
                  <w:marLeft w:val="0"/>
                  <w:marRight w:val="0"/>
                  <w:marTop w:val="0"/>
                  <w:marBottom w:val="0"/>
                  <w:divBdr>
                    <w:top w:val="none" w:sz="0" w:space="0" w:color="auto"/>
                    <w:left w:val="none" w:sz="0" w:space="0" w:color="auto"/>
                    <w:bottom w:val="none" w:sz="0" w:space="0" w:color="auto"/>
                    <w:right w:val="none" w:sz="0" w:space="0" w:color="auto"/>
                  </w:divBdr>
                </w:div>
                <w:div w:id="1551571194">
                  <w:marLeft w:val="0"/>
                  <w:marRight w:val="0"/>
                  <w:marTop w:val="0"/>
                  <w:marBottom w:val="0"/>
                  <w:divBdr>
                    <w:top w:val="none" w:sz="0" w:space="0" w:color="auto"/>
                    <w:left w:val="none" w:sz="0" w:space="0" w:color="auto"/>
                    <w:bottom w:val="none" w:sz="0" w:space="0" w:color="auto"/>
                    <w:right w:val="none" w:sz="0" w:space="0" w:color="auto"/>
                  </w:divBdr>
                </w:div>
                <w:div w:id="1205413209">
                  <w:marLeft w:val="0"/>
                  <w:marRight w:val="0"/>
                  <w:marTop w:val="0"/>
                  <w:marBottom w:val="0"/>
                  <w:divBdr>
                    <w:top w:val="none" w:sz="0" w:space="0" w:color="auto"/>
                    <w:left w:val="none" w:sz="0" w:space="0" w:color="auto"/>
                    <w:bottom w:val="none" w:sz="0" w:space="0" w:color="auto"/>
                    <w:right w:val="none" w:sz="0" w:space="0" w:color="auto"/>
                  </w:divBdr>
                </w:div>
                <w:div w:id="1279293927">
                  <w:marLeft w:val="0"/>
                  <w:marRight w:val="0"/>
                  <w:marTop w:val="0"/>
                  <w:marBottom w:val="0"/>
                  <w:divBdr>
                    <w:top w:val="none" w:sz="0" w:space="0" w:color="auto"/>
                    <w:left w:val="none" w:sz="0" w:space="0" w:color="auto"/>
                    <w:bottom w:val="none" w:sz="0" w:space="0" w:color="auto"/>
                    <w:right w:val="none" w:sz="0" w:space="0" w:color="auto"/>
                  </w:divBdr>
                </w:div>
                <w:div w:id="942150141">
                  <w:marLeft w:val="0"/>
                  <w:marRight w:val="0"/>
                  <w:marTop w:val="0"/>
                  <w:marBottom w:val="0"/>
                  <w:divBdr>
                    <w:top w:val="none" w:sz="0" w:space="0" w:color="auto"/>
                    <w:left w:val="none" w:sz="0" w:space="0" w:color="auto"/>
                    <w:bottom w:val="none" w:sz="0" w:space="0" w:color="auto"/>
                    <w:right w:val="none" w:sz="0" w:space="0" w:color="auto"/>
                  </w:divBdr>
                </w:div>
                <w:div w:id="602760448">
                  <w:marLeft w:val="0"/>
                  <w:marRight w:val="0"/>
                  <w:marTop w:val="0"/>
                  <w:marBottom w:val="0"/>
                  <w:divBdr>
                    <w:top w:val="none" w:sz="0" w:space="0" w:color="auto"/>
                    <w:left w:val="none" w:sz="0" w:space="0" w:color="auto"/>
                    <w:bottom w:val="none" w:sz="0" w:space="0" w:color="auto"/>
                    <w:right w:val="none" w:sz="0" w:space="0" w:color="auto"/>
                  </w:divBdr>
                </w:div>
                <w:div w:id="132149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885156">
      <w:bodyDiv w:val="1"/>
      <w:marLeft w:val="0"/>
      <w:marRight w:val="0"/>
      <w:marTop w:val="0"/>
      <w:marBottom w:val="0"/>
      <w:divBdr>
        <w:top w:val="none" w:sz="0" w:space="0" w:color="auto"/>
        <w:left w:val="none" w:sz="0" w:space="0" w:color="auto"/>
        <w:bottom w:val="none" w:sz="0" w:space="0" w:color="auto"/>
        <w:right w:val="none" w:sz="0" w:space="0" w:color="auto"/>
      </w:divBdr>
      <w:divsChild>
        <w:div w:id="982466544">
          <w:marLeft w:val="0"/>
          <w:marRight w:val="0"/>
          <w:marTop w:val="0"/>
          <w:marBottom w:val="0"/>
          <w:divBdr>
            <w:top w:val="none" w:sz="0" w:space="0" w:color="auto"/>
            <w:left w:val="none" w:sz="0" w:space="0" w:color="auto"/>
            <w:bottom w:val="none" w:sz="0" w:space="0" w:color="auto"/>
            <w:right w:val="none" w:sz="0" w:space="0" w:color="auto"/>
          </w:divBdr>
          <w:divsChild>
            <w:div w:id="1297642903">
              <w:marLeft w:val="0"/>
              <w:marRight w:val="0"/>
              <w:marTop w:val="0"/>
              <w:marBottom w:val="0"/>
              <w:divBdr>
                <w:top w:val="none" w:sz="0" w:space="0" w:color="auto"/>
                <w:left w:val="none" w:sz="0" w:space="0" w:color="auto"/>
                <w:bottom w:val="none" w:sz="0" w:space="0" w:color="auto"/>
                <w:right w:val="none" w:sz="0" w:space="0" w:color="auto"/>
              </w:divBdr>
              <w:divsChild>
                <w:div w:id="1441027362">
                  <w:marLeft w:val="0"/>
                  <w:marRight w:val="0"/>
                  <w:marTop w:val="0"/>
                  <w:marBottom w:val="0"/>
                  <w:divBdr>
                    <w:top w:val="none" w:sz="0" w:space="0" w:color="auto"/>
                    <w:left w:val="none" w:sz="0" w:space="0" w:color="auto"/>
                    <w:bottom w:val="none" w:sz="0" w:space="0" w:color="auto"/>
                    <w:right w:val="none" w:sz="0" w:space="0" w:color="auto"/>
                  </w:divBdr>
                </w:div>
                <w:div w:id="173302805">
                  <w:marLeft w:val="0"/>
                  <w:marRight w:val="0"/>
                  <w:marTop w:val="0"/>
                  <w:marBottom w:val="0"/>
                  <w:divBdr>
                    <w:top w:val="none" w:sz="0" w:space="0" w:color="auto"/>
                    <w:left w:val="none" w:sz="0" w:space="0" w:color="auto"/>
                    <w:bottom w:val="none" w:sz="0" w:space="0" w:color="auto"/>
                    <w:right w:val="none" w:sz="0" w:space="0" w:color="auto"/>
                  </w:divBdr>
                </w:div>
                <w:div w:id="483200384">
                  <w:marLeft w:val="0"/>
                  <w:marRight w:val="0"/>
                  <w:marTop w:val="0"/>
                  <w:marBottom w:val="0"/>
                  <w:divBdr>
                    <w:top w:val="none" w:sz="0" w:space="0" w:color="auto"/>
                    <w:left w:val="none" w:sz="0" w:space="0" w:color="auto"/>
                    <w:bottom w:val="none" w:sz="0" w:space="0" w:color="auto"/>
                    <w:right w:val="none" w:sz="0" w:space="0" w:color="auto"/>
                  </w:divBdr>
                </w:div>
                <w:div w:id="1797527034">
                  <w:marLeft w:val="0"/>
                  <w:marRight w:val="0"/>
                  <w:marTop w:val="0"/>
                  <w:marBottom w:val="0"/>
                  <w:divBdr>
                    <w:top w:val="none" w:sz="0" w:space="0" w:color="auto"/>
                    <w:left w:val="none" w:sz="0" w:space="0" w:color="auto"/>
                    <w:bottom w:val="none" w:sz="0" w:space="0" w:color="auto"/>
                    <w:right w:val="none" w:sz="0" w:space="0" w:color="auto"/>
                  </w:divBdr>
                </w:div>
                <w:div w:id="554317804">
                  <w:marLeft w:val="0"/>
                  <w:marRight w:val="0"/>
                  <w:marTop w:val="0"/>
                  <w:marBottom w:val="0"/>
                  <w:divBdr>
                    <w:top w:val="none" w:sz="0" w:space="0" w:color="auto"/>
                    <w:left w:val="none" w:sz="0" w:space="0" w:color="auto"/>
                    <w:bottom w:val="none" w:sz="0" w:space="0" w:color="auto"/>
                    <w:right w:val="none" w:sz="0" w:space="0" w:color="auto"/>
                  </w:divBdr>
                </w:div>
                <w:div w:id="8139044">
                  <w:marLeft w:val="0"/>
                  <w:marRight w:val="0"/>
                  <w:marTop w:val="0"/>
                  <w:marBottom w:val="0"/>
                  <w:divBdr>
                    <w:top w:val="none" w:sz="0" w:space="0" w:color="auto"/>
                    <w:left w:val="none" w:sz="0" w:space="0" w:color="auto"/>
                    <w:bottom w:val="none" w:sz="0" w:space="0" w:color="auto"/>
                    <w:right w:val="none" w:sz="0" w:space="0" w:color="auto"/>
                  </w:divBdr>
                </w:div>
                <w:div w:id="1361662461">
                  <w:marLeft w:val="0"/>
                  <w:marRight w:val="0"/>
                  <w:marTop w:val="0"/>
                  <w:marBottom w:val="0"/>
                  <w:divBdr>
                    <w:top w:val="none" w:sz="0" w:space="0" w:color="auto"/>
                    <w:left w:val="none" w:sz="0" w:space="0" w:color="auto"/>
                    <w:bottom w:val="none" w:sz="0" w:space="0" w:color="auto"/>
                    <w:right w:val="none" w:sz="0" w:space="0" w:color="auto"/>
                  </w:divBdr>
                </w:div>
                <w:div w:id="2081822893">
                  <w:marLeft w:val="0"/>
                  <w:marRight w:val="0"/>
                  <w:marTop w:val="0"/>
                  <w:marBottom w:val="0"/>
                  <w:divBdr>
                    <w:top w:val="none" w:sz="0" w:space="0" w:color="auto"/>
                    <w:left w:val="none" w:sz="0" w:space="0" w:color="auto"/>
                    <w:bottom w:val="none" w:sz="0" w:space="0" w:color="auto"/>
                    <w:right w:val="none" w:sz="0" w:space="0" w:color="auto"/>
                  </w:divBdr>
                </w:div>
                <w:div w:id="1081566212">
                  <w:marLeft w:val="0"/>
                  <w:marRight w:val="0"/>
                  <w:marTop w:val="0"/>
                  <w:marBottom w:val="0"/>
                  <w:divBdr>
                    <w:top w:val="none" w:sz="0" w:space="0" w:color="auto"/>
                    <w:left w:val="none" w:sz="0" w:space="0" w:color="auto"/>
                    <w:bottom w:val="none" w:sz="0" w:space="0" w:color="auto"/>
                    <w:right w:val="none" w:sz="0" w:space="0" w:color="auto"/>
                  </w:divBdr>
                </w:div>
                <w:div w:id="474685866">
                  <w:marLeft w:val="0"/>
                  <w:marRight w:val="0"/>
                  <w:marTop w:val="0"/>
                  <w:marBottom w:val="0"/>
                  <w:divBdr>
                    <w:top w:val="none" w:sz="0" w:space="0" w:color="auto"/>
                    <w:left w:val="none" w:sz="0" w:space="0" w:color="auto"/>
                    <w:bottom w:val="none" w:sz="0" w:space="0" w:color="auto"/>
                    <w:right w:val="none" w:sz="0" w:space="0" w:color="auto"/>
                  </w:divBdr>
                </w:div>
                <w:div w:id="73161416">
                  <w:marLeft w:val="0"/>
                  <w:marRight w:val="0"/>
                  <w:marTop w:val="0"/>
                  <w:marBottom w:val="0"/>
                  <w:divBdr>
                    <w:top w:val="none" w:sz="0" w:space="0" w:color="auto"/>
                    <w:left w:val="none" w:sz="0" w:space="0" w:color="auto"/>
                    <w:bottom w:val="none" w:sz="0" w:space="0" w:color="auto"/>
                    <w:right w:val="none" w:sz="0" w:space="0" w:color="auto"/>
                  </w:divBdr>
                </w:div>
                <w:div w:id="1240825030">
                  <w:marLeft w:val="0"/>
                  <w:marRight w:val="0"/>
                  <w:marTop w:val="0"/>
                  <w:marBottom w:val="0"/>
                  <w:divBdr>
                    <w:top w:val="none" w:sz="0" w:space="0" w:color="auto"/>
                    <w:left w:val="none" w:sz="0" w:space="0" w:color="auto"/>
                    <w:bottom w:val="none" w:sz="0" w:space="0" w:color="auto"/>
                    <w:right w:val="none" w:sz="0" w:space="0" w:color="auto"/>
                  </w:divBdr>
                </w:div>
                <w:div w:id="1895967611">
                  <w:marLeft w:val="0"/>
                  <w:marRight w:val="0"/>
                  <w:marTop w:val="0"/>
                  <w:marBottom w:val="0"/>
                  <w:divBdr>
                    <w:top w:val="none" w:sz="0" w:space="0" w:color="auto"/>
                    <w:left w:val="none" w:sz="0" w:space="0" w:color="auto"/>
                    <w:bottom w:val="none" w:sz="0" w:space="0" w:color="auto"/>
                    <w:right w:val="none" w:sz="0" w:space="0" w:color="auto"/>
                  </w:divBdr>
                </w:div>
                <w:div w:id="635797468">
                  <w:marLeft w:val="0"/>
                  <w:marRight w:val="0"/>
                  <w:marTop w:val="0"/>
                  <w:marBottom w:val="0"/>
                  <w:divBdr>
                    <w:top w:val="none" w:sz="0" w:space="0" w:color="auto"/>
                    <w:left w:val="none" w:sz="0" w:space="0" w:color="auto"/>
                    <w:bottom w:val="none" w:sz="0" w:space="0" w:color="auto"/>
                    <w:right w:val="none" w:sz="0" w:space="0" w:color="auto"/>
                  </w:divBdr>
                </w:div>
                <w:div w:id="1133256947">
                  <w:marLeft w:val="0"/>
                  <w:marRight w:val="0"/>
                  <w:marTop w:val="0"/>
                  <w:marBottom w:val="0"/>
                  <w:divBdr>
                    <w:top w:val="none" w:sz="0" w:space="0" w:color="auto"/>
                    <w:left w:val="none" w:sz="0" w:space="0" w:color="auto"/>
                    <w:bottom w:val="none" w:sz="0" w:space="0" w:color="auto"/>
                    <w:right w:val="none" w:sz="0" w:space="0" w:color="auto"/>
                  </w:divBdr>
                </w:div>
                <w:div w:id="425545099">
                  <w:marLeft w:val="0"/>
                  <w:marRight w:val="0"/>
                  <w:marTop w:val="0"/>
                  <w:marBottom w:val="0"/>
                  <w:divBdr>
                    <w:top w:val="none" w:sz="0" w:space="0" w:color="auto"/>
                    <w:left w:val="none" w:sz="0" w:space="0" w:color="auto"/>
                    <w:bottom w:val="none" w:sz="0" w:space="0" w:color="auto"/>
                    <w:right w:val="none" w:sz="0" w:space="0" w:color="auto"/>
                  </w:divBdr>
                </w:div>
                <w:div w:id="1532063124">
                  <w:marLeft w:val="0"/>
                  <w:marRight w:val="0"/>
                  <w:marTop w:val="0"/>
                  <w:marBottom w:val="0"/>
                  <w:divBdr>
                    <w:top w:val="none" w:sz="0" w:space="0" w:color="auto"/>
                    <w:left w:val="none" w:sz="0" w:space="0" w:color="auto"/>
                    <w:bottom w:val="none" w:sz="0" w:space="0" w:color="auto"/>
                    <w:right w:val="none" w:sz="0" w:space="0" w:color="auto"/>
                  </w:divBdr>
                </w:div>
                <w:div w:id="1795323281">
                  <w:marLeft w:val="0"/>
                  <w:marRight w:val="0"/>
                  <w:marTop w:val="0"/>
                  <w:marBottom w:val="0"/>
                  <w:divBdr>
                    <w:top w:val="none" w:sz="0" w:space="0" w:color="auto"/>
                    <w:left w:val="none" w:sz="0" w:space="0" w:color="auto"/>
                    <w:bottom w:val="none" w:sz="0" w:space="0" w:color="auto"/>
                    <w:right w:val="none" w:sz="0" w:space="0" w:color="auto"/>
                  </w:divBdr>
                </w:div>
                <w:div w:id="1529490587">
                  <w:marLeft w:val="0"/>
                  <w:marRight w:val="0"/>
                  <w:marTop w:val="0"/>
                  <w:marBottom w:val="0"/>
                  <w:divBdr>
                    <w:top w:val="none" w:sz="0" w:space="0" w:color="auto"/>
                    <w:left w:val="none" w:sz="0" w:space="0" w:color="auto"/>
                    <w:bottom w:val="none" w:sz="0" w:space="0" w:color="auto"/>
                    <w:right w:val="none" w:sz="0" w:space="0" w:color="auto"/>
                  </w:divBdr>
                </w:div>
                <w:div w:id="1297174191">
                  <w:marLeft w:val="0"/>
                  <w:marRight w:val="0"/>
                  <w:marTop w:val="0"/>
                  <w:marBottom w:val="0"/>
                  <w:divBdr>
                    <w:top w:val="none" w:sz="0" w:space="0" w:color="auto"/>
                    <w:left w:val="none" w:sz="0" w:space="0" w:color="auto"/>
                    <w:bottom w:val="none" w:sz="0" w:space="0" w:color="auto"/>
                    <w:right w:val="none" w:sz="0" w:space="0" w:color="auto"/>
                  </w:divBdr>
                </w:div>
                <w:div w:id="1100492023">
                  <w:marLeft w:val="0"/>
                  <w:marRight w:val="0"/>
                  <w:marTop w:val="0"/>
                  <w:marBottom w:val="0"/>
                  <w:divBdr>
                    <w:top w:val="none" w:sz="0" w:space="0" w:color="auto"/>
                    <w:left w:val="none" w:sz="0" w:space="0" w:color="auto"/>
                    <w:bottom w:val="none" w:sz="0" w:space="0" w:color="auto"/>
                    <w:right w:val="none" w:sz="0" w:space="0" w:color="auto"/>
                  </w:divBdr>
                </w:div>
                <w:div w:id="500505156">
                  <w:marLeft w:val="0"/>
                  <w:marRight w:val="0"/>
                  <w:marTop w:val="0"/>
                  <w:marBottom w:val="0"/>
                  <w:divBdr>
                    <w:top w:val="none" w:sz="0" w:space="0" w:color="auto"/>
                    <w:left w:val="none" w:sz="0" w:space="0" w:color="auto"/>
                    <w:bottom w:val="none" w:sz="0" w:space="0" w:color="auto"/>
                    <w:right w:val="none" w:sz="0" w:space="0" w:color="auto"/>
                  </w:divBdr>
                </w:div>
                <w:div w:id="552087365">
                  <w:marLeft w:val="0"/>
                  <w:marRight w:val="0"/>
                  <w:marTop w:val="0"/>
                  <w:marBottom w:val="0"/>
                  <w:divBdr>
                    <w:top w:val="none" w:sz="0" w:space="0" w:color="auto"/>
                    <w:left w:val="none" w:sz="0" w:space="0" w:color="auto"/>
                    <w:bottom w:val="none" w:sz="0" w:space="0" w:color="auto"/>
                    <w:right w:val="none" w:sz="0" w:space="0" w:color="auto"/>
                  </w:divBdr>
                </w:div>
                <w:div w:id="2108769570">
                  <w:marLeft w:val="0"/>
                  <w:marRight w:val="0"/>
                  <w:marTop w:val="0"/>
                  <w:marBottom w:val="0"/>
                  <w:divBdr>
                    <w:top w:val="none" w:sz="0" w:space="0" w:color="auto"/>
                    <w:left w:val="none" w:sz="0" w:space="0" w:color="auto"/>
                    <w:bottom w:val="none" w:sz="0" w:space="0" w:color="auto"/>
                    <w:right w:val="none" w:sz="0" w:space="0" w:color="auto"/>
                  </w:divBdr>
                </w:div>
                <w:div w:id="961155220">
                  <w:marLeft w:val="0"/>
                  <w:marRight w:val="0"/>
                  <w:marTop w:val="0"/>
                  <w:marBottom w:val="0"/>
                  <w:divBdr>
                    <w:top w:val="none" w:sz="0" w:space="0" w:color="auto"/>
                    <w:left w:val="none" w:sz="0" w:space="0" w:color="auto"/>
                    <w:bottom w:val="none" w:sz="0" w:space="0" w:color="auto"/>
                    <w:right w:val="none" w:sz="0" w:space="0" w:color="auto"/>
                  </w:divBdr>
                </w:div>
                <w:div w:id="59792815">
                  <w:marLeft w:val="0"/>
                  <w:marRight w:val="0"/>
                  <w:marTop w:val="0"/>
                  <w:marBottom w:val="0"/>
                  <w:divBdr>
                    <w:top w:val="none" w:sz="0" w:space="0" w:color="auto"/>
                    <w:left w:val="none" w:sz="0" w:space="0" w:color="auto"/>
                    <w:bottom w:val="none" w:sz="0" w:space="0" w:color="auto"/>
                    <w:right w:val="none" w:sz="0" w:space="0" w:color="auto"/>
                  </w:divBdr>
                </w:div>
                <w:div w:id="950163908">
                  <w:marLeft w:val="0"/>
                  <w:marRight w:val="0"/>
                  <w:marTop w:val="0"/>
                  <w:marBottom w:val="0"/>
                  <w:divBdr>
                    <w:top w:val="none" w:sz="0" w:space="0" w:color="auto"/>
                    <w:left w:val="none" w:sz="0" w:space="0" w:color="auto"/>
                    <w:bottom w:val="none" w:sz="0" w:space="0" w:color="auto"/>
                    <w:right w:val="none" w:sz="0" w:space="0" w:color="auto"/>
                  </w:divBdr>
                </w:div>
                <w:div w:id="1585531392">
                  <w:marLeft w:val="0"/>
                  <w:marRight w:val="0"/>
                  <w:marTop w:val="0"/>
                  <w:marBottom w:val="0"/>
                  <w:divBdr>
                    <w:top w:val="none" w:sz="0" w:space="0" w:color="auto"/>
                    <w:left w:val="none" w:sz="0" w:space="0" w:color="auto"/>
                    <w:bottom w:val="none" w:sz="0" w:space="0" w:color="auto"/>
                    <w:right w:val="none" w:sz="0" w:space="0" w:color="auto"/>
                  </w:divBdr>
                </w:div>
                <w:div w:id="261839572">
                  <w:marLeft w:val="0"/>
                  <w:marRight w:val="0"/>
                  <w:marTop w:val="0"/>
                  <w:marBottom w:val="0"/>
                  <w:divBdr>
                    <w:top w:val="none" w:sz="0" w:space="0" w:color="auto"/>
                    <w:left w:val="none" w:sz="0" w:space="0" w:color="auto"/>
                    <w:bottom w:val="none" w:sz="0" w:space="0" w:color="auto"/>
                    <w:right w:val="none" w:sz="0" w:space="0" w:color="auto"/>
                  </w:divBdr>
                </w:div>
                <w:div w:id="659699504">
                  <w:marLeft w:val="0"/>
                  <w:marRight w:val="0"/>
                  <w:marTop w:val="0"/>
                  <w:marBottom w:val="0"/>
                  <w:divBdr>
                    <w:top w:val="none" w:sz="0" w:space="0" w:color="auto"/>
                    <w:left w:val="none" w:sz="0" w:space="0" w:color="auto"/>
                    <w:bottom w:val="none" w:sz="0" w:space="0" w:color="auto"/>
                    <w:right w:val="none" w:sz="0" w:space="0" w:color="auto"/>
                  </w:divBdr>
                </w:div>
                <w:div w:id="1007633724">
                  <w:marLeft w:val="0"/>
                  <w:marRight w:val="0"/>
                  <w:marTop w:val="0"/>
                  <w:marBottom w:val="0"/>
                  <w:divBdr>
                    <w:top w:val="none" w:sz="0" w:space="0" w:color="auto"/>
                    <w:left w:val="none" w:sz="0" w:space="0" w:color="auto"/>
                    <w:bottom w:val="none" w:sz="0" w:space="0" w:color="auto"/>
                    <w:right w:val="none" w:sz="0" w:space="0" w:color="auto"/>
                  </w:divBdr>
                </w:div>
                <w:div w:id="858078800">
                  <w:marLeft w:val="0"/>
                  <w:marRight w:val="0"/>
                  <w:marTop w:val="0"/>
                  <w:marBottom w:val="0"/>
                  <w:divBdr>
                    <w:top w:val="none" w:sz="0" w:space="0" w:color="auto"/>
                    <w:left w:val="none" w:sz="0" w:space="0" w:color="auto"/>
                    <w:bottom w:val="none" w:sz="0" w:space="0" w:color="auto"/>
                    <w:right w:val="none" w:sz="0" w:space="0" w:color="auto"/>
                  </w:divBdr>
                </w:div>
                <w:div w:id="175269156">
                  <w:marLeft w:val="0"/>
                  <w:marRight w:val="0"/>
                  <w:marTop w:val="0"/>
                  <w:marBottom w:val="0"/>
                  <w:divBdr>
                    <w:top w:val="none" w:sz="0" w:space="0" w:color="auto"/>
                    <w:left w:val="none" w:sz="0" w:space="0" w:color="auto"/>
                    <w:bottom w:val="none" w:sz="0" w:space="0" w:color="auto"/>
                    <w:right w:val="none" w:sz="0" w:space="0" w:color="auto"/>
                  </w:divBdr>
                </w:div>
                <w:div w:id="1087458203">
                  <w:marLeft w:val="0"/>
                  <w:marRight w:val="0"/>
                  <w:marTop w:val="0"/>
                  <w:marBottom w:val="0"/>
                  <w:divBdr>
                    <w:top w:val="none" w:sz="0" w:space="0" w:color="auto"/>
                    <w:left w:val="none" w:sz="0" w:space="0" w:color="auto"/>
                    <w:bottom w:val="none" w:sz="0" w:space="0" w:color="auto"/>
                    <w:right w:val="none" w:sz="0" w:space="0" w:color="auto"/>
                  </w:divBdr>
                </w:div>
                <w:div w:id="108397754">
                  <w:marLeft w:val="0"/>
                  <w:marRight w:val="0"/>
                  <w:marTop w:val="0"/>
                  <w:marBottom w:val="0"/>
                  <w:divBdr>
                    <w:top w:val="none" w:sz="0" w:space="0" w:color="auto"/>
                    <w:left w:val="none" w:sz="0" w:space="0" w:color="auto"/>
                    <w:bottom w:val="none" w:sz="0" w:space="0" w:color="auto"/>
                    <w:right w:val="none" w:sz="0" w:space="0" w:color="auto"/>
                  </w:divBdr>
                </w:div>
                <w:div w:id="1777291405">
                  <w:marLeft w:val="0"/>
                  <w:marRight w:val="0"/>
                  <w:marTop w:val="0"/>
                  <w:marBottom w:val="0"/>
                  <w:divBdr>
                    <w:top w:val="none" w:sz="0" w:space="0" w:color="auto"/>
                    <w:left w:val="none" w:sz="0" w:space="0" w:color="auto"/>
                    <w:bottom w:val="none" w:sz="0" w:space="0" w:color="auto"/>
                    <w:right w:val="none" w:sz="0" w:space="0" w:color="auto"/>
                  </w:divBdr>
                </w:div>
                <w:div w:id="1564295860">
                  <w:marLeft w:val="0"/>
                  <w:marRight w:val="0"/>
                  <w:marTop w:val="0"/>
                  <w:marBottom w:val="0"/>
                  <w:divBdr>
                    <w:top w:val="none" w:sz="0" w:space="0" w:color="auto"/>
                    <w:left w:val="none" w:sz="0" w:space="0" w:color="auto"/>
                    <w:bottom w:val="none" w:sz="0" w:space="0" w:color="auto"/>
                    <w:right w:val="none" w:sz="0" w:space="0" w:color="auto"/>
                  </w:divBdr>
                </w:div>
                <w:div w:id="392586919">
                  <w:marLeft w:val="0"/>
                  <w:marRight w:val="0"/>
                  <w:marTop w:val="0"/>
                  <w:marBottom w:val="0"/>
                  <w:divBdr>
                    <w:top w:val="none" w:sz="0" w:space="0" w:color="auto"/>
                    <w:left w:val="none" w:sz="0" w:space="0" w:color="auto"/>
                    <w:bottom w:val="none" w:sz="0" w:space="0" w:color="auto"/>
                    <w:right w:val="none" w:sz="0" w:space="0" w:color="auto"/>
                  </w:divBdr>
                </w:div>
                <w:div w:id="881867618">
                  <w:marLeft w:val="0"/>
                  <w:marRight w:val="0"/>
                  <w:marTop w:val="0"/>
                  <w:marBottom w:val="0"/>
                  <w:divBdr>
                    <w:top w:val="none" w:sz="0" w:space="0" w:color="auto"/>
                    <w:left w:val="none" w:sz="0" w:space="0" w:color="auto"/>
                    <w:bottom w:val="none" w:sz="0" w:space="0" w:color="auto"/>
                    <w:right w:val="none" w:sz="0" w:space="0" w:color="auto"/>
                  </w:divBdr>
                </w:div>
                <w:div w:id="1178420278">
                  <w:marLeft w:val="0"/>
                  <w:marRight w:val="0"/>
                  <w:marTop w:val="0"/>
                  <w:marBottom w:val="0"/>
                  <w:divBdr>
                    <w:top w:val="none" w:sz="0" w:space="0" w:color="auto"/>
                    <w:left w:val="none" w:sz="0" w:space="0" w:color="auto"/>
                    <w:bottom w:val="none" w:sz="0" w:space="0" w:color="auto"/>
                    <w:right w:val="none" w:sz="0" w:space="0" w:color="auto"/>
                  </w:divBdr>
                </w:div>
                <w:div w:id="1671713838">
                  <w:marLeft w:val="0"/>
                  <w:marRight w:val="0"/>
                  <w:marTop w:val="0"/>
                  <w:marBottom w:val="0"/>
                  <w:divBdr>
                    <w:top w:val="none" w:sz="0" w:space="0" w:color="auto"/>
                    <w:left w:val="none" w:sz="0" w:space="0" w:color="auto"/>
                    <w:bottom w:val="none" w:sz="0" w:space="0" w:color="auto"/>
                    <w:right w:val="none" w:sz="0" w:space="0" w:color="auto"/>
                  </w:divBdr>
                </w:div>
                <w:div w:id="330068527">
                  <w:marLeft w:val="0"/>
                  <w:marRight w:val="0"/>
                  <w:marTop w:val="0"/>
                  <w:marBottom w:val="0"/>
                  <w:divBdr>
                    <w:top w:val="none" w:sz="0" w:space="0" w:color="auto"/>
                    <w:left w:val="none" w:sz="0" w:space="0" w:color="auto"/>
                    <w:bottom w:val="none" w:sz="0" w:space="0" w:color="auto"/>
                    <w:right w:val="none" w:sz="0" w:space="0" w:color="auto"/>
                  </w:divBdr>
                </w:div>
                <w:div w:id="759712812">
                  <w:marLeft w:val="0"/>
                  <w:marRight w:val="0"/>
                  <w:marTop w:val="0"/>
                  <w:marBottom w:val="0"/>
                  <w:divBdr>
                    <w:top w:val="none" w:sz="0" w:space="0" w:color="auto"/>
                    <w:left w:val="none" w:sz="0" w:space="0" w:color="auto"/>
                    <w:bottom w:val="none" w:sz="0" w:space="0" w:color="auto"/>
                    <w:right w:val="none" w:sz="0" w:space="0" w:color="auto"/>
                  </w:divBdr>
                </w:div>
                <w:div w:id="1265377280">
                  <w:marLeft w:val="0"/>
                  <w:marRight w:val="0"/>
                  <w:marTop w:val="0"/>
                  <w:marBottom w:val="0"/>
                  <w:divBdr>
                    <w:top w:val="none" w:sz="0" w:space="0" w:color="auto"/>
                    <w:left w:val="none" w:sz="0" w:space="0" w:color="auto"/>
                    <w:bottom w:val="none" w:sz="0" w:space="0" w:color="auto"/>
                    <w:right w:val="none" w:sz="0" w:space="0" w:color="auto"/>
                  </w:divBdr>
                </w:div>
                <w:div w:id="998117250">
                  <w:marLeft w:val="0"/>
                  <w:marRight w:val="0"/>
                  <w:marTop w:val="0"/>
                  <w:marBottom w:val="0"/>
                  <w:divBdr>
                    <w:top w:val="none" w:sz="0" w:space="0" w:color="auto"/>
                    <w:left w:val="none" w:sz="0" w:space="0" w:color="auto"/>
                    <w:bottom w:val="none" w:sz="0" w:space="0" w:color="auto"/>
                    <w:right w:val="none" w:sz="0" w:space="0" w:color="auto"/>
                  </w:divBdr>
                </w:div>
                <w:div w:id="2042432693">
                  <w:marLeft w:val="0"/>
                  <w:marRight w:val="0"/>
                  <w:marTop w:val="0"/>
                  <w:marBottom w:val="0"/>
                  <w:divBdr>
                    <w:top w:val="none" w:sz="0" w:space="0" w:color="auto"/>
                    <w:left w:val="none" w:sz="0" w:space="0" w:color="auto"/>
                    <w:bottom w:val="none" w:sz="0" w:space="0" w:color="auto"/>
                    <w:right w:val="none" w:sz="0" w:space="0" w:color="auto"/>
                  </w:divBdr>
                </w:div>
                <w:div w:id="1955865980">
                  <w:marLeft w:val="0"/>
                  <w:marRight w:val="0"/>
                  <w:marTop w:val="0"/>
                  <w:marBottom w:val="0"/>
                  <w:divBdr>
                    <w:top w:val="none" w:sz="0" w:space="0" w:color="auto"/>
                    <w:left w:val="none" w:sz="0" w:space="0" w:color="auto"/>
                    <w:bottom w:val="none" w:sz="0" w:space="0" w:color="auto"/>
                    <w:right w:val="none" w:sz="0" w:space="0" w:color="auto"/>
                  </w:divBdr>
                </w:div>
                <w:div w:id="706028068">
                  <w:marLeft w:val="0"/>
                  <w:marRight w:val="0"/>
                  <w:marTop w:val="0"/>
                  <w:marBottom w:val="0"/>
                  <w:divBdr>
                    <w:top w:val="none" w:sz="0" w:space="0" w:color="auto"/>
                    <w:left w:val="none" w:sz="0" w:space="0" w:color="auto"/>
                    <w:bottom w:val="none" w:sz="0" w:space="0" w:color="auto"/>
                    <w:right w:val="none" w:sz="0" w:space="0" w:color="auto"/>
                  </w:divBdr>
                </w:div>
                <w:div w:id="1453010782">
                  <w:marLeft w:val="0"/>
                  <w:marRight w:val="0"/>
                  <w:marTop w:val="0"/>
                  <w:marBottom w:val="0"/>
                  <w:divBdr>
                    <w:top w:val="none" w:sz="0" w:space="0" w:color="auto"/>
                    <w:left w:val="none" w:sz="0" w:space="0" w:color="auto"/>
                    <w:bottom w:val="none" w:sz="0" w:space="0" w:color="auto"/>
                    <w:right w:val="none" w:sz="0" w:space="0" w:color="auto"/>
                  </w:divBdr>
                </w:div>
                <w:div w:id="790592404">
                  <w:marLeft w:val="0"/>
                  <w:marRight w:val="0"/>
                  <w:marTop w:val="0"/>
                  <w:marBottom w:val="0"/>
                  <w:divBdr>
                    <w:top w:val="none" w:sz="0" w:space="0" w:color="auto"/>
                    <w:left w:val="none" w:sz="0" w:space="0" w:color="auto"/>
                    <w:bottom w:val="none" w:sz="0" w:space="0" w:color="auto"/>
                    <w:right w:val="none" w:sz="0" w:space="0" w:color="auto"/>
                  </w:divBdr>
                </w:div>
                <w:div w:id="37778510">
                  <w:marLeft w:val="0"/>
                  <w:marRight w:val="0"/>
                  <w:marTop w:val="0"/>
                  <w:marBottom w:val="0"/>
                  <w:divBdr>
                    <w:top w:val="none" w:sz="0" w:space="0" w:color="auto"/>
                    <w:left w:val="none" w:sz="0" w:space="0" w:color="auto"/>
                    <w:bottom w:val="none" w:sz="0" w:space="0" w:color="auto"/>
                    <w:right w:val="none" w:sz="0" w:space="0" w:color="auto"/>
                  </w:divBdr>
                </w:div>
                <w:div w:id="280845393">
                  <w:marLeft w:val="0"/>
                  <w:marRight w:val="0"/>
                  <w:marTop w:val="0"/>
                  <w:marBottom w:val="0"/>
                  <w:divBdr>
                    <w:top w:val="none" w:sz="0" w:space="0" w:color="auto"/>
                    <w:left w:val="none" w:sz="0" w:space="0" w:color="auto"/>
                    <w:bottom w:val="none" w:sz="0" w:space="0" w:color="auto"/>
                    <w:right w:val="none" w:sz="0" w:space="0" w:color="auto"/>
                  </w:divBdr>
                </w:div>
                <w:div w:id="1132864999">
                  <w:marLeft w:val="0"/>
                  <w:marRight w:val="0"/>
                  <w:marTop w:val="0"/>
                  <w:marBottom w:val="0"/>
                  <w:divBdr>
                    <w:top w:val="none" w:sz="0" w:space="0" w:color="auto"/>
                    <w:left w:val="none" w:sz="0" w:space="0" w:color="auto"/>
                    <w:bottom w:val="none" w:sz="0" w:space="0" w:color="auto"/>
                    <w:right w:val="none" w:sz="0" w:space="0" w:color="auto"/>
                  </w:divBdr>
                </w:div>
                <w:div w:id="867182514">
                  <w:marLeft w:val="0"/>
                  <w:marRight w:val="0"/>
                  <w:marTop w:val="0"/>
                  <w:marBottom w:val="0"/>
                  <w:divBdr>
                    <w:top w:val="none" w:sz="0" w:space="0" w:color="auto"/>
                    <w:left w:val="none" w:sz="0" w:space="0" w:color="auto"/>
                    <w:bottom w:val="none" w:sz="0" w:space="0" w:color="auto"/>
                    <w:right w:val="none" w:sz="0" w:space="0" w:color="auto"/>
                  </w:divBdr>
                </w:div>
                <w:div w:id="1612473236">
                  <w:marLeft w:val="0"/>
                  <w:marRight w:val="0"/>
                  <w:marTop w:val="0"/>
                  <w:marBottom w:val="0"/>
                  <w:divBdr>
                    <w:top w:val="none" w:sz="0" w:space="0" w:color="auto"/>
                    <w:left w:val="none" w:sz="0" w:space="0" w:color="auto"/>
                    <w:bottom w:val="none" w:sz="0" w:space="0" w:color="auto"/>
                    <w:right w:val="none" w:sz="0" w:space="0" w:color="auto"/>
                  </w:divBdr>
                </w:div>
                <w:div w:id="1526284455">
                  <w:marLeft w:val="0"/>
                  <w:marRight w:val="0"/>
                  <w:marTop w:val="0"/>
                  <w:marBottom w:val="0"/>
                  <w:divBdr>
                    <w:top w:val="none" w:sz="0" w:space="0" w:color="auto"/>
                    <w:left w:val="none" w:sz="0" w:space="0" w:color="auto"/>
                    <w:bottom w:val="none" w:sz="0" w:space="0" w:color="auto"/>
                    <w:right w:val="none" w:sz="0" w:space="0" w:color="auto"/>
                  </w:divBdr>
                </w:div>
                <w:div w:id="1824203640">
                  <w:marLeft w:val="0"/>
                  <w:marRight w:val="0"/>
                  <w:marTop w:val="0"/>
                  <w:marBottom w:val="0"/>
                  <w:divBdr>
                    <w:top w:val="none" w:sz="0" w:space="0" w:color="auto"/>
                    <w:left w:val="none" w:sz="0" w:space="0" w:color="auto"/>
                    <w:bottom w:val="none" w:sz="0" w:space="0" w:color="auto"/>
                    <w:right w:val="none" w:sz="0" w:space="0" w:color="auto"/>
                  </w:divBdr>
                </w:div>
                <w:div w:id="1293557999">
                  <w:marLeft w:val="0"/>
                  <w:marRight w:val="0"/>
                  <w:marTop w:val="0"/>
                  <w:marBottom w:val="0"/>
                  <w:divBdr>
                    <w:top w:val="none" w:sz="0" w:space="0" w:color="auto"/>
                    <w:left w:val="none" w:sz="0" w:space="0" w:color="auto"/>
                    <w:bottom w:val="none" w:sz="0" w:space="0" w:color="auto"/>
                    <w:right w:val="none" w:sz="0" w:space="0" w:color="auto"/>
                  </w:divBdr>
                </w:div>
                <w:div w:id="2026127422">
                  <w:marLeft w:val="0"/>
                  <w:marRight w:val="0"/>
                  <w:marTop w:val="0"/>
                  <w:marBottom w:val="0"/>
                  <w:divBdr>
                    <w:top w:val="none" w:sz="0" w:space="0" w:color="auto"/>
                    <w:left w:val="none" w:sz="0" w:space="0" w:color="auto"/>
                    <w:bottom w:val="none" w:sz="0" w:space="0" w:color="auto"/>
                    <w:right w:val="none" w:sz="0" w:space="0" w:color="auto"/>
                  </w:divBdr>
                </w:div>
                <w:div w:id="381289148">
                  <w:marLeft w:val="0"/>
                  <w:marRight w:val="0"/>
                  <w:marTop w:val="0"/>
                  <w:marBottom w:val="0"/>
                  <w:divBdr>
                    <w:top w:val="none" w:sz="0" w:space="0" w:color="auto"/>
                    <w:left w:val="none" w:sz="0" w:space="0" w:color="auto"/>
                    <w:bottom w:val="none" w:sz="0" w:space="0" w:color="auto"/>
                    <w:right w:val="none" w:sz="0" w:space="0" w:color="auto"/>
                  </w:divBdr>
                </w:div>
                <w:div w:id="1955165523">
                  <w:marLeft w:val="0"/>
                  <w:marRight w:val="0"/>
                  <w:marTop w:val="0"/>
                  <w:marBottom w:val="0"/>
                  <w:divBdr>
                    <w:top w:val="none" w:sz="0" w:space="0" w:color="auto"/>
                    <w:left w:val="none" w:sz="0" w:space="0" w:color="auto"/>
                    <w:bottom w:val="none" w:sz="0" w:space="0" w:color="auto"/>
                    <w:right w:val="none" w:sz="0" w:space="0" w:color="auto"/>
                  </w:divBdr>
                </w:div>
                <w:div w:id="549154369">
                  <w:marLeft w:val="0"/>
                  <w:marRight w:val="0"/>
                  <w:marTop w:val="0"/>
                  <w:marBottom w:val="0"/>
                  <w:divBdr>
                    <w:top w:val="none" w:sz="0" w:space="0" w:color="auto"/>
                    <w:left w:val="none" w:sz="0" w:space="0" w:color="auto"/>
                    <w:bottom w:val="none" w:sz="0" w:space="0" w:color="auto"/>
                    <w:right w:val="none" w:sz="0" w:space="0" w:color="auto"/>
                  </w:divBdr>
                </w:div>
                <w:div w:id="1622809954">
                  <w:marLeft w:val="0"/>
                  <w:marRight w:val="0"/>
                  <w:marTop w:val="0"/>
                  <w:marBottom w:val="0"/>
                  <w:divBdr>
                    <w:top w:val="none" w:sz="0" w:space="0" w:color="auto"/>
                    <w:left w:val="none" w:sz="0" w:space="0" w:color="auto"/>
                    <w:bottom w:val="none" w:sz="0" w:space="0" w:color="auto"/>
                    <w:right w:val="none" w:sz="0" w:space="0" w:color="auto"/>
                  </w:divBdr>
                </w:div>
                <w:div w:id="1231232968">
                  <w:marLeft w:val="0"/>
                  <w:marRight w:val="0"/>
                  <w:marTop w:val="0"/>
                  <w:marBottom w:val="0"/>
                  <w:divBdr>
                    <w:top w:val="none" w:sz="0" w:space="0" w:color="auto"/>
                    <w:left w:val="none" w:sz="0" w:space="0" w:color="auto"/>
                    <w:bottom w:val="none" w:sz="0" w:space="0" w:color="auto"/>
                    <w:right w:val="none" w:sz="0" w:space="0" w:color="auto"/>
                  </w:divBdr>
                </w:div>
                <w:div w:id="987787074">
                  <w:marLeft w:val="0"/>
                  <w:marRight w:val="0"/>
                  <w:marTop w:val="0"/>
                  <w:marBottom w:val="0"/>
                  <w:divBdr>
                    <w:top w:val="none" w:sz="0" w:space="0" w:color="auto"/>
                    <w:left w:val="none" w:sz="0" w:space="0" w:color="auto"/>
                    <w:bottom w:val="none" w:sz="0" w:space="0" w:color="auto"/>
                    <w:right w:val="none" w:sz="0" w:space="0" w:color="auto"/>
                  </w:divBdr>
                </w:div>
                <w:div w:id="1702708141">
                  <w:marLeft w:val="0"/>
                  <w:marRight w:val="0"/>
                  <w:marTop w:val="0"/>
                  <w:marBottom w:val="0"/>
                  <w:divBdr>
                    <w:top w:val="none" w:sz="0" w:space="0" w:color="auto"/>
                    <w:left w:val="none" w:sz="0" w:space="0" w:color="auto"/>
                    <w:bottom w:val="none" w:sz="0" w:space="0" w:color="auto"/>
                    <w:right w:val="none" w:sz="0" w:space="0" w:color="auto"/>
                  </w:divBdr>
                </w:div>
                <w:div w:id="1669747778">
                  <w:marLeft w:val="0"/>
                  <w:marRight w:val="0"/>
                  <w:marTop w:val="0"/>
                  <w:marBottom w:val="0"/>
                  <w:divBdr>
                    <w:top w:val="none" w:sz="0" w:space="0" w:color="auto"/>
                    <w:left w:val="none" w:sz="0" w:space="0" w:color="auto"/>
                    <w:bottom w:val="none" w:sz="0" w:space="0" w:color="auto"/>
                    <w:right w:val="none" w:sz="0" w:space="0" w:color="auto"/>
                  </w:divBdr>
                </w:div>
                <w:div w:id="444006972">
                  <w:marLeft w:val="0"/>
                  <w:marRight w:val="0"/>
                  <w:marTop w:val="0"/>
                  <w:marBottom w:val="0"/>
                  <w:divBdr>
                    <w:top w:val="none" w:sz="0" w:space="0" w:color="auto"/>
                    <w:left w:val="none" w:sz="0" w:space="0" w:color="auto"/>
                    <w:bottom w:val="none" w:sz="0" w:space="0" w:color="auto"/>
                    <w:right w:val="none" w:sz="0" w:space="0" w:color="auto"/>
                  </w:divBdr>
                </w:div>
                <w:div w:id="1118570886">
                  <w:marLeft w:val="0"/>
                  <w:marRight w:val="0"/>
                  <w:marTop w:val="0"/>
                  <w:marBottom w:val="0"/>
                  <w:divBdr>
                    <w:top w:val="none" w:sz="0" w:space="0" w:color="auto"/>
                    <w:left w:val="none" w:sz="0" w:space="0" w:color="auto"/>
                    <w:bottom w:val="none" w:sz="0" w:space="0" w:color="auto"/>
                    <w:right w:val="none" w:sz="0" w:space="0" w:color="auto"/>
                  </w:divBdr>
                </w:div>
                <w:div w:id="1968243684">
                  <w:marLeft w:val="0"/>
                  <w:marRight w:val="0"/>
                  <w:marTop w:val="0"/>
                  <w:marBottom w:val="0"/>
                  <w:divBdr>
                    <w:top w:val="none" w:sz="0" w:space="0" w:color="auto"/>
                    <w:left w:val="none" w:sz="0" w:space="0" w:color="auto"/>
                    <w:bottom w:val="none" w:sz="0" w:space="0" w:color="auto"/>
                    <w:right w:val="none" w:sz="0" w:space="0" w:color="auto"/>
                  </w:divBdr>
                </w:div>
                <w:div w:id="1001933042">
                  <w:marLeft w:val="0"/>
                  <w:marRight w:val="0"/>
                  <w:marTop w:val="0"/>
                  <w:marBottom w:val="0"/>
                  <w:divBdr>
                    <w:top w:val="none" w:sz="0" w:space="0" w:color="auto"/>
                    <w:left w:val="none" w:sz="0" w:space="0" w:color="auto"/>
                    <w:bottom w:val="none" w:sz="0" w:space="0" w:color="auto"/>
                    <w:right w:val="none" w:sz="0" w:space="0" w:color="auto"/>
                  </w:divBdr>
                </w:div>
                <w:div w:id="2010214326">
                  <w:marLeft w:val="0"/>
                  <w:marRight w:val="0"/>
                  <w:marTop w:val="0"/>
                  <w:marBottom w:val="0"/>
                  <w:divBdr>
                    <w:top w:val="none" w:sz="0" w:space="0" w:color="auto"/>
                    <w:left w:val="none" w:sz="0" w:space="0" w:color="auto"/>
                    <w:bottom w:val="none" w:sz="0" w:space="0" w:color="auto"/>
                    <w:right w:val="none" w:sz="0" w:space="0" w:color="auto"/>
                  </w:divBdr>
                </w:div>
                <w:div w:id="1226139394">
                  <w:marLeft w:val="0"/>
                  <w:marRight w:val="0"/>
                  <w:marTop w:val="0"/>
                  <w:marBottom w:val="0"/>
                  <w:divBdr>
                    <w:top w:val="none" w:sz="0" w:space="0" w:color="auto"/>
                    <w:left w:val="none" w:sz="0" w:space="0" w:color="auto"/>
                    <w:bottom w:val="none" w:sz="0" w:space="0" w:color="auto"/>
                    <w:right w:val="none" w:sz="0" w:space="0" w:color="auto"/>
                  </w:divBdr>
                </w:div>
                <w:div w:id="1797214760">
                  <w:marLeft w:val="0"/>
                  <w:marRight w:val="0"/>
                  <w:marTop w:val="0"/>
                  <w:marBottom w:val="0"/>
                  <w:divBdr>
                    <w:top w:val="none" w:sz="0" w:space="0" w:color="auto"/>
                    <w:left w:val="none" w:sz="0" w:space="0" w:color="auto"/>
                    <w:bottom w:val="none" w:sz="0" w:space="0" w:color="auto"/>
                    <w:right w:val="none" w:sz="0" w:space="0" w:color="auto"/>
                  </w:divBdr>
                </w:div>
                <w:div w:id="2022975564">
                  <w:marLeft w:val="0"/>
                  <w:marRight w:val="0"/>
                  <w:marTop w:val="0"/>
                  <w:marBottom w:val="0"/>
                  <w:divBdr>
                    <w:top w:val="none" w:sz="0" w:space="0" w:color="auto"/>
                    <w:left w:val="none" w:sz="0" w:space="0" w:color="auto"/>
                    <w:bottom w:val="none" w:sz="0" w:space="0" w:color="auto"/>
                    <w:right w:val="none" w:sz="0" w:space="0" w:color="auto"/>
                  </w:divBdr>
                </w:div>
                <w:div w:id="1887256547">
                  <w:marLeft w:val="0"/>
                  <w:marRight w:val="0"/>
                  <w:marTop w:val="0"/>
                  <w:marBottom w:val="0"/>
                  <w:divBdr>
                    <w:top w:val="none" w:sz="0" w:space="0" w:color="auto"/>
                    <w:left w:val="none" w:sz="0" w:space="0" w:color="auto"/>
                    <w:bottom w:val="none" w:sz="0" w:space="0" w:color="auto"/>
                    <w:right w:val="none" w:sz="0" w:space="0" w:color="auto"/>
                  </w:divBdr>
                </w:div>
                <w:div w:id="2047176835">
                  <w:marLeft w:val="0"/>
                  <w:marRight w:val="0"/>
                  <w:marTop w:val="0"/>
                  <w:marBottom w:val="0"/>
                  <w:divBdr>
                    <w:top w:val="none" w:sz="0" w:space="0" w:color="auto"/>
                    <w:left w:val="none" w:sz="0" w:space="0" w:color="auto"/>
                    <w:bottom w:val="none" w:sz="0" w:space="0" w:color="auto"/>
                    <w:right w:val="none" w:sz="0" w:space="0" w:color="auto"/>
                  </w:divBdr>
                </w:div>
                <w:div w:id="1892960560">
                  <w:marLeft w:val="0"/>
                  <w:marRight w:val="0"/>
                  <w:marTop w:val="0"/>
                  <w:marBottom w:val="0"/>
                  <w:divBdr>
                    <w:top w:val="none" w:sz="0" w:space="0" w:color="auto"/>
                    <w:left w:val="none" w:sz="0" w:space="0" w:color="auto"/>
                    <w:bottom w:val="none" w:sz="0" w:space="0" w:color="auto"/>
                    <w:right w:val="none" w:sz="0" w:space="0" w:color="auto"/>
                  </w:divBdr>
                </w:div>
                <w:div w:id="1223102895">
                  <w:marLeft w:val="0"/>
                  <w:marRight w:val="0"/>
                  <w:marTop w:val="0"/>
                  <w:marBottom w:val="0"/>
                  <w:divBdr>
                    <w:top w:val="none" w:sz="0" w:space="0" w:color="auto"/>
                    <w:left w:val="none" w:sz="0" w:space="0" w:color="auto"/>
                    <w:bottom w:val="none" w:sz="0" w:space="0" w:color="auto"/>
                    <w:right w:val="none" w:sz="0" w:space="0" w:color="auto"/>
                  </w:divBdr>
                </w:div>
                <w:div w:id="163343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527981">
      <w:bodyDiv w:val="1"/>
      <w:marLeft w:val="0"/>
      <w:marRight w:val="0"/>
      <w:marTop w:val="0"/>
      <w:marBottom w:val="0"/>
      <w:divBdr>
        <w:top w:val="none" w:sz="0" w:space="0" w:color="auto"/>
        <w:left w:val="none" w:sz="0" w:space="0" w:color="auto"/>
        <w:bottom w:val="none" w:sz="0" w:space="0" w:color="auto"/>
        <w:right w:val="none" w:sz="0" w:space="0" w:color="auto"/>
      </w:divBdr>
      <w:divsChild>
        <w:div w:id="1435007398">
          <w:marLeft w:val="0"/>
          <w:marRight w:val="0"/>
          <w:marTop w:val="0"/>
          <w:marBottom w:val="0"/>
          <w:divBdr>
            <w:top w:val="none" w:sz="0" w:space="0" w:color="auto"/>
            <w:left w:val="none" w:sz="0" w:space="0" w:color="auto"/>
            <w:bottom w:val="none" w:sz="0" w:space="0" w:color="auto"/>
            <w:right w:val="none" w:sz="0" w:space="0" w:color="auto"/>
          </w:divBdr>
          <w:divsChild>
            <w:div w:id="1756702411">
              <w:marLeft w:val="0"/>
              <w:marRight w:val="0"/>
              <w:marTop w:val="0"/>
              <w:marBottom w:val="0"/>
              <w:divBdr>
                <w:top w:val="none" w:sz="0" w:space="0" w:color="auto"/>
                <w:left w:val="none" w:sz="0" w:space="0" w:color="auto"/>
                <w:bottom w:val="none" w:sz="0" w:space="0" w:color="auto"/>
                <w:right w:val="none" w:sz="0" w:space="0" w:color="auto"/>
              </w:divBdr>
              <w:divsChild>
                <w:div w:id="2131779978">
                  <w:marLeft w:val="0"/>
                  <w:marRight w:val="0"/>
                  <w:marTop w:val="0"/>
                  <w:marBottom w:val="0"/>
                  <w:divBdr>
                    <w:top w:val="none" w:sz="0" w:space="0" w:color="auto"/>
                    <w:left w:val="none" w:sz="0" w:space="0" w:color="auto"/>
                    <w:bottom w:val="none" w:sz="0" w:space="0" w:color="auto"/>
                    <w:right w:val="none" w:sz="0" w:space="0" w:color="auto"/>
                  </w:divBdr>
                </w:div>
                <w:div w:id="190341787">
                  <w:marLeft w:val="0"/>
                  <w:marRight w:val="0"/>
                  <w:marTop w:val="0"/>
                  <w:marBottom w:val="0"/>
                  <w:divBdr>
                    <w:top w:val="none" w:sz="0" w:space="0" w:color="auto"/>
                    <w:left w:val="none" w:sz="0" w:space="0" w:color="auto"/>
                    <w:bottom w:val="none" w:sz="0" w:space="0" w:color="auto"/>
                    <w:right w:val="none" w:sz="0" w:space="0" w:color="auto"/>
                  </w:divBdr>
                </w:div>
                <w:div w:id="1846940161">
                  <w:marLeft w:val="0"/>
                  <w:marRight w:val="0"/>
                  <w:marTop w:val="0"/>
                  <w:marBottom w:val="0"/>
                  <w:divBdr>
                    <w:top w:val="none" w:sz="0" w:space="0" w:color="auto"/>
                    <w:left w:val="none" w:sz="0" w:space="0" w:color="auto"/>
                    <w:bottom w:val="none" w:sz="0" w:space="0" w:color="auto"/>
                    <w:right w:val="none" w:sz="0" w:space="0" w:color="auto"/>
                  </w:divBdr>
                </w:div>
                <w:div w:id="721175350">
                  <w:marLeft w:val="0"/>
                  <w:marRight w:val="0"/>
                  <w:marTop w:val="0"/>
                  <w:marBottom w:val="0"/>
                  <w:divBdr>
                    <w:top w:val="none" w:sz="0" w:space="0" w:color="auto"/>
                    <w:left w:val="none" w:sz="0" w:space="0" w:color="auto"/>
                    <w:bottom w:val="none" w:sz="0" w:space="0" w:color="auto"/>
                    <w:right w:val="none" w:sz="0" w:space="0" w:color="auto"/>
                  </w:divBdr>
                </w:div>
                <w:div w:id="335113856">
                  <w:marLeft w:val="0"/>
                  <w:marRight w:val="0"/>
                  <w:marTop w:val="0"/>
                  <w:marBottom w:val="0"/>
                  <w:divBdr>
                    <w:top w:val="none" w:sz="0" w:space="0" w:color="auto"/>
                    <w:left w:val="none" w:sz="0" w:space="0" w:color="auto"/>
                    <w:bottom w:val="none" w:sz="0" w:space="0" w:color="auto"/>
                    <w:right w:val="none" w:sz="0" w:space="0" w:color="auto"/>
                  </w:divBdr>
                </w:div>
                <w:div w:id="1019770847">
                  <w:marLeft w:val="0"/>
                  <w:marRight w:val="0"/>
                  <w:marTop w:val="0"/>
                  <w:marBottom w:val="0"/>
                  <w:divBdr>
                    <w:top w:val="none" w:sz="0" w:space="0" w:color="auto"/>
                    <w:left w:val="none" w:sz="0" w:space="0" w:color="auto"/>
                    <w:bottom w:val="none" w:sz="0" w:space="0" w:color="auto"/>
                    <w:right w:val="none" w:sz="0" w:space="0" w:color="auto"/>
                  </w:divBdr>
                </w:div>
                <w:div w:id="1578440846">
                  <w:marLeft w:val="0"/>
                  <w:marRight w:val="0"/>
                  <w:marTop w:val="0"/>
                  <w:marBottom w:val="0"/>
                  <w:divBdr>
                    <w:top w:val="none" w:sz="0" w:space="0" w:color="auto"/>
                    <w:left w:val="none" w:sz="0" w:space="0" w:color="auto"/>
                    <w:bottom w:val="none" w:sz="0" w:space="0" w:color="auto"/>
                    <w:right w:val="none" w:sz="0" w:space="0" w:color="auto"/>
                  </w:divBdr>
                </w:div>
                <w:div w:id="173613141">
                  <w:marLeft w:val="0"/>
                  <w:marRight w:val="0"/>
                  <w:marTop w:val="0"/>
                  <w:marBottom w:val="0"/>
                  <w:divBdr>
                    <w:top w:val="none" w:sz="0" w:space="0" w:color="auto"/>
                    <w:left w:val="none" w:sz="0" w:space="0" w:color="auto"/>
                    <w:bottom w:val="none" w:sz="0" w:space="0" w:color="auto"/>
                    <w:right w:val="none" w:sz="0" w:space="0" w:color="auto"/>
                  </w:divBdr>
                </w:div>
                <w:div w:id="1726173735">
                  <w:marLeft w:val="0"/>
                  <w:marRight w:val="0"/>
                  <w:marTop w:val="0"/>
                  <w:marBottom w:val="0"/>
                  <w:divBdr>
                    <w:top w:val="none" w:sz="0" w:space="0" w:color="auto"/>
                    <w:left w:val="none" w:sz="0" w:space="0" w:color="auto"/>
                    <w:bottom w:val="none" w:sz="0" w:space="0" w:color="auto"/>
                    <w:right w:val="none" w:sz="0" w:space="0" w:color="auto"/>
                  </w:divBdr>
                </w:div>
                <w:div w:id="1256861713">
                  <w:marLeft w:val="0"/>
                  <w:marRight w:val="0"/>
                  <w:marTop w:val="0"/>
                  <w:marBottom w:val="0"/>
                  <w:divBdr>
                    <w:top w:val="none" w:sz="0" w:space="0" w:color="auto"/>
                    <w:left w:val="none" w:sz="0" w:space="0" w:color="auto"/>
                    <w:bottom w:val="none" w:sz="0" w:space="0" w:color="auto"/>
                    <w:right w:val="none" w:sz="0" w:space="0" w:color="auto"/>
                  </w:divBdr>
                </w:div>
                <w:div w:id="626594019">
                  <w:marLeft w:val="0"/>
                  <w:marRight w:val="0"/>
                  <w:marTop w:val="0"/>
                  <w:marBottom w:val="0"/>
                  <w:divBdr>
                    <w:top w:val="none" w:sz="0" w:space="0" w:color="auto"/>
                    <w:left w:val="none" w:sz="0" w:space="0" w:color="auto"/>
                    <w:bottom w:val="none" w:sz="0" w:space="0" w:color="auto"/>
                    <w:right w:val="none" w:sz="0" w:space="0" w:color="auto"/>
                  </w:divBdr>
                </w:div>
                <w:div w:id="1499269986">
                  <w:marLeft w:val="0"/>
                  <w:marRight w:val="0"/>
                  <w:marTop w:val="0"/>
                  <w:marBottom w:val="0"/>
                  <w:divBdr>
                    <w:top w:val="none" w:sz="0" w:space="0" w:color="auto"/>
                    <w:left w:val="none" w:sz="0" w:space="0" w:color="auto"/>
                    <w:bottom w:val="none" w:sz="0" w:space="0" w:color="auto"/>
                    <w:right w:val="none" w:sz="0" w:space="0" w:color="auto"/>
                  </w:divBdr>
                </w:div>
                <w:div w:id="1170095549">
                  <w:marLeft w:val="0"/>
                  <w:marRight w:val="0"/>
                  <w:marTop w:val="0"/>
                  <w:marBottom w:val="0"/>
                  <w:divBdr>
                    <w:top w:val="none" w:sz="0" w:space="0" w:color="auto"/>
                    <w:left w:val="none" w:sz="0" w:space="0" w:color="auto"/>
                    <w:bottom w:val="none" w:sz="0" w:space="0" w:color="auto"/>
                    <w:right w:val="none" w:sz="0" w:space="0" w:color="auto"/>
                  </w:divBdr>
                </w:div>
                <w:div w:id="445078408">
                  <w:marLeft w:val="0"/>
                  <w:marRight w:val="0"/>
                  <w:marTop w:val="0"/>
                  <w:marBottom w:val="0"/>
                  <w:divBdr>
                    <w:top w:val="none" w:sz="0" w:space="0" w:color="auto"/>
                    <w:left w:val="none" w:sz="0" w:space="0" w:color="auto"/>
                    <w:bottom w:val="none" w:sz="0" w:space="0" w:color="auto"/>
                    <w:right w:val="none" w:sz="0" w:space="0" w:color="auto"/>
                  </w:divBdr>
                </w:div>
                <w:div w:id="234631760">
                  <w:marLeft w:val="0"/>
                  <w:marRight w:val="0"/>
                  <w:marTop w:val="0"/>
                  <w:marBottom w:val="0"/>
                  <w:divBdr>
                    <w:top w:val="none" w:sz="0" w:space="0" w:color="auto"/>
                    <w:left w:val="none" w:sz="0" w:space="0" w:color="auto"/>
                    <w:bottom w:val="none" w:sz="0" w:space="0" w:color="auto"/>
                    <w:right w:val="none" w:sz="0" w:space="0" w:color="auto"/>
                  </w:divBdr>
                </w:div>
                <w:div w:id="1152255329">
                  <w:marLeft w:val="0"/>
                  <w:marRight w:val="0"/>
                  <w:marTop w:val="0"/>
                  <w:marBottom w:val="0"/>
                  <w:divBdr>
                    <w:top w:val="none" w:sz="0" w:space="0" w:color="auto"/>
                    <w:left w:val="none" w:sz="0" w:space="0" w:color="auto"/>
                    <w:bottom w:val="none" w:sz="0" w:space="0" w:color="auto"/>
                    <w:right w:val="none" w:sz="0" w:space="0" w:color="auto"/>
                  </w:divBdr>
                </w:div>
                <w:div w:id="1439376507">
                  <w:marLeft w:val="0"/>
                  <w:marRight w:val="0"/>
                  <w:marTop w:val="0"/>
                  <w:marBottom w:val="0"/>
                  <w:divBdr>
                    <w:top w:val="none" w:sz="0" w:space="0" w:color="auto"/>
                    <w:left w:val="none" w:sz="0" w:space="0" w:color="auto"/>
                    <w:bottom w:val="none" w:sz="0" w:space="0" w:color="auto"/>
                    <w:right w:val="none" w:sz="0" w:space="0" w:color="auto"/>
                  </w:divBdr>
                </w:div>
                <w:div w:id="150022324">
                  <w:marLeft w:val="0"/>
                  <w:marRight w:val="0"/>
                  <w:marTop w:val="0"/>
                  <w:marBottom w:val="0"/>
                  <w:divBdr>
                    <w:top w:val="none" w:sz="0" w:space="0" w:color="auto"/>
                    <w:left w:val="none" w:sz="0" w:space="0" w:color="auto"/>
                    <w:bottom w:val="none" w:sz="0" w:space="0" w:color="auto"/>
                    <w:right w:val="none" w:sz="0" w:space="0" w:color="auto"/>
                  </w:divBdr>
                </w:div>
                <w:div w:id="56560729">
                  <w:marLeft w:val="0"/>
                  <w:marRight w:val="0"/>
                  <w:marTop w:val="0"/>
                  <w:marBottom w:val="0"/>
                  <w:divBdr>
                    <w:top w:val="none" w:sz="0" w:space="0" w:color="auto"/>
                    <w:left w:val="none" w:sz="0" w:space="0" w:color="auto"/>
                    <w:bottom w:val="none" w:sz="0" w:space="0" w:color="auto"/>
                    <w:right w:val="none" w:sz="0" w:space="0" w:color="auto"/>
                  </w:divBdr>
                </w:div>
                <w:div w:id="1353415462">
                  <w:marLeft w:val="0"/>
                  <w:marRight w:val="0"/>
                  <w:marTop w:val="0"/>
                  <w:marBottom w:val="0"/>
                  <w:divBdr>
                    <w:top w:val="none" w:sz="0" w:space="0" w:color="auto"/>
                    <w:left w:val="none" w:sz="0" w:space="0" w:color="auto"/>
                    <w:bottom w:val="none" w:sz="0" w:space="0" w:color="auto"/>
                    <w:right w:val="none" w:sz="0" w:space="0" w:color="auto"/>
                  </w:divBdr>
                </w:div>
                <w:div w:id="2089032563">
                  <w:marLeft w:val="0"/>
                  <w:marRight w:val="0"/>
                  <w:marTop w:val="0"/>
                  <w:marBottom w:val="0"/>
                  <w:divBdr>
                    <w:top w:val="none" w:sz="0" w:space="0" w:color="auto"/>
                    <w:left w:val="none" w:sz="0" w:space="0" w:color="auto"/>
                    <w:bottom w:val="none" w:sz="0" w:space="0" w:color="auto"/>
                    <w:right w:val="none" w:sz="0" w:space="0" w:color="auto"/>
                  </w:divBdr>
                </w:div>
                <w:div w:id="502742656">
                  <w:marLeft w:val="0"/>
                  <w:marRight w:val="0"/>
                  <w:marTop w:val="0"/>
                  <w:marBottom w:val="0"/>
                  <w:divBdr>
                    <w:top w:val="none" w:sz="0" w:space="0" w:color="auto"/>
                    <w:left w:val="none" w:sz="0" w:space="0" w:color="auto"/>
                    <w:bottom w:val="none" w:sz="0" w:space="0" w:color="auto"/>
                    <w:right w:val="none" w:sz="0" w:space="0" w:color="auto"/>
                  </w:divBdr>
                </w:div>
                <w:div w:id="1025254256">
                  <w:marLeft w:val="0"/>
                  <w:marRight w:val="0"/>
                  <w:marTop w:val="0"/>
                  <w:marBottom w:val="0"/>
                  <w:divBdr>
                    <w:top w:val="none" w:sz="0" w:space="0" w:color="auto"/>
                    <w:left w:val="none" w:sz="0" w:space="0" w:color="auto"/>
                    <w:bottom w:val="none" w:sz="0" w:space="0" w:color="auto"/>
                    <w:right w:val="none" w:sz="0" w:space="0" w:color="auto"/>
                  </w:divBdr>
                </w:div>
                <w:div w:id="611088246">
                  <w:marLeft w:val="0"/>
                  <w:marRight w:val="0"/>
                  <w:marTop w:val="0"/>
                  <w:marBottom w:val="0"/>
                  <w:divBdr>
                    <w:top w:val="none" w:sz="0" w:space="0" w:color="auto"/>
                    <w:left w:val="none" w:sz="0" w:space="0" w:color="auto"/>
                    <w:bottom w:val="none" w:sz="0" w:space="0" w:color="auto"/>
                    <w:right w:val="none" w:sz="0" w:space="0" w:color="auto"/>
                  </w:divBdr>
                </w:div>
                <w:div w:id="557283714">
                  <w:marLeft w:val="0"/>
                  <w:marRight w:val="0"/>
                  <w:marTop w:val="0"/>
                  <w:marBottom w:val="0"/>
                  <w:divBdr>
                    <w:top w:val="none" w:sz="0" w:space="0" w:color="auto"/>
                    <w:left w:val="none" w:sz="0" w:space="0" w:color="auto"/>
                    <w:bottom w:val="none" w:sz="0" w:space="0" w:color="auto"/>
                    <w:right w:val="none" w:sz="0" w:space="0" w:color="auto"/>
                  </w:divBdr>
                </w:div>
                <w:div w:id="611909777">
                  <w:marLeft w:val="0"/>
                  <w:marRight w:val="0"/>
                  <w:marTop w:val="0"/>
                  <w:marBottom w:val="0"/>
                  <w:divBdr>
                    <w:top w:val="none" w:sz="0" w:space="0" w:color="auto"/>
                    <w:left w:val="none" w:sz="0" w:space="0" w:color="auto"/>
                    <w:bottom w:val="none" w:sz="0" w:space="0" w:color="auto"/>
                    <w:right w:val="none" w:sz="0" w:space="0" w:color="auto"/>
                  </w:divBdr>
                </w:div>
                <w:div w:id="1231233815">
                  <w:marLeft w:val="0"/>
                  <w:marRight w:val="0"/>
                  <w:marTop w:val="0"/>
                  <w:marBottom w:val="0"/>
                  <w:divBdr>
                    <w:top w:val="none" w:sz="0" w:space="0" w:color="auto"/>
                    <w:left w:val="none" w:sz="0" w:space="0" w:color="auto"/>
                    <w:bottom w:val="none" w:sz="0" w:space="0" w:color="auto"/>
                    <w:right w:val="none" w:sz="0" w:space="0" w:color="auto"/>
                  </w:divBdr>
                </w:div>
                <w:div w:id="908999675">
                  <w:marLeft w:val="0"/>
                  <w:marRight w:val="0"/>
                  <w:marTop w:val="0"/>
                  <w:marBottom w:val="0"/>
                  <w:divBdr>
                    <w:top w:val="none" w:sz="0" w:space="0" w:color="auto"/>
                    <w:left w:val="none" w:sz="0" w:space="0" w:color="auto"/>
                    <w:bottom w:val="none" w:sz="0" w:space="0" w:color="auto"/>
                    <w:right w:val="none" w:sz="0" w:space="0" w:color="auto"/>
                  </w:divBdr>
                </w:div>
                <w:div w:id="386806342">
                  <w:marLeft w:val="0"/>
                  <w:marRight w:val="0"/>
                  <w:marTop w:val="0"/>
                  <w:marBottom w:val="0"/>
                  <w:divBdr>
                    <w:top w:val="none" w:sz="0" w:space="0" w:color="auto"/>
                    <w:left w:val="none" w:sz="0" w:space="0" w:color="auto"/>
                    <w:bottom w:val="none" w:sz="0" w:space="0" w:color="auto"/>
                    <w:right w:val="none" w:sz="0" w:space="0" w:color="auto"/>
                  </w:divBdr>
                </w:div>
                <w:div w:id="1182664399">
                  <w:marLeft w:val="0"/>
                  <w:marRight w:val="0"/>
                  <w:marTop w:val="0"/>
                  <w:marBottom w:val="0"/>
                  <w:divBdr>
                    <w:top w:val="none" w:sz="0" w:space="0" w:color="auto"/>
                    <w:left w:val="none" w:sz="0" w:space="0" w:color="auto"/>
                    <w:bottom w:val="none" w:sz="0" w:space="0" w:color="auto"/>
                    <w:right w:val="none" w:sz="0" w:space="0" w:color="auto"/>
                  </w:divBdr>
                </w:div>
                <w:div w:id="995301691">
                  <w:marLeft w:val="0"/>
                  <w:marRight w:val="0"/>
                  <w:marTop w:val="0"/>
                  <w:marBottom w:val="0"/>
                  <w:divBdr>
                    <w:top w:val="none" w:sz="0" w:space="0" w:color="auto"/>
                    <w:left w:val="none" w:sz="0" w:space="0" w:color="auto"/>
                    <w:bottom w:val="none" w:sz="0" w:space="0" w:color="auto"/>
                    <w:right w:val="none" w:sz="0" w:space="0" w:color="auto"/>
                  </w:divBdr>
                </w:div>
                <w:div w:id="231239225">
                  <w:marLeft w:val="0"/>
                  <w:marRight w:val="0"/>
                  <w:marTop w:val="0"/>
                  <w:marBottom w:val="0"/>
                  <w:divBdr>
                    <w:top w:val="none" w:sz="0" w:space="0" w:color="auto"/>
                    <w:left w:val="none" w:sz="0" w:space="0" w:color="auto"/>
                    <w:bottom w:val="none" w:sz="0" w:space="0" w:color="auto"/>
                    <w:right w:val="none" w:sz="0" w:space="0" w:color="auto"/>
                  </w:divBdr>
                </w:div>
                <w:div w:id="498228879">
                  <w:marLeft w:val="0"/>
                  <w:marRight w:val="0"/>
                  <w:marTop w:val="0"/>
                  <w:marBottom w:val="0"/>
                  <w:divBdr>
                    <w:top w:val="none" w:sz="0" w:space="0" w:color="auto"/>
                    <w:left w:val="none" w:sz="0" w:space="0" w:color="auto"/>
                    <w:bottom w:val="none" w:sz="0" w:space="0" w:color="auto"/>
                    <w:right w:val="none" w:sz="0" w:space="0" w:color="auto"/>
                  </w:divBdr>
                </w:div>
                <w:div w:id="722018631">
                  <w:marLeft w:val="0"/>
                  <w:marRight w:val="0"/>
                  <w:marTop w:val="0"/>
                  <w:marBottom w:val="0"/>
                  <w:divBdr>
                    <w:top w:val="none" w:sz="0" w:space="0" w:color="auto"/>
                    <w:left w:val="none" w:sz="0" w:space="0" w:color="auto"/>
                    <w:bottom w:val="none" w:sz="0" w:space="0" w:color="auto"/>
                    <w:right w:val="none" w:sz="0" w:space="0" w:color="auto"/>
                  </w:divBdr>
                </w:div>
                <w:div w:id="1000888633">
                  <w:marLeft w:val="0"/>
                  <w:marRight w:val="0"/>
                  <w:marTop w:val="0"/>
                  <w:marBottom w:val="0"/>
                  <w:divBdr>
                    <w:top w:val="none" w:sz="0" w:space="0" w:color="auto"/>
                    <w:left w:val="none" w:sz="0" w:space="0" w:color="auto"/>
                    <w:bottom w:val="none" w:sz="0" w:space="0" w:color="auto"/>
                    <w:right w:val="none" w:sz="0" w:space="0" w:color="auto"/>
                  </w:divBdr>
                </w:div>
                <w:div w:id="1930506683">
                  <w:marLeft w:val="0"/>
                  <w:marRight w:val="0"/>
                  <w:marTop w:val="0"/>
                  <w:marBottom w:val="0"/>
                  <w:divBdr>
                    <w:top w:val="none" w:sz="0" w:space="0" w:color="auto"/>
                    <w:left w:val="none" w:sz="0" w:space="0" w:color="auto"/>
                    <w:bottom w:val="none" w:sz="0" w:space="0" w:color="auto"/>
                    <w:right w:val="none" w:sz="0" w:space="0" w:color="auto"/>
                  </w:divBdr>
                </w:div>
                <w:div w:id="1642879848">
                  <w:marLeft w:val="0"/>
                  <w:marRight w:val="0"/>
                  <w:marTop w:val="0"/>
                  <w:marBottom w:val="0"/>
                  <w:divBdr>
                    <w:top w:val="none" w:sz="0" w:space="0" w:color="auto"/>
                    <w:left w:val="none" w:sz="0" w:space="0" w:color="auto"/>
                    <w:bottom w:val="none" w:sz="0" w:space="0" w:color="auto"/>
                    <w:right w:val="none" w:sz="0" w:space="0" w:color="auto"/>
                  </w:divBdr>
                </w:div>
                <w:div w:id="1099065119">
                  <w:marLeft w:val="0"/>
                  <w:marRight w:val="0"/>
                  <w:marTop w:val="0"/>
                  <w:marBottom w:val="0"/>
                  <w:divBdr>
                    <w:top w:val="none" w:sz="0" w:space="0" w:color="auto"/>
                    <w:left w:val="none" w:sz="0" w:space="0" w:color="auto"/>
                    <w:bottom w:val="none" w:sz="0" w:space="0" w:color="auto"/>
                    <w:right w:val="none" w:sz="0" w:space="0" w:color="auto"/>
                  </w:divBdr>
                </w:div>
                <w:div w:id="616184255">
                  <w:marLeft w:val="0"/>
                  <w:marRight w:val="0"/>
                  <w:marTop w:val="0"/>
                  <w:marBottom w:val="0"/>
                  <w:divBdr>
                    <w:top w:val="none" w:sz="0" w:space="0" w:color="auto"/>
                    <w:left w:val="none" w:sz="0" w:space="0" w:color="auto"/>
                    <w:bottom w:val="none" w:sz="0" w:space="0" w:color="auto"/>
                    <w:right w:val="none" w:sz="0" w:space="0" w:color="auto"/>
                  </w:divBdr>
                </w:div>
                <w:div w:id="12190497">
                  <w:marLeft w:val="0"/>
                  <w:marRight w:val="0"/>
                  <w:marTop w:val="0"/>
                  <w:marBottom w:val="0"/>
                  <w:divBdr>
                    <w:top w:val="none" w:sz="0" w:space="0" w:color="auto"/>
                    <w:left w:val="none" w:sz="0" w:space="0" w:color="auto"/>
                    <w:bottom w:val="none" w:sz="0" w:space="0" w:color="auto"/>
                    <w:right w:val="none" w:sz="0" w:space="0" w:color="auto"/>
                  </w:divBdr>
                </w:div>
                <w:div w:id="266694553">
                  <w:marLeft w:val="0"/>
                  <w:marRight w:val="0"/>
                  <w:marTop w:val="0"/>
                  <w:marBottom w:val="0"/>
                  <w:divBdr>
                    <w:top w:val="none" w:sz="0" w:space="0" w:color="auto"/>
                    <w:left w:val="none" w:sz="0" w:space="0" w:color="auto"/>
                    <w:bottom w:val="none" w:sz="0" w:space="0" w:color="auto"/>
                    <w:right w:val="none" w:sz="0" w:space="0" w:color="auto"/>
                  </w:divBdr>
                </w:div>
                <w:div w:id="1620801604">
                  <w:marLeft w:val="0"/>
                  <w:marRight w:val="0"/>
                  <w:marTop w:val="0"/>
                  <w:marBottom w:val="0"/>
                  <w:divBdr>
                    <w:top w:val="none" w:sz="0" w:space="0" w:color="auto"/>
                    <w:left w:val="none" w:sz="0" w:space="0" w:color="auto"/>
                    <w:bottom w:val="none" w:sz="0" w:space="0" w:color="auto"/>
                    <w:right w:val="none" w:sz="0" w:space="0" w:color="auto"/>
                  </w:divBdr>
                </w:div>
                <w:div w:id="72044098">
                  <w:marLeft w:val="0"/>
                  <w:marRight w:val="0"/>
                  <w:marTop w:val="0"/>
                  <w:marBottom w:val="0"/>
                  <w:divBdr>
                    <w:top w:val="none" w:sz="0" w:space="0" w:color="auto"/>
                    <w:left w:val="none" w:sz="0" w:space="0" w:color="auto"/>
                    <w:bottom w:val="none" w:sz="0" w:space="0" w:color="auto"/>
                    <w:right w:val="none" w:sz="0" w:space="0" w:color="auto"/>
                  </w:divBdr>
                </w:div>
                <w:div w:id="1657296325">
                  <w:marLeft w:val="0"/>
                  <w:marRight w:val="0"/>
                  <w:marTop w:val="0"/>
                  <w:marBottom w:val="0"/>
                  <w:divBdr>
                    <w:top w:val="none" w:sz="0" w:space="0" w:color="auto"/>
                    <w:left w:val="none" w:sz="0" w:space="0" w:color="auto"/>
                    <w:bottom w:val="none" w:sz="0" w:space="0" w:color="auto"/>
                    <w:right w:val="none" w:sz="0" w:space="0" w:color="auto"/>
                  </w:divBdr>
                </w:div>
                <w:div w:id="1985311198">
                  <w:marLeft w:val="0"/>
                  <w:marRight w:val="0"/>
                  <w:marTop w:val="0"/>
                  <w:marBottom w:val="0"/>
                  <w:divBdr>
                    <w:top w:val="none" w:sz="0" w:space="0" w:color="auto"/>
                    <w:left w:val="none" w:sz="0" w:space="0" w:color="auto"/>
                    <w:bottom w:val="none" w:sz="0" w:space="0" w:color="auto"/>
                    <w:right w:val="none" w:sz="0" w:space="0" w:color="auto"/>
                  </w:divBdr>
                </w:div>
                <w:div w:id="1946962223">
                  <w:marLeft w:val="0"/>
                  <w:marRight w:val="0"/>
                  <w:marTop w:val="0"/>
                  <w:marBottom w:val="0"/>
                  <w:divBdr>
                    <w:top w:val="none" w:sz="0" w:space="0" w:color="auto"/>
                    <w:left w:val="none" w:sz="0" w:space="0" w:color="auto"/>
                    <w:bottom w:val="none" w:sz="0" w:space="0" w:color="auto"/>
                    <w:right w:val="none" w:sz="0" w:space="0" w:color="auto"/>
                  </w:divBdr>
                </w:div>
                <w:div w:id="554052456">
                  <w:marLeft w:val="0"/>
                  <w:marRight w:val="0"/>
                  <w:marTop w:val="0"/>
                  <w:marBottom w:val="0"/>
                  <w:divBdr>
                    <w:top w:val="none" w:sz="0" w:space="0" w:color="auto"/>
                    <w:left w:val="none" w:sz="0" w:space="0" w:color="auto"/>
                    <w:bottom w:val="none" w:sz="0" w:space="0" w:color="auto"/>
                    <w:right w:val="none" w:sz="0" w:space="0" w:color="auto"/>
                  </w:divBdr>
                </w:div>
                <w:div w:id="1020283527">
                  <w:marLeft w:val="0"/>
                  <w:marRight w:val="0"/>
                  <w:marTop w:val="0"/>
                  <w:marBottom w:val="0"/>
                  <w:divBdr>
                    <w:top w:val="none" w:sz="0" w:space="0" w:color="auto"/>
                    <w:left w:val="none" w:sz="0" w:space="0" w:color="auto"/>
                    <w:bottom w:val="none" w:sz="0" w:space="0" w:color="auto"/>
                    <w:right w:val="none" w:sz="0" w:space="0" w:color="auto"/>
                  </w:divBdr>
                </w:div>
                <w:div w:id="1081607479">
                  <w:marLeft w:val="0"/>
                  <w:marRight w:val="0"/>
                  <w:marTop w:val="0"/>
                  <w:marBottom w:val="0"/>
                  <w:divBdr>
                    <w:top w:val="none" w:sz="0" w:space="0" w:color="auto"/>
                    <w:left w:val="none" w:sz="0" w:space="0" w:color="auto"/>
                    <w:bottom w:val="none" w:sz="0" w:space="0" w:color="auto"/>
                    <w:right w:val="none" w:sz="0" w:space="0" w:color="auto"/>
                  </w:divBdr>
                </w:div>
                <w:div w:id="694621161">
                  <w:marLeft w:val="0"/>
                  <w:marRight w:val="0"/>
                  <w:marTop w:val="0"/>
                  <w:marBottom w:val="0"/>
                  <w:divBdr>
                    <w:top w:val="none" w:sz="0" w:space="0" w:color="auto"/>
                    <w:left w:val="none" w:sz="0" w:space="0" w:color="auto"/>
                    <w:bottom w:val="none" w:sz="0" w:space="0" w:color="auto"/>
                    <w:right w:val="none" w:sz="0" w:space="0" w:color="auto"/>
                  </w:divBdr>
                </w:div>
                <w:div w:id="1571690493">
                  <w:marLeft w:val="0"/>
                  <w:marRight w:val="0"/>
                  <w:marTop w:val="0"/>
                  <w:marBottom w:val="0"/>
                  <w:divBdr>
                    <w:top w:val="none" w:sz="0" w:space="0" w:color="auto"/>
                    <w:left w:val="none" w:sz="0" w:space="0" w:color="auto"/>
                    <w:bottom w:val="none" w:sz="0" w:space="0" w:color="auto"/>
                    <w:right w:val="none" w:sz="0" w:space="0" w:color="auto"/>
                  </w:divBdr>
                </w:div>
                <w:div w:id="1202211434">
                  <w:marLeft w:val="0"/>
                  <w:marRight w:val="0"/>
                  <w:marTop w:val="0"/>
                  <w:marBottom w:val="0"/>
                  <w:divBdr>
                    <w:top w:val="none" w:sz="0" w:space="0" w:color="auto"/>
                    <w:left w:val="none" w:sz="0" w:space="0" w:color="auto"/>
                    <w:bottom w:val="none" w:sz="0" w:space="0" w:color="auto"/>
                    <w:right w:val="none" w:sz="0" w:space="0" w:color="auto"/>
                  </w:divBdr>
                </w:div>
                <w:div w:id="1935363321">
                  <w:marLeft w:val="0"/>
                  <w:marRight w:val="0"/>
                  <w:marTop w:val="0"/>
                  <w:marBottom w:val="0"/>
                  <w:divBdr>
                    <w:top w:val="none" w:sz="0" w:space="0" w:color="auto"/>
                    <w:left w:val="none" w:sz="0" w:space="0" w:color="auto"/>
                    <w:bottom w:val="none" w:sz="0" w:space="0" w:color="auto"/>
                    <w:right w:val="none" w:sz="0" w:space="0" w:color="auto"/>
                  </w:divBdr>
                </w:div>
                <w:div w:id="148719946">
                  <w:marLeft w:val="0"/>
                  <w:marRight w:val="0"/>
                  <w:marTop w:val="0"/>
                  <w:marBottom w:val="0"/>
                  <w:divBdr>
                    <w:top w:val="none" w:sz="0" w:space="0" w:color="auto"/>
                    <w:left w:val="none" w:sz="0" w:space="0" w:color="auto"/>
                    <w:bottom w:val="none" w:sz="0" w:space="0" w:color="auto"/>
                    <w:right w:val="none" w:sz="0" w:space="0" w:color="auto"/>
                  </w:divBdr>
                </w:div>
                <w:div w:id="1175798984">
                  <w:marLeft w:val="0"/>
                  <w:marRight w:val="0"/>
                  <w:marTop w:val="0"/>
                  <w:marBottom w:val="0"/>
                  <w:divBdr>
                    <w:top w:val="none" w:sz="0" w:space="0" w:color="auto"/>
                    <w:left w:val="none" w:sz="0" w:space="0" w:color="auto"/>
                    <w:bottom w:val="none" w:sz="0" w:space="0" w:color="auto"/>
                    <w:right w:val="none" w:sz="0" w:space="0" w:color="auto"/>
                  </w:divBdr>
                </w:div>
                <w:div w:id="1498184343">
                  <w:marLeft w:val="0"/>
                  <w:marRight w:val="0"/>
                  <w:marTop w:val="0"/>
                  <w:marBottom w:val="0"/>
                  <w:divBdr>
                    <w:top w:val="none" w:sz="0" w:space="0" w:color="auto"/>
                    <w:left w:val="none" w:sz="0" w:space="0" w:color="auto"/>
                    <w:bottom w:val="none" w:sz="0" w:space="0" w:color="auto"/>
                    <w:right w:val="none" w:sz="0" w:space="0" w:color="auto"/>
                  </w:divBdr>
                </w:div>
                <w:div w:id="686638087">
                  <w:marLeft w:val="0"/>
                  <w:marRight w:val="0"/>
                  <w:marTop w:val="0"/>
                  <w:marBottom w:val="0"/>
                  <w:divBdr>
                    <w:top w:val="none" w:sz="0" w:space="0" w:color="auto"/>
                    <w:left w:val="none" w:sz="0" w:space="0" w:color="auto"/>
                    <w:bottom w:val="none" w:sz="0" w:space="0" w:color="auto"/>
                    <w:right w:val="none" w:sz="0" w:space="0" w:color="auto"/>
                  </w:divBdr>
                </w:div>
                <w:div w:id="1764641255">
                  <w:marLeft w:val="0"/>
                  <w:marRight w:val="0"/>
                  <w:marTop w:val="0"/>
                  <w:marBottom w:val="0"/>
                  <w:divBdr>
                    <w:top w:val="none" w:sz="0" w:space="0" w:color="auto"/>
                    <w:left w:val="none" w:sz="0" w:space="0" w:color="auto"/>
                    <w:bottom w:val="none" w:sz="0" w:space="0" w:color="auto"/>
                    <w:right w:val="none" w:sz="0" w:space="0" w:color="auto"/>
                  </w:divBdr>
                </w:div>
                <w:div w:id="914245711">
                  <w:marLeft w:val="0"/>
                  <w:marRight w:val="0"/>
                  <w:marTop w:val="0"/>
                  <w:marBottom w:val="0"/>
                  <w:divBdr>
                    <w:top w:val="none" w:sz="0" w:space="0" w:color="auto"/>
                    <w:left w:val="none" w:sz="0" w:space="0" w:color="auto"/>
                    <w:bottom w:val="none" w:sz="0" w:space="0" w:color="auto"/>
                    <w:right w:val="none" w:sz="0" w:space="0" w:color="auto"/>
                  </w:divBdr>
                </w:div>
                <w:div w:id="268895109">
                  <w:marLeft w:val="0"/>
                  <w:marRight w:val="0"/>
                  <w:marTop w:val="0"/>
                  <w:marBottom w:val="0"/>
                  <w:divBdr>
                    <w:top w:val="none" w:sz="0" w:space="0" w:color="auto"/>
                    <w:left w:val="none" w:sz="0" w:space="0" w:color="auto"/>
                    <w:bottom w:val="none" w:sz="0" w:space="0" w:color="auto"/>
                    <w:right w:val="none" w:sz="0" w:space="0" w:color="auto"/>
                  </w:divBdr>
                </w:div>
                <w:div w:id="191458535">
                  <w:marLeft w:val="0"/>
                  <w:marRight w:val="0"/>
                  <w:marTop w:val="0"/>
                  <w:marBottom w:val="0"/>
                  <w:divBdr>
                    <w:top w:val="none" w:sz="0" w:space="0" w:color="auto"/>
                    <w:left w:val="none" w:sz="0" w:space="0" w:color="auto"/>
                    <w:bottom w:val="none" w:sz="0" w:space="0" w:color="auto"/>
                    <w:right w:val="none" w:sz="0" w:space="0" w:color="auto"/>
                  </w:divBdr>
                </w:div>
                <w:div w:id="253245710">
                  <w:marLeft w:val="0"/>
                  <w:marRight w:val="0"/>
                  <w:marTop w:val="0"/>
                  <w:marBottom w:val="0"/>
                  <w:divBdr>
                    <w:top w:val="none" w:sz="0" w:space="0" w:color="auto"/>
                    <w:left w:val="none" w:sz="0" w:space="0" w:color="auto"/>
                    <w:bottom w:val="none" w:sz="0" w:space="0" w:color="auto"/>
                    <w:right w:val="none" w:sz="0" w:space="0" w:color="auto"/>
                  </w:divBdr>
                </w:div>
                <w:div w:id="1898013116">
                  <w:marLeft w:val="0"/>
                  <w:marRight w:val="0"/>
                  <w:marTop w:val="0"/>
                  <w:marBottom w:val="0"/>
                  <w:divBdr>
                    <w:top w:val="none" w:sz="0" w:space="0" w:color="auto"/>
                    <w:left w:val="none" w:sz="0" w:space="0" w:color="auto"/>
                    <w:bottom w:val="none" w:sz="0" w:space="0" w:color="auto"/>
                    <w:right w:val="none" w:sz="0" w:space="0" w:color="auto"/>
                  </w:divBdr>
                </w:div>
                <w:div w:id="475681217">
                  <w:marLeft w:val="0"/>
                  <w:marRight w:val="0"/>
                  <w:marTop w:val="0"/>
                  <w:marBottom w:val="0"/>
                  <w:divBdr>
                    <w:top w:val="none" w:sz="0" w:space="0" w:color="auto"/>
                    <w:left w:val="none" w:sz="0" w:space="0" w:color="auto"/>
                    <w:bottom w:val="none" w:sz="0" w:space="0" w:color="auto"/>
                    <w:right w:val="none" w:sz="0" w:space="0" w:color="auto"/>
                  </w:divBdr>
                </w:div>
                <w:div w:id="1943369470">
                  <w:marLeft w:val="0"/>
                  <w:marRight w:val="0"/>
                  <w:marTop w:val="0"/>
                  <w:marBottom w:val="0"/>
                  <w:divBdr>
                    <w:top w:val="none" w:sz="0" w:space="0" w:color="auto"/>
                    <w:left w:val="none" w:sz="0" w:space="0" w:color="auto"/>
                    <w:bottom w:val="none" w:sz="0" w:space="0" w:color="auto"/>
                    <w:right w:val="none" w:sz="0" w:space="0" w:color="auto"/>
                  </w:divBdr>
                </w:div>
                <w:div w:id="447627657">
                  <w:marLeft w:val="0"/>
                  <w:marRight w:val="0"/>
                  <w:marTop w:val="0"/>
                  <w:marBottom w:val="0"/>
                  <w:divBdr>
                    <w:top w:val="none" w:sz="0" w:space="0" w:color="auto"/>
                    <w:left w:val="none" w:sz="0" w:space="0" w:color="auto"/>
                    <w:bottom w:val="none" w:sz="0" w:space="0" w:color="auto"/>
                    <w:right w:val="none" w:sz="0" w:space="0" w:color="auto"/>
                  </w:divBdr>
                </w:div>
                <w:div w:id="1082944278">
                  <w:marLeft w:val="0"/>
                  <w:marRight w:val="0"/>
                  <w:marTop w:val="0"/>
                  <w:marBottom w:val="0"/>
                  <w:divBdr>
                    <w:top w:val="none" w:sz="0" w:space="0" w:color="auto"/>
                    <w:left w:val="none" w:sz="0" w:space="0" w:color="auto"/>
                    <w:bottom w:val="none" w:sz="0" w:space="0" w:color="auto"/>
                    <w:right w:val="none" w:sz="0" w:space="0" w:color="auto"/>
                  </w:divBdr>
                </w:div>
                <w:div w:id="1335959763">
                  <w:marLeft w:val="0"/>
                  <w:marRight w:val="0"/>
                  <w:marTop w:val="0"/>
                  <w:marBottom w:val="0"/>
                  <w:divBdr>
                    <w:top w:val="none" w:sz="0" w:space="0" w:color="auto"/>
                    <w:left w:val="none" w:sz="0" w:space="0" w:color="auto"/>
                    <w:bottom w:val="none" w:sz="0" w:space="0" w:color="auto"/>
                    <w:right w:val="none" w:sz="0" w:space="0" w:color="auto"/>
                  </w:divBdr>
                </w:div>
                <w:div w:id="1590502778">
                  <w:marLeft w:val="0"/>
                  <w:marRight w:val="0"/>
                  <w:marTop w:val="0"/>
                  <w:marBottom w:val="0"/>
                  <w:divBdr>
                    <w:top w:val="none" w:sz="0" w:space="0" w:color="auto"/>
                    <w:left w:val="none" w:sz="0" w:space="0" w:color="auto"/>
                    <w:bottom w:val="none" w:sz="0" w:space="0" w:color="auto"/>
                    <w:right w:val="none" w:sz="0" w:space="0" w:color="auto"/>
                  </w:divBdr>
                </w:div>
                <w:div w:id="988483316">
                  <w:marLeft w:val="0"/>
                  <w:marRight w:val="0"/>
                  <w:marTop w:val="0"/>
                  <w:marBottom w:val="0"/>
                  <w:divBdr>
                    <w:top w:val="none" w:sz="0" w:space="0" w:color="auto"/>
                    <w:left w:val="none" w:sz="0" w:space="0" w:color="auto"/>
                    <w:bottom w:val="none" w:sz="0" w:space="0" w:color="auto"/>
                    <w:right w:val="none" w:sz="0" w:space="0" w:color="auto"/>
                  </w:divBdr>
                </w:div>
                <w:div w:id="561479068">
                  <w:marLeft w:val="0"/>
                  <w:marRight w:val="0"/>
                  <w:marTop w:val="0"/>
                  <w:marBottom w:val="0"/>
                  <w:divBdr>
                    <w:top w:val="none" w:sz="0" w:space="0" w:color="auto"/>
                    <w:left w:val="none" w:sz="0" w:space="0" w:color="auto"/>
                    <w:bottom w:val="none" w:sz="0" w:space="0" w:color="auto"/>
                    <w:right w:val="none" w:sz="0" w:space="0" w:color="auto"/>
                  </w:divBdr>
                </w:div>
                <w:div w:id="163060406">
                  <w:marLeft w:val="0"/>
                  <w:marRight w:val="0"/>
                  <w:marTop w:val="0"/>
                  <w:marBottom w:val="0"/>
                  <w:divBdr>
                    <w:top w:val="none" w:sz="0" w:space="0" w:color="auto"/>
                    <w:left w:val="none" w:sz="0" w:space="0" w:color="auto"/>
                    <w:bottom w:val="none" w:sz="0" w:space="0" w:color="auto"/>
                    <w:right w:val="none" w:sz="0" w:space="0" w:color="auto"/>
                  </w:divBdr>
                </w:div>
                <w:div w:id="941498948">
                  <w:marLeft w:val="0"/>
                  <w:marRight w:val="0"/>
                  <w:marTop w:val="0"/>
                  <w:marBottom w:val="0"/>
                  <w:divBdr>
                    <w:top w:val="none" w:sz="0" w:space="0" w:color="auto"/>
                    <w:left w:val="none" w:sz="0" w:space="0" w:color="auto"/>
                    <w:bottom w:val="none" w:sz="0" w:space="0" w:color="auto"/>
                    <w:right w:val="none" w:sz="0" w:space="0" w:color="auto"/>
                  </w:divBdr>
                </w:div>
                <w:div w:id="685908772">
                  <w:marLeft w:val="0"/>
                  <w:marRight w:val="0"/>
                  <w:marTop w:val="0"/>
                  <w:marBottom w:val="0"/>
                  <w:divBdr>
                    <w:top w:val="none" w:sz="0" w:space="0" w:color="auto"/>
                    <w:left w:val="none" w:sz="0" w:space="0" w:color="auto"/>
                    <w:bottom w:val="none" w:sz="0" w:space="0" w:color="auto"/>
                    <w:right w:val="none" w:sz="0" w:space="0" w:color="auto"/>
                  </w:divBdr>
                </w:div>
                <w:div w:id="562254976">
                  <w:marLeft w:val="0"/>
                  <w:marRight w:val="0"/>
                  <w:marTop w:val="0"/>
                  <w:marBottom w:val="0"/>
                  <w:divBdr>
                    <w:top w:val="none" w:sz="0" w:space="0" w:color="auto"/>
                    <w:left w:val="none" w:sz="0" w:space="0" w:color="auto"/>
                    <w:bottom w:val="none" w:sz="0" w:space="0" w:color="auto"/>
                    <w:right w:val="none" w:sz="0" w:space="0" w:color="auto"/>
                  </w:divBdr>
                </w:div>
                <w:div w:id="1099985184">
                  <w:marLeft w:val="0"/>
                  <w:marRight w:val="0"/>
                  <w:marTop w:val="0"/>
                  <w:marBottom w:val="0"/>
                  <w:divBdr>
                    <w:top w:val="none" w:sz="0" w:space="0" w:color="auto"/>
                    <w:left w:val="none" w:sz="0" w:space="0" w:color="auto"/>
                    <w:bottom w:val="none" w:sz="0" w:space="0" w:color="auto"/>
                    <w:right w:val="none" w:sz="0" w:space="0" w:color="auto"/>
                  </w:divBdr>
                </w:div>
                <w:div w:id="59400801">
                  <w:marLeft w:val="0"/>
                  <w:marRight w:val="0"/>
                  <w:marTop w:val="0"/>
                  <w:marBottom w:val="0"/>
                  <w:divBdr>
                    <w:top w:val="none" w:sz="0" w:space="0" w:color="auto"/>
                    <w:left w:val="none" w:sz="0" w:space="0" w:color="auto"/>
                    <w:bottom w:val="none" w:sz="0" w:space="0" w:color="auto"/>
                    <w:right w:val="none" w:sz="0" w:space="0" w:color="auto"/>
                  </w:divBdr>
                </w:div>
                <w:div w:id="1284845573">
                  <w:marLeft w:val="0"/>
                  <w:marRight w:val="0"/>
                  <w:marTop w:val="0"/>
                  <w:marBottom w:val="0"/>
                  <w:divBdr>
                    <w:top w:val="none" w:sz="0" w:space="0" w:color="auto"/>
                    <w:left w:val="none" w:sz="0" w:space="0" w:color="auto"/>
                    <w:bottom w:val="none" w:sz="0" w:space="0" w:color="auto"/>
                    <w:right w:val="none" w:sz="0" w:space="0" w:color="auto"/>
                  </w:divBdr>
                </w:div>
                <w:div w:id="1361278341">
                  <w:marLeft w:val="0"/>
                  <w:marRight w:val="0"/>
                  <w:marTop w:val="0"/>
                  <w:marBottom w:val="0"/>
                  <w:divBdr>
                    <w:top w:val="none" w:sz="0" w:space="0" w:color="auto"/>
                    <w:left w:val="none" w:sz="0" w:space="0" w:color="auto"/>
                    <w:bottom w:val="none" w:sz="0" w:space="0" w:color="auto"/>
                    <w:right w:val="none" w:sz="0" w:space="0" w:color="auto"/>
                  </w:divBdr>
                </w:div>
                <w:div w:id="59987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63D19-5AF1-4585-9FC5-BB4F58A5C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5945</Words>
  <Characters>32701</Characters>
  <Application>Microsoft Office Word</Application>
  <DocSecurity>0</DocSecurity>
  <Lines>272</Lines>
  <Paragraphs>77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EILEEN STEPHENS</dc:creator>
  <cp:lastModifiedBy>HARNOLD TAVERA WILCHES</cp:lastModifiedBy>
  <cp:revision>3</cp:revision>
  <cp:lastPrinted>2019-01-28T15:21:00Z</cp:lastPrinted>
  <dcterms:created xsi:type="dcterms:W3CDTF">2022-01-29T01:48:00Z</dcterms:created>
  <dcterms:modified xsi:type="dcterms:W3CDTF">2022-01-29T01:48:00Z</dcterms:modified>
</cp:coreProperties>
</file>