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08C14" w14:textId="77777777" w:rsidR="0011593A" w:rsidRPr="00D043FF" w:rsidRDefault="0011593A" w:rsidP="005E2880">
      <w:pPr>
        <w:autoSpaceDE w:val="0"/>
        <w:autoSpaceDN w:val="0"/>
        <w:adjustRightInd w:val="0"/>
        <w:spacing w:before="100" w:after="100"/>
        <w:jc w:val="center"/>
        <w:rPr>
          <w:rFonts w:ascii="Arial" w:hAnsi="Arial" w:cs="Arial"/>
          <w:sz w:val="24"/>
          <w:szCs w:val="24"/>
          <w:lang w:val="es-ES"/>
        </w:rPr>
      </w:pPr>
      <w:bookmarkStart w:id="0" w:name="_Hlk510016498"/>
    </w:p>
    <w:p w14:paraId="01EABBC7" w14:textId="77777777" w:rsidR="0011593A" w:rsidRPr="00D043FF" w:rsidRDefault="0011593A" w:rsidP="00D043FF">
      <w:pPr>
        <w:autoSpaceDE w:val="0"/>
        <w:autoSpaceDN w:val="0"/>
        <w:adjustRightInd w:val="0"/>
        <w:spacing w:before="100" w:after="100"/>
        <w:rPr>
          <w:rFonts w:ascii="Arial" w:hAnsi="Arial" w:cs="Arial"/>
          <w:b/>
          <w:i/>
          <w:sz w:val="32"/>
          <w:szCs w:val="32"/>
          <w:lang w:val="es-ES"/>
        </w:rPr>
      </w:pPr>
    </w:p>
    <w:p w14:paraId="253272F9" w14:textId="77777777" w:rsidR="005E2880" w:rsidRPr="00D043FF" w:rsidRDefault="00792931" w:rsidP="005E2880">
      <w:pPr>
        <w:autoSpaceDE w:val="0"/>
        <w:autoSpaceDN w:val="0"/>
        <w:adjustRightInd w:val="0"/>
        <w:spacing w:before="100" w:after="100"/>
        <w:jc w:val="center"/>
        <w:rPr>
          <w:rFonts w:ascii="Arial" w:hAnsi="Arial" w:cs="Arial"/>
          <w:b/>
          <w:i/>
          <w:sz w:val="32"/>
          <w:szCs w:val="32"/>
          <w:lang w:val="es-ES"/>
        </w:rPr>
      </w:pPr>
      <w:r w:rsidRPr="00D043FF">
        <w:rPr>
          <w:rFonts w:ascii="Arial" w:hAnsi="Arial" w:cs="Arial"/>
          <w:b/>
          <w:i/>
          <w:sz w:val="32"/>
          <w:szCs w:val="32"/>
          <w:lang w:val="es-ES"/>
        </w:rPr>
        <w:t>GOBERNACIÓN</w:t>
      </w:r>
      <w:r w:rsidR="005E2880" w:rsidRPr="00D043FF">
        <w:rPr>
          <w:rFonts w:ascii="Arial" w:hAnsi="Arial" w:cs="Arial"/>
          <w:b/>
          <w:i/>
          <w:sz w:val="32"/>
          <w:szCs w:val="32"/>
          <w:lang w:val="es-ES"/>
        </w:rPr>
        <w:t xml:space="preserve"> DE SAN ANDRES ISLA</w:t>
      </w:r>
    </w:p>
    <w:p w14:paraId="1B717E59"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r w:rsidRPr="00D043FF">
        <w:rPr>
          <w:rFonts w:ascii="Arial" w:hAnsi="Arial" w:cs="Arial"/>
          <w:b/>
          <w:i/>
          <w:sz w:val="32"/>
          <w:szCs w:val="32"/>
          <w:lang w:val="es-ES"/>
        </w:rPr>
        <w:t>SECRETARIA GENERAL</w:t>
      </w:r>
    </w:p>
    <w:p w14:paraId="6C08D62D"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r w:rsidRPr="00D043FF">
        <w:rPr>
          <w:rFonts w:ascii="Arial" w:hAnsi="Arial" w:cs="Arial"/>
          <w:b/>
          <w:i/>
          <w:sz w:val="32"/>
          <w:szCs w:val="32"/>
          <w:lang w:val="es-ES"/>
        </w:rPr>
        <w:t>GRUPO DE DESARROLLO Y CONTROL DEL TALENTO HUMANO</w:t>
      </w:r>
    </w:p>
    <w:p w14:paraId="2A0D5EE1"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p>
    <w:p w14:paraId="5DFDB22E"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p>
    <w:p w14:paraId="68A983BF"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p>
    <w:p w14:paraId="4A302BF3"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p>
    <w:p w14:paraId="3512E2E4"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p>
    <w:p w14:paraId="309727F6"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r w:rsidRPr="00D043FF">
        <w:rPr>
          <w:rFonts w:ascii="Arial" w:hAnsi="Arial" w:cs="Arial"/>
          <w:b/>
          <w:i/>
          <w:sz w:val="32"/>
          <w:szCs w:val="32"/>
          <w:lang w:val="es-ES"/>
        </w:rPr>
        <w:t xml:space="preserve">PLAN INSTITUCIONAL DE </w:t>
      </w:r>
      <w:r w:rsidR="00792931" w:rsidRPr="00D043FF">
        <w:rPr>
          <w:rFonts w:ascii="Arial" w:hAnsi="Arial" w:cs="Arial"/>
          <w:b/>
          <w:i/>
          <w:sz w:val="32"/>
          <w:szCs w:val="32"/>
          <w:lang w:val="es-ES"/>
        </w:rPr>
        <w:t>CAPACITACIÓN</w:t>
      </w:r>
      <w:r w:rsidRPr="00D043FF">
        <w:rPr>
          <w:rFonts w:ascii="Arial" w:hAnsi="Arial" w:cs="Arial"/>
          <w:b/>
          <w:i/>
          <w:sz w:val="32"/>
          <w:szCs w:val="32"/>
          <w:lang w:val="es-ES"/>
        </w:rPr>
        <w:t xml:space="preserve"> –PIC-</w:t>
      </w:r>
    </w:p>
    <w:p w14:paraId="31E4C7C2" w14:textId="77777777" w:rsidR="005E2880" w:rsidRPr="00D043FF" w:rsidRDefault="005E2880" w:rsidP="005E2880">
      <w:pPr>
        <w:autoSpaceDE w:val="0"/>
        <w:autoSpaceDN w:val="0"/>
        <w:adjustRightInd w:val="0"/>
        <w:spacing w:before="100" w:after="100"/>
        <w:jc w:val="center"/>
        <w:rPr>
          <w:rFonts w:ascii="Arial" w:hAnsi="Arial" w:cs="Arial"/>
          <w:b/>
          <w:i/>
          <w:sz w:val="32"/>
          <w:szCs w:val="32"/>
          <w:lang w:val="es-ES"/>
        </w:rPr>
      </w:pPr>
      <w:r w:rsidRPr="00D043FF">
        <w:rPr>
          <w:rFonts w:ascii="Arial" w:hAnsi="Arial" w:cs="Arial"/>
          <w:b/>
          <w:i/>
          <w:sz w:val="32"/>
          <w:szCs w:val="32"/>
          <w:lang w:val="es-ES"/>
        </w:rPr>
        <w:t>PROGRAMA 20</w:t>
      </w:r>
      <w:r w:rsidR="0011593A" w:rsidRPr="00D043FF">
        <w:rPr>
          <w:rFonts w:ascii="Arial" w:hAnsi="Arial" w:cs="Arial"/>
          <w:b/>
          <w:i/>
          <w:sz w:val="32"/>
          <w:szCs w:val="32"/>
          <w:lang w:val="es-ES"/>
        </w:rPr>
        <w:t>2</w:t>
      </w:r>
      <w:r w:rsidR="00A24AFE">
        <w:rPr>
          <w:rFonts w:ascii="Arial" w:hAnsi="Arial" w:cs="Arial"/>
          <w:b/>
          <w:i/>
          <w:sz w:val="32"/>
          <w:szCs w:val="32"/>
          <w:lang w:val="es-ES"/>
        </w:rPr>
        <w:t>2</w:t>
      </w:r>
      <w:r w:rsidR="0011593A" w:rsidRPr="00D043FF">
        <w:rPr>
          <w:rFonts w:ascii="Arial" w:hAnsi="Arial" w:cs="Arial"/>
          <w:b/>
          <w:i/>
          <w:sz w:val="32"/>
          <w:szCs w:val="32"/>
          <w:lang w:val="es-ES"/>
        </w:rPr>
        <w:t>-202</w:t>
      </w:r>
      <w:r w:rsidR="00A24AFE">
        <w:rPr>
          <w:rFonts w:ascii="Arial" w:hAnsi="Arial" w:cs="Arial"/>
          <w:b/>
          <w:i/>
          <w:sz w:val="32"/>
          <w:szCs w:val="32"/>
          <w:lang w:val="es-ES"/>
        </w:rPr>
        <w:t>3</w:t>
      </w:r>
    </w:p>
    <w:p w14:paraId="30D02A94" w14:textId="77777777" w:rsidR="005E2880" w:rsidRPr="00D043FF" w:rsidRDefault="005E2880" w:rsidP="005E2880">
      <w:pPr>
        <w:rPr>
          <w:rFonts w:ascii="Arial" w:hAnsi="Arial" w:cs="Arial"/>
          <w:color w:val="000000"/>
          <w:sz w:val="32"/>
          <w:szCs w:val="32"/>
        </w:rPr>
      </w:pPr>
      <w:r w:rsidRPr="00D043FF">
        <w:rPr>
          <w:rFonts w:ascii="Arial" w:hAnsi="Arial" w:cs="Arial"/>
          <w:sz w:val="32"/>
          <w:szCs w:val="32"/>
        </w:rPr>
        <w:br w:type="page"/>
      </w:r>
    </w:p>
    <w:tbl>
      <w:tblPr>
        <w:tblW w:w="7020" w:type="dxa"/>
        <w:tblCellMar>
          <w:left w:w="0" w:type="dxa"/>
          <w:right w:w="0" w:type="dxa"/>
        </w:tblCellMar>
        <w:tblLook w:val="04A0" w:firstRow="1" w:lastRow="0" w:firstColumn="1" w:lastColumn="0" w:noHBand="0" w:noVBand="1"/>
      </w:tblPr>
      <w:tblGrid>
        <w:gridCol w:w="6060"/>
        <w:gridCol w:w="960"/>
      </w:tblGrid>
      <w:tr w:rsidR="00DD00B6" w:rsidRPr="00D043FF" w14:paraId="04640A1B" w14:textId="77777777" w:rsidTr="00DD00B6">
        <w:trPr>
          <w:trHeight w:val="300"/>
        </w:trPr>
        <w:tc>
          <w:tcPr>
            <w:tcW w:w="6060" w:type="dxa"/>
            <w:tcBorders>
              <w:top w:val="nil"/>
              <w:left w:val="nil"/>
              <w:bottom w:val="nil"/>
              <w:right w:val="nil"/>
            </w:tcBorders>
            <w:shd w:val="clear" w:color="auto" w:fill="auto"/>
            <w:noWrap/>
            <w:tcMar>
              <w:top w:w="15" w:type="dxa"/>
              <w:left w:w="15" w:type="dxa"/>
              <w:bottom w:w="0" w:type="dxa"/>
              <w:right w:w="15" w:type="dxa"/>
            </w:tcMar>
            <w:vAlign w:val="bottom"/>
            <w:hideMark/>
          </w:tcPr>
          <w:p w14:paraId="3CFE4615" w14:textId="77777777" w:rsidR="004A5EAC" w:rsidRPr="001703B7" w:rsidRDefault="004A5EAC" w:rsidP="004A5EAC">
            <w:pPr>
              <w:rPr>
                <w:rFonts w:ascii="Arial" w:hAnsi="Arial" w:cs="Arial"/>
                <w:b/>
                <w:color w:val="000000"/>
                <w:sz w:val="20"/>
                <w:szCs w:val="20"/>
              </w:rPr>
            </w:pPr>
            <w:bookmarkStart w:id="1" w:name="_Hlk62565958"/>
          </w:p>
          <w:p w14:paraId="01D37710" w14:textId="77777777" w:rsidR="00DD00B6" w:rsidRPr="001703B7" w:rsidRDefault="00DD00B6" w:rsidP="00792931">
            <w:pPr>
              <w:jc w:val="center"/>
              <w:rPr>
                <w:rFonts w:ascii="Arial" w:hAnsi="Arial" w:cs="Arial"/>
                <w:b/>
                <w:color w:val="000000"/>
                <w:sz w:val="20"/>
                <w:szCs w:val="20"/>
              </w:rPr>
            </w:pPr>
          </w:p>
        </w:tc>
        <w:tc>
          <w:tcPr>
            <w:tcW w:w="960" w:type="dxa"/>
            <w:tcBorders>
              <w:top w:val="nil"/>
              <w:left w:val="nil"/>
              <w:bottom w:val="nil"/>
              <w:right w:val="nil"/>
            </w:tcBorders>
            <w:shd w:val="clear" w:color="auto" w:fill="auto"/>
            <w:noWrap/>
            <w:tcMar>
              <w:top w:w="15" w:type="dxa"/>
              <w:left w:w="15" w:type="dxa"/>
              <w:bottom w:w="0" w:type="dxa"/>
              <w:right w:w="15" w:type="dxa"/>
            </w:tcMar>
            <w:vAlign w:val="bottom"/>
            <w:hideMark/>
          </w:tcPr>
          <w:p w14:paraId="288B55B7" w14:textId="77777777" w:rsidR="00DD00B6" w:rsidRPr="001703B7" w:rsidRDefault="00DD00B6" w:rsidP="00DD00B6">
            <w:pPr>
              <w:jc w:val="center"/>
              <w:rPr>
                <w:rFonts w:ascii="Arial" w:hAnsi="Arial" w:cs="Arial"/>
                <w:color w:val="000000"/>
                <w:sz w:val="20"/>
                <w:szCs w:val="20"/>
              </w:rPr>
            </w:pPr>
          </w:p>
        </w:tc>
      </w:tr>
      <w:tr w:rsidR="00187A65" w:rsidRPr="001858B8" w14:paraId="20A67AFD" w14:textId="77777777" w:rsidTr="004C4845">
        <w:trPr>
          <w:trHeight w:val="300"/>
        </w:trPr>
        <w:tc>
          <w:tcPr>
            <w:tcW w:w="6060" w:type="dxa"/>
            <w:tcBorders>
              <w:top w:val="nil"/>
              <w:left w:val="nil"/>
              <w:bottom w:val="nil"/>
              <w:right w:val="nil"/>
            </w:tcBorders>
            <w:shd w:val="clear" w:color="auto" w:fill="auto"/>
            <w:noWrap/>
            <w:tcMar>
              <w:top w:w="15" w:type="dxa"/>
              <w:left w:w="15" w:type="dxa"/>
              <w:bottom w:w="0" w:type="dxa"/>
              <w:right w:w="15" w:type="dxa"/>
            </w:tcMar>
            <w:vAlign w:val="bottom"/>
            <w:hideMark/>
          </w:tcPr>
          <w:p w14:paraId="0CE44FE8" w14:textId="77777777" w:rsidR="00187A65" w:rsidRPr="001858B8" w:rsidRDefault="00187A65" w:rsidP="004C4845">
            <w:pPr>
              <w:rPr>
                <w:rFonts w:ascii="Arial" w:eastAsia="Calibri" w:hAnsi="Arial" w:cs="Arial"/>
                <w:b/>
                <w:color w:val="000000"/>
                <w:sz w:val="20"/>
                <w:szCs w:val="20"/>
              </w:rPr>
            </w:pPr>
          </w:p>
          <w:p w14:paraId="2DDA1D32" w14:textId="77777777" w:rsidR="00187A65" w:rsidRPr="001858B8" w:rsidRDefault="00187A65" w:rsidP="004C4845">
            <w:pPr>
              <w:jc w:val="center"/>
              <w:rPr>
                <w:rFonts w:ascii="Arial" w:eastAsia="Calibri" w:hAnsi="Arial" w:cs="Arial"/>
                <w:b/>
                <w:color w:val="000000"/>
                <w:sz w:val="20"/>
                <w:szCs w:val="20"/>
              </w:rPr>
            </w:pPr>
            <w:r w:rsidRPr="001858B8">
              <w:rPr>
                <w:rFonts w:ascii="Arial" w:eastAsia="Calibri" w:hAnsi="Arial" w:cs="Arial"/>
                <w:b/>
                <w:color w:val="000000"/>
                <w:sz w:val="20"/>
                <w:szCs w:val="20"/>
              </w:rPr>
              <w:t>CONTENIDO</w:t>
            </w:r>
          </w:p>
        </w:tc>
        <w:tc>
          <w:tcPr>
            <w:tcW w:w="960" w:type="dxa"/>
            <w:tcBorders>
              <w:top w:val="nil"/>
              <w:left w:val="nil"/>
              <w:bottom w:val="nil"/>
              <w:right w:val="nil"/>
            </w:tcBorders>
            <w:shd w:val="clear" w:color="auto" w:fill="auto"/>
            <w:noWrap/>
            <w:tcMar>
              <w:top w:w="15" w:type="dxa"/>
              <w:left w:w="15" w:type="dxa"/>
              <w:bottom w:w="0" w:type="dxa"/>
              <w:right w:w="15" w:type="dxa"/>
            </w:tcMar>
            <w:vAlign w:val="bottom"/>
            <w:hideMark/>
          </w:tcPr>
          <w:p w14:paraId="239EDD8F" w14:textId="77777777" w:rsidR="00187A65" w:rsidRPr="001858B8" w:rsidRDefault="00187A65" w:rsidP="004C4845">
            <w:pPr>
              <w:jc w:val="center"/>
              <w:rPr>
                <w:rFonts w:ascii="Arial" w:eastAsia="Calibri" w:hAnsi="Arial" w:cs="Arial"/>
                <w:color w:val="000000"/>
                <w:sz w:val="20"/>
                <w:szCs w:val="20"/>
              </w:rPr>
            </w:pPr>
          </w:p>
        </w:tc>
      </w:tr>
      <w:tr w:rsidR="00187A65" w:rsidRPr="001858B8" w14:paraId="294AB48B"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2DC8ECB1" w14:textId="77777777" w:rsidR="00187A65" w:rsidRPr="001858B8" w:rsidRDefault="00187A65" w:rsidP="004C4845">
            <w:pPr>
              <w:rPr>
                <w:rFonts w:ascii="Arial" w:eastAsia="Calibri" w:hAnsi="Arial" w:cs="Arial"/>
                <w:color w:val="000000"/>
                <w:sz w:val="20"/>
                <w:szCs w:val="20"/>
              </w:rPr>
            </w:pPr>
            <w:r w:rsidRPr="001858B8">
              <w:rPr>
                <w:rFonts w:ascii="Arial" w:eastAsia="Calibri" w:hAnsi="Arial" w:cs="Arial"/>
                <w:color w:val="000000"/>
                <w:sz w:val="20"/>
                <w:szCs w:val="20"/>
              </w:rPr>
              <w:t xml:space="preserve">INTRODUCCIÓN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02CFF4C" w14:textId="77777777" w:rsidR="00187A65" w:rsidRPr="001858B8" w:rsidRDefault="00187A65" w:rsidP="004C4845">
            <w:pPr>
              <w:jc w:val="center"/>
              <w:rPr>
                <w:rFonts w:ascii="Arial" w:eastAsia="Calibri" w:hAnsi="Arial" w:cs="Arial"/>
                <w:color w:val="000000"/>
                <w:sz w:val="20"/>
                <w:szCs w:val="20"/>
              </w:rPr>
            </w:pPr>
            <w:r w:rsidRPr="001858B8">
              <w:rPr>
                <w:rFonts w:ascii="Arial" w:eastAsia="Calibri" w:hAnsi="Arial" w:cs="Arial"/>
                <w:color w:val="000000"/>
                <w:sz w:val="20"/>
                <w:szCs w:val="20"/>
              </w:rPr>
              <w:t>3</w:t>
            </w:r>
          </w:p>
        </w:tc>
      </w:tr>
      <w:tr w:rsidR="00187A65" w:rsidRPr="001858B8" w14:paraId="7A16DF06"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31FCF93C" w14:textId="77777777" w:rsidR="00187A65" w:rsidRPr="001858B8" w:rsidRDefault="00187A65" w:rsidP="001E2E86">
            <w:pPr>
              <w:pStyle w:val="Prrafodelista"/>
              <w:numPr>
                <w:ilvl w:val="0"/>
                <w:numId w:val="12"/>
              </w:numPr>
              <w:rPr>
                <w:rFonts w:ascii="Arial" w:eastAsia="Calibri" w:hAnsi="Arial" w:cs="Arial"/>
                <w:color w:val="000000"/>
                <w:sz w:val="20"/>
                <w:szCs w:val="20"/>
              </w:rPr>
            </w:pPr>
            <w:r w:rsidRPr="001858B8">
              <w:rPr>
                <w:rFonts w:ascii="Arial" w:eastAsia="Calibri" w:hAnsi="Arial" w:cs="Arial"/>
                <w:color w:val="000000"/>
                <w:sz w:val="20"/>
                <w:szCs w:val="20"/>
              </w:rPr>
              <w:t>OBJETIVOS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0F24A3D" w14:textId="77777777" w:rsidR="00187A65" w:rsidRPr="001858B8" w:rsidRDefault="00187A65" w:rsidP="004C4845">
            <w:pPr>
              <w:jc w:val="center"/>
              <w:rPr>
                <w:rFonts w:ascii="Arial" w:eastAsia="Calibri" w:hAnsi="Arial" w:cs="Arial"/>
                <w:color w:val="000000"/>
                <w:sz w:val="20"/>
                <w:szCs w:val="20"/>
              </w:rPr>
            </w:pPr>
            <w:r w:rsidRPr="001858B8">
              <w:rPr>
                <w:rFonts w:ascii="Arial" w:eastAsia="Calibri" w:hAnsi="Arial" w:cs="Arial"/>
                <w:color w:val="000000"/>
                <w:sz w:val="20"/>
                <w:szCs w:val="20"/>
              </w:rPr>
              <w:t>4</w:t>
            </w:r>
          </w:p>
        </w:tc>
      </w:tr>
      <w:tr w:rsidR="00187A65" w:rsidRPr="001858B8" w14:paraId="0CC268D7"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5A76D35A" w14:textId="77777777" w:rsidR="00187A65" w:rsidRPr="001858B8" w:rsidRDefault="00187A65" w:rsidP="001E2E86">
            <w:pPr>
              <w:pStyle w:val="Prrafodelista"/>
              <w:numPr>
                <w:ilvl w:val="0"/>
                <w:numId w:val="12"/>
              </w:numPr>
              <w:rPr>
                <w:rFonts w:ascii="Arial" w:eastAsia="Calibri" w:hAnsi="Arial" w:cs="Arial"/>
                <w:color w:val="000000"/>
                <w:sz w:val="20"/>
                <w:szCs w:val="20"/>
              </w:rPr>
            </w:pPr>
            <w:r w:rsidRPr="001858B8">
              <w:rPr>
                <w:rFonts w:ascii="Arial" w:eastAsia="Calibri" w:hAnsi="Arial" w:cs="Arial"/>
                <w:color w:val="000000"/>
                <w:sz w:val="20"/>
                <w:szCs w:val="20"/>
              </w:rPr>
              <w:t>OBJETIVOS ESPECÍFICOS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1B970C5F" w14:textId="77777777" w:rsidR="00187A65" w:rsidRPr="001858B8" w:rsidRDefault="00187A65" w:rsidP="004C4845">
            <w:pPr>
              <w:jc w:val="center"/>
              <w:rPr>
                <w:rFonts w:ascii="Arial" w:eastAsia="Calibri" w:hAnsi="Arial" w:cs="Arial"/>
                <w:color w:val="000000"/>
                <w:sz w:val="20"/>
                <w:szCs w:val="20"/>
              </w:rPr>
            </w:pPr>
            <w:r w:rsidRPr="001858B8">
              <w:rPr>
                <w:rFonts w:ascii="Arial" w:eastAsia="Calibri" w:hAnsi="Arial" w:cs="Arial"/>
                <w:color w:val="000000"/>
                <w:sz w:val="20"/>
                <w:szCs w:val="20"/>
              </w:rPr>
              <w:t>4</w:t>
            </w:r>
          </w:p>
        </w:tc>
      </w:tr>
      <w:tr w:rsidR="00187A65" w:rsidRPr="001858B8" w14:paraId="54A1FD9B"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193CA8CB" w14:textId="77777777" w:rsidR="00187A65" w:rsidRPr="001858B8" w:rsidRDefault="00187A65" w:rsidP="001E2E86">
            <w:pPr>
              <w:pStyle w:val="Prrafodelista"/>
              <w:numPr>
                <w:ilvl w:val="0"/>
                <w:numId w:val="12"/>
              </w:numPr>
              <w:rPr>
                <w:rFonts w:ascii="Arial" w:eastAsia="Calibri" w:hAnsi="Arial" w:cs="Arial"/>
                <w:color w:val="000000"/>
                <w:sz w:val="20"/>
                <w:szCs w:val="20"/>
              </w:rPr>
            </w:pPr>
            <w:r w:rsidRPr="001858B8">
              <w:rPr>
                <w:rFonts w:ascii="Arial" w:eastAsia="Calibri" w:hAnsi="Arial" w:cs="Arial"/>
                <w:color w:val="000000"/>
                <w:sz w:val="20"/>
                <w:szCs w:val="20"/>
              </w:rPr>
              <w:t>PROPOSITOS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7243F6C" w14:textId="77777777" w:rsidR="00187A65" w:rsidRPr="001858B8" w:rsidRDefault="00187A65" w:rsidP="004C4845">
            <w:pPr>
              <w:jc w:val="center"/>
              <w:rPr>
                <w:rFonts w:ascii="Arial" w:eastAsia="Calibri" w:hAnsi="Arial" w:cs="Arial"/>
                <w:color w:val="000000"/>
                <w:sz w:val="20"/>
                <w:szCs w:val="20"/>
              </w:rPr>
            </w:pPr>
            <w:r w:rsidRPr="001858B8">
              <w:rPr>
                <w:rFonts w:ascii="Arial" w:eastAsia="Calibri" w:hAnsi="Arial" w:cs="Arial"/>
                <w:color w:val="000000"/>
                <w:sz w:val="20"/>
                <w:szCs w:val="20"/>
              </w:rPr>
              <w:t>5</w:t>
            </w:r>
          </w:p>
        </w:tc>
      </w:tr>
      <w:tr w:rsidR="00187A65" w:rsidRPr="001858B8" w14:paraId="792FFF6A"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658B084F" w14:textId="77777777" w:rsidR="00187A65" w:rsidRPr="001858B8" w:rsidRDefault="00187A65" w:rsidP="001E2E86">
            <w:pPr>
              <w:pStyle w:val="Prrafodelista"/>
              <w:numPr>
                <w:ilvl w:val="0"/>
                <w:numId w:val="12"/>
              </w:numPr>
              <w:rPr>
                <w:rFonts w:ascii="Arial" w:eastAsia="Calibri" w:hAnsi="Arial" w:cs="Arial"/>
                <w:color w:val="000000"/>
                <w:sz w:val="20"/>
                <w:szCs w:val="20"/>
              </w:rPr>
            </w:pPr>
            <w:r w:rsidRPr="001858B8">
              <w:rPr>
                <w:rFonts w:ascii="Arial" w:eastAsia="Calibri" w:hAnsi="Arial" w:cs="Arial"/>
                <w:color w:val="000000"/>
                <w:sz w:val="20"/>
                <w:szCs w:val="20"/>
              </w:rPr>
              <w:t>ALCANCES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21CAB936" w14:textId="77777777" w:rsidR="00187A65" w:rsidRPr="001858B8" w:rsidRDefault="00187A65" w:rsidP="004C4845">
            <w:pPr>
              <w:jc w:val="center"/>
              <w:rPr>
                <w:rFonts w:ascii="Arial" w:eastAsia="Calibri" w:hAnsi="Arial" w:cs="Arial"/>
                <w:color w:val="000000"/>
                <w:sz w:val="20"/>
                <w:szCs w:val="20"/>
              </w:rPr>
            </w:pPr>
            <w:r w:rsidRPr="001858B8">
              <w:rPr>
                <w:rFonts w:ascii="Arial" w:eastAsia="Calibri" w:hAnsi="Arial" w:cs="Arial"/>
                <w:color w:val="000000"/>
                <w:sz w:val="20"/>
                <w:szCs w:val="20"/>
              </w:rPr>
              <w:t>6</w:t>
            </w:r>
          </w:p>
        </w:tc>
      </w:tr>
      <w:tr w:rsidR="00187A65" w:rsidRPr="001858B8" w14:paraId="4A4C0A1D"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41668B8E" w14:textId="77777777" w:rsidR="00187A65" w:rsidRPr="001858B8" w:rsidRDefault="00187A65" w:rsidP="001E2E86">
            <w:pPr>
              <w:pStyle w:val="Prrafodelista"/>
              <w:numPr>
                <w:ilvl w:val="0"/>
                <w:numId w:val="12"/>
              </w:numPr>
              <w:rPr>
                <w:rFonts w:ascii="Arial" w:eastAsia="Calibri" w:hAnsi="Arial" w:cs="Arial"/>
                <w:color w:val="000000"/>
                <w:sz w:val="20"/>
                <w:szCs w:val="20"/>
              </w:rPr>
            </w:pPr>
            <w:r w:rsidRPr="001858B8">
              <w:rPr>
                <w:rFonts w:ascii="Arial" w:eastAsia="Calibri" w:hAnsi="Arial" w:cs="Arial"/>
                <w:color w:val="000000"/>
                <w:sz w:val="20"/>
                <w:szCs w:val="20"/>
              </w:rPr>
              <w:t xml:space="preserve">LINEAMIENTO CONCEPTUALES Y METODOLOGICO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6049EC8"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7</w:t>
            </w:r>
          </w:p>
        </w:tc>
      </w:tr>
      <w:tr w:rsidR="00187A65" w:rsidRPr="001858B8" w14:paraId="60F4A091"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622CE1DC"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Aprendizaje organizacional</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EE1A144"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7</w:t>
            </w:r>
          </w:p>
        </w:tc>
      </w:tr>
      <w:tr w:rsidR="00187A65" w:rsidRPr="001858B8" w14:paraId="3C4086EE"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23C0C60D"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C</w:t>
            </w:r>
            <w:r w:rsidRPr="001858B8">
              <w:rPr>
                <w:rFonts w:ascii="Arial" w:eastAsia="Calibri" w:hAnsi="Arial" w:cs="Arial"/>
                <w:color w:val="000000"/>
                <w:sz w:val="20"/>
                <w:szCs w:val="20"/>
              </w:rPr>
              <w:t>apacitación</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57A9F5D"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7</w:t>
            </w:r>
          </w:p>
        </w:tc>
      </w:tr>
      <w:tr w:rsidR="00187A65" w:rsidRPr="001858B8" w14:paraId="5E852B50"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128531A1"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 xml:space="preserve">Competencias laborales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ACDA6D0"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8</w:t>
            </w:r>
          </w:p>
        </w:tc>
      </w:tr>
      <w:tr w:rsidR="00187A65" w:rsidRPr="001858B8" w14:paraId="0559B823"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35DB8D48"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Educación</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2C7C83E"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8</w:t>
            </w:r>
          </w:p>
        </w:tc>
      </w:tr>
      <w:tr w:rsidR="00187A65" w:rsidRPr="001858B8" w14:paraId="6AC14AAB"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5DF9C060"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Educación para el trabajo y desarrollo humano</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155FC6A"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8</w:t>
            </w:r>
          </w:p>
        </w:tc>
      </w:tr>
      <w:tr w:rsidR="00187A65" w:rsidRPr="001858B8" w14:paraId="2011E3A0"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145A6BFF"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Entrenamiento en el puesto de trabajo</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BEDE25C"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8</w:t>
            </w:r>
          </w:p>
        </w:tc>
      </w:tr>
      <w:tr w:rsidR="00187A65" w:rsidRPr="001858B8" w14:paraId="7B82179D"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695642DF"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Educación informal</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2D50455F"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8</w:t>
            </w:r>
          </w:p>
        </w:tc>
      </w:tr>
      <w:tr w:rsidR="00187A65" w:rsidRPr="001858B8" w14:paraId="610A85C6"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48D0D486"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 xml:space="preserve">Entrenamiento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0E760781"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9</w:t>
            </w:r>
          </w:p>
        </w:tc>
      </w:tr>
      <w:tr w:rsidR="00187A65" w:rsidRPr="001858B8" w14:paraId="2E3E5F9A"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6BBAF9AF" w14:textId="77777777" w:rsidR="00187A65" w:rsidRDefault="00187A65" w:rsidP="004C4845">
            <w:pPr>
              <w:rPr>
                <w:rFonts w:ascii="Arial" w:eastAsia="Calibri" w:hAnsi="Arial" w:cs="Arial"/>
                <w:color w:val="000000"/>
                <w:sz w:val="20"/>
                <w:szCs w:val="20"/>
              </w:rPr>
            </w:pPr>
            <w:r w:rsidRPr="001858B8">
              <w:rPr>
                <w:rFonts w:ascii="Arial" w:eastAsia="Calibri" w:hAnsi="Arial" w:cs="Arial"/>
                <w:color w:val="000000"/>
                <w:sz w:val="20"/>
                <w:szCs w:val="20"/>
              </w:rPr>
              <w:t xml:space="preserve">            </w:t>
            </w:r>
            <w:r>
              <w:rPr>
                <w:rFonts w:ascii="Arial" w:eastAsia="Calibri" w:hAnsi="Arial" w:cs="Arial"/>
                <w:color w:val="000000"/>
                <w:sz w:val="20"/>
                <w:szCs w:val="20"/>
              </w:rPr>
              <w:t xml:space="preserve">Formación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7F0998F8"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9</w:t>
            </w:r>
          </w:p>
        </w:tc>
      </w:tr>
      <w:tr w:rsidR="00187A65" w:rsidRPr="001858B8" w14:paraId="065FA9AE"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29E65403" w14:textId="77777777" w:rsidR="00187A65"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Modelo de Evaluación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0431D25B"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9</w:t>
            </w:r>
          </w:p>
        </w:tc>
      </w:tr>
      <w:tr w:rsidR="00187A65" w:rsidRPr="001858B8" w14:paraId="7ABF9F03"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1EFD29AA" w14:textId="77777777" w:rsidR="00187A65" w:rsidRPr="001858B8" w:rsidRDefault="00187A65" w:rsidP="001E2E86">
            <w:pPr>
              <w:pStyle w:val="Prrafodelista"/>
              <w:numPr>
                <w:ilvl w:val="0"/>
                <w:numId w:val="12"/>
              </w:numPr>
              <w:rPr>
                <w:rFonts w:ascii="Arial" w:eastAsia="Calibri" w:hAnsi="Arial" w:cs="Arial"/>
                <w:color w:val="000000"/>
                <w:sz w:val="20"/>
                <w:szCs w:val="20"/>
              </w:rPr>
            </w:pPr>
            <w:r>
              <w:rPr>
                <w:rFonts w:ascii="Arial" w:eastAsia="Calibri" w:hAnsi="Arial" w:cs="Arial"/>
                <w:color w:val="000000"/>
                <w:sz w:val="20"/>
                <w:szCs w:val="20"/>
              </w:rPr>
              <w:t>MARCO NORMATIVO</w:t>
            </w:r>
            <w:r w:rsidRPr="001858B8">
              <w:rPr>
                <w:rFonts w:ascii="Arial" w:eastAsia="Calibri" w:hAnsi="Arial" w:cs="Arial"/>
                <w:color w:val="000000"/>
                <w:sz w:val="20"/>
                <w:szCs w:val="20"/>
              </w:rPr>
              <w:t xml:space="preserve">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71343419"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9</w:t>
            </w:r>
          </w:p>
        </w:tc>
      </w:tr>
      <w:tr w:rsidR="00187A65" w:rsidRPr="001858B8" w14:paraId="15394C20"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244420B7"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7.    EJES TEMÁTICOS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4A7D23D"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13</w:t>
            </w:r>
          </w:p>
        </w:tc>
      </w:tr>
      <w:tr w:rsidR="00187A65" w:rsidRPr="001858B8" w14:paraId="0DF0DEC1"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522A128F" w14:textId="77777777" w:rsidR="00187A65" w:rsidRPr="00C02926" w:rsidRDefault="00187A65" w:rsidP="001E2E86">
            <w:pPr>
              <w:pStyle w:val="Prrafodelista"/>
              <w:numPr>
                <w:ilvl w:val="0"/>
                <w:numId w:val="13"/>
              </w:numPr>
              <w:rPr>
                <w:rFonts w:ascii="Arial" w:eastAsia="Calibri" w:hAnsi="Arial" w:cs="Arial"/>
                <w:color w:val="000000"/>
                <w:sz w:val="20"/>
                <w:szCs w:val="20"/>
              </w:rPr>
            </w:pPr>
            <w:r>
              <w:rPr>
                <w:rFonts w:ascii="Arial" w:eastAsia="Calibri" w:hAnsi="Arial" w:cs="Arial"/>
                <w:color w:val="000000"/>
                <w:sz w:val="20"/>
                <w:szCs w:val="20"/>
              </w:rPr>
              <w:t>EVALUACIÓN DE IMPACTO</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3316D4DD"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17</w:t>
            </w:r>
          </w:p>
        </w:tc>
      </w:tr>
      <w:tr w:rsidR="00187A65" w:rsidRPr="001858B8" w14:paraId="226058D1"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6C9E5BFD" w14:textId="77777777" w:rsidR="00187A65" w:rsidRPr="00C02926" w:rsidRDefault="00187A65" w:rsidP="001E2E86">
            <w:pPr>
              <w:pStyle w:val="Prrafodelista"/>
              <w:numPr>
                <w:ilvl w:val="0"/>
                <w:numId w:val="13"/>
              </w:numPr>
              <w:rPr>
                <w:rFonts w:ascii="Arial" w:eastAsia="Calibri" w:hAnsi="Arial" w:cs="Arial"/>
                <w:color w:val="000000"/>
                <w:sz w:val="20"/>
                <w:szCs w:val="20"/>
              </w:rPr>
            </w:pPr>
            <w:r>
              <w:rPr>
                <w:rFonts w:ascii="Arial" w:eastAsia="Calibri" w:hAnsi="Arial" w:cs="Arial"/>
                <w:color w:val="000000"/>
                <w:sz w:val="20"/>
                <w:szCs w:val="20"/>
              </w:rPr>
              <w:t>MEDICIÓN DE CUMPLIMIENTO</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123BFCDD"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18</w:t>
            </w:r>
          </w:p>
        </w:tc>
      </w:tr>
      <w:tr w:rsidR="00187A65" w:rsidRPr="001858B8" w14:paraId="5D5BBB06"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653C1C0C" w14:textId="77777777" w:rsidR="00187A65" w:rsidRPr="00C02926" w:rsidRDefault="00187A65" w:rsidP="001E2E86">
            <w:pPr>
              <w:pStyle w:val="Prrafodelista"/>
              <w:numPr>
                <w:ilvl w:val="0"/>
                <w:numId w:val="13"/>
              </w:numPr>
              <w:rPr>
                <w:rFonts w:ascii="Arial" w:eastAsia="Calibri" w:hAnsi="Arial" w:cs="Arial"/>
                <w:color w:val="000000"/>
                <w:sz w:val="20"/>
                <w:szCs w:val="20"/>
              </w:rPr>
            </w:pPr>
            <w:r>
              <w:rPr>
                <w:rFonts w:ascii="Arial" w:eastAsia="Calibri" w:hAnsi="Arial" w:cs="Arial"/>
                <w:color w:val="000000"/>
                <w:sz w:val="20"/>
                <w:szCs w:val="20"/>
              </w:rPr>
              <w:t xml:space="preserve">INDUCCIÓN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4E0CD532"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19</w:t>
            </w:r>
          </w:p>
        </w:tc>
      </w:tr>
      <w:tr w:rsidR="00187A65" w:rsidRPr="001858B8" w14:paraId="32601618"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tcPr>
          <w:p w14:paraId="2322C98C" w14:textId="77777777" w:rsidR="00187A65" w:rsidRPr="00C02926" w:rsidRDefault="00187A65" w:rsidP="001E2E86">
            <w:pPr>
              <w:pStyle w:val="Prrafodelista"/>
              <w:numPr>
                <w:ilvl w:val="0"/>
                <w:numId w:val="13"/>
              </w:numPr>
              <w:rPr>
                <w:rFonts w:ascii="Arial" w:eastAsia="Calibri" w:hAnsi="Arial" w:cs="Arial"/>
                <w:color w:val="000000"/>
                <w:sz w:val="20"/>
                <w:szCs w:val="20"/>
              </w:rPr>
            </w:pPr>
            <w:r>
              <w:rPr>
                <w:rFonts w:ascii="Arial" w:eastAsia="Calibri" w:hAnsi="Arial" w:cs="Arial"/>
                <w:color w:val="000000"/>
                <w:sz w:val="20"/>
                <w:szCs w:val="20"/>
              </w:rPr>
              <w:t xml:space="preserve">REINDUCCIÓN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14:paraId="089AB6B6" w14:textId="77777777" w:rsidR="00187A65" w:rsidRPr="001858B8" w:rsidRDefault="00187A65" w:rsidP="004C4845">
            <w:pPr>
              <w:jc w:val="center"/>
              <w:rPr>
                <w:rFonts w:ascii="Arial" w:eastAsia="Calibri" w:hAnsi="Arial" w:cs="Arial"/>
                <w:color w:val="000000"/>
                <w:sz w:val="20"/>
                <w:szCs w:val="20"/>
              </w:rPr>
            </w:pPr>
            <w:r>
              <w:rPr>
                <w:rFonts w:ascii="Arial" w:eastAsia="Calibri" w:hAnsi="Arial" w:cs="Arial"/>
                <w:color w:val="000000"/>
                <w:sz w:val="20"/>
                <w:szCs w:val="20"/>
              </w:rPr>
              <w:t>21</w:t>
            </w:r>
          </w:p>
        </w:tc>
      </w:tr>
      <w:tr w:rsidR="00187A65" w:rsidRPr="001858B8" w14:paraId="34CE2D84" w14:textId="77777777" w:rsidTr="004C4845">
        <w:trPr>
          <w:trHeight w:val="300"/>
        </w:trPr>
        <w:tc>
          <w:tcPr>
            <w:tcW w:w="0" w:type="auto"/>
            <w:tcBorders>
              <w:top w:val="nil"/>
              <w:left w:val="nil"/>
              <w:bottom w:val="dotted" w:sz="4" w:space="0" w:color="auto"/>
              <w:right w:val="nil"/>
            </w:tcBorders>
            <w:shd w:val="clear" w:color="auto" w:fill="auto"/>
            <w:noWrap/>
            <w:tcMar>
              <w:top w:w="15" w:type="dxa"/>
              <w:left w:w="15" w:type="dxa"/>
              <w:bottom w:w="0" w:type="dxa"/>
              <w:right w:w="15" w:type="dxa"/>
            </w:tcMar>
            <w:vAlign w:val="bottom"/>
            <w:hideMark/>
          </w:tcPr>
          <w:p w14:paraId="2B3C767B" w14:textId="77777777" w:rsidR="00187A65" w:rsidRPr="001858B8" w:rsidRDefault="00187A65" w:rsidP="004C4845">
            <w:pPr>
              <w:rPr>
                <w:rFonts w:ascii="Arial" w:eastAsia="Calibri" w:hAnsi="Arial" w:cs="Arial"/>
                <w:color w:val="000000"/>
                <w:sz w:val="20"/>
                <w:szCs w:val="20"/>
              </w:rPr>
            </w:pPr>
            <w:r>
              <w:rPr>
                <w:rFonts w:ascii="Arial" w:eastAsia="Calibri" w:hAnsi="Arial" w:cs="Arial"/>
                <w:color w:val="000000"/>
                <w:sz w:val="20"/>
                <w:szCs w:val="20"/>
              </w:rPr>
              <w:t xml:space="preserve">       </w:t>
            </w:r>
            <w:r w:rsidRPr="001858B8">
              <w:rPr>
                <w:rFonts w:ascii="Arial" w:eastAsia="Calibri" w:hAnsi="Arial" w:cs="Arial"/>
                <w:color w:val="000000"/>
                <w:sz w:val="20"/>
                <w:szCs w:val="20"/>
              </w:rPr>
              <w:t>ANEXOS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99A0567" w14:textId="77777777" w:rsidR="00187A65" w:rsidRPr="001858B8" w:rsidRDefault="00187A65" w:rsidP="004C4845">
            <w:pPr>
              <w:jc w:val="center"/>
              <w:rPr>
                <w:rFonts w:ascii="Arial" w:eastAsia="Calibri" w:hAnsi="Arial" w:cs="Arial"/>
                <w:color w:val="000000"/>
                <w:sz w:val="20"/>
                <w:szCs w:val="20"/>
              </w:rPr>
            </w:pPr>
          </w:p>
        </w:tc>
      </w:tr>
      <w:bookmarkEnd w:id="1"/>
    </w:tbl>
    <w:p w14:paraId="64B4E669" w14:textId="77777777" w:rsidR="001703B7" w:rsidRDefault="001703B7" w:rsidP="00187A65">
      <w:pPr>
        <w:autoSpaceDE w:val="0"/>
        <w:autoSpaceDN w:val="0"/>
        <w:adjustRightInd w:val="0"/>
        <w:spacing w:before="100" w:after="100"/>
        <w:rPr>
          <w:rFonts w:ascii="Arial" w:hAnsi="Arial" w:cs="Arial"/>
          <w:b/>
          <w:bCs/>
          <w:sz w:val="24"/>
          <w:szCs w:val="24"/>
          <w:lang w:val="es-ES"/>
        </w:rPr>
      </w:pPr>
    </w:p>
    <w:p w14:paraId="0AF83299" w14:textId="77777777" w:rsidR="00BB41ED" w:rsidRDefault="00EC0650" w:rsidP="008E7DFB">
      <w:pPr>
        <w:autoSpaceDE w:val="0"/>
        <w:autoSpaceDN w:val="0"/>
        <w:adjustRightInd w:val="0"/>
        <w:spacing w:before="100" w:after="100"/>
        <w:jc w:val="both"/>
        <w:rPr>
          <w:rFonts w:ascii="Arial" w:hAnsi="Arial" w:cs="Arial"/>
          <w:b/>
          <w:bCs/>
          <w:sz w:val="24"/>
          <w:szCs w:val="24"/>
          <w:lang w:val="es-ES"/>
        </w:rPr>
      </w:pPr>
      <w:r w:rsidRPr="00D043FF">
        <w:rPr>
          <w:rFonts w:ascii="Arial" w:hAnsi="Arial" w:cs="Arial"/>
          <w:b/>
          <w:bCs/>
          <w:sz w:val="24"/>
          <w:szCs w:val="24"/>
          <w:lang w:val="es-ES"/>
        </w:rPr>
        <w:lastRenderedPageBreak/>
        <w:t>INTRODUCCIÓN</w:t>
      </w:r>
    </w:p>
    <w:p w14:paraId="6EB9D2FF" w14:textId="77777777" w:rsidR="00D043FF" w:rsidRDefault="00D043FF" w:rsidP="00BB41ED">
      <w:pPr>
        <w:autoSpaceDE w:val="0"/>
        <w:autoSpaceDN w:val="0"/>
        <w:adjustRightInd w:val="0"/>
        <w:jc w:val="both"/>
        <w:rPr>
          <w:rFonts w:ascii="Arial" w:hAnsi="Arial" w:cs="Arial"/>
          <w:color w:val="000000"/>
          <w:sz w:val="24"/>
          <w:szCs w:val="24"/>
          <w:lang w:val="es-ES"/>
        </w:rPr>
      </w:pPr>
    </w:p>
    <w:p w14:paraId="69E08269" w14:textId="77777777" w:rsidR="00BB41ED" w:rsidRPr="00D043FF" w:rsidRDefault="00695085" w:rsidP="00BB41ED">
      <w:pPr>
        <w:autoSpaceDE w:val="0"/>
        <w:autoSpaceDN w:val="0"/>
        <w:adjustRightInd w:val="0"/>
        <w:jc w:val="both"/>
        <w:rPr>
          <w:rFonts w:ascii="Arial" w:hAnsi="Arial" w:cs="Arial"/>
          <w:color w:val="000000"/>
          <w:sz w:val="24"/>
          <w:szCs w:val="24"/>
          <w:lang w:val="es-ES"/>
        </w:rPr>
      </w:pPr>
      <w:r w:rsidRPr="00D043FF">
        <w:rPr>
          <w:rFonts w:ascii="Arial" w:hAnsi="Arial" w:cs="Arial"/>
          <w:color w:val="000000"/>
          <w:sz w:val="24"/>
          <w:szCs w:val="24"/>
          <w:lang w:val="es-ES"/>
        </w:rPr>
        <w:t>De acuerdo con los lineamientos del Departamento Administrativo de la Función Pública—DAFP—</w:t>
      </w:r>
      <w:r w:rsidR="00BB41ED" w:rsidRPr="00D043FF">
        <w:rPr>
          <w:rFonts w:ascii="Arial" w:hAnsi="Arial" w:cs="Arial"/>
          <w:color w:val="000000"/>
          <w:sz w:val="24"/>
          <w:szCs w:val="24"/>
          <w:lang w:val="es-ES"/>
        </w:rPr>
        <w:t>La formación y la capacitación se refieren a los procesos organizados por la entidad, que generan conocimientos, desarrollan habilidades y conllevan cambio de actitudes. Con dichos procesos se busca incrementar la capacidad individual y colectiva para contribuir al cumplimiento de la misión institucional, a prestar un mejor servicio a la comunidad, al desempeño eficaz del cargo y al desarrollo integral de la persona.</w:t>
      </w:r>
      <w:r w:rsidR="00BB41ED" w:rsidRPr="00D043FF">
        <w:rPr>
          <w:rStyle w:val="Refdenotaalpie"/>
          <w:rFonts w:ascii="Arial" w:hAnsi="Arial" w:cs="Arial"/>
          <w:color w:val="000000"/>
          <w:sz w:val="24"/>
          <w:szCs w:val="24"/>
          <w:lang w:val="es-ES"/>
        </w:rPr>
        <w:footnoteReference w:id="1"/>
      </w:r>
    </w:p>
    <w:p w14:paraId="64F7E70F" w14:textId="77777777" w:rsidR="00BB41ED" w:rsidRPr="00D043FF" w:rsidRDefault="00BB41ED" w:rsidP="00BB41ED">
      <w:pPr>
        <w:autoSpaceDE w:val="0"/>
        <w:autoSpaceDN w:val="0"/>
        <w:adjustRightInd w:val="0"/>
        <w:jc w:val="both"/>
        <w:rPr>
          <w:rFonts w:ascii="Arial" w:hAnsi="Arial" w:cs="Arial"/>
          <w:color w:val="000000"/>
          <w:sz w:val="24"/>
          <w:szCs w:val="24"/>
          <w:lang w:val="es-ES"/>
        </w:rPr>
      </w:pPr>
      <w:r w:rsidRPr="00D043FF">
        <w:rPr>
          <w:rFonts w:ascii="Arial" w:hAnsi="Arial" w:cs="Arial"/>
          <w:color w:val="000000"/>
          <w:sz w:val="24"/>
          <w:szCs w:val="24"/>
          <w:lang w:val="es-ES"/>
        </w:rPr>
        <w:t>La Gobernación del Departamento Archipiélago de San Andrés y Providencia en su compromiso de crear una administración y dirigencia política transparente y a través de su Comité de Bienestar y Capacitación adopta el Plan de Formación y Capacitación que está enmarcado en el Plan Estratégico de Desarrollo Humano.</w:t>
      </w:r>
    </w:p>
    <w:p w14:paraId="15682064" w14:textId="77777777" w:rsidR="00BB41ED" w:rsidRPr="00D043FF" w:rsidRDefault="00BB41ED" w:rsidP="00BB41ED">
      <w:pPr>
        <w:autoSpaceDE w:val="0"/>
        <w:autoSpaceDN w:val="0"/>
        <w:adjustRightInd w:val="0"/>
        <w:jc w:val="both"/>
        <w:rPr>
          <w:rFonts w:ascii="Arial" w:hAnsi="Arial" w:cs="Arial"/>
          <w:color w:val="000000"/>
          <w:sz w:val="24"/>
          <w:szCs w:val="24"/>
          <w:lang w:val="es-ES"/>
        </w:rPr>
      </w:pPr>
      <w:r w:rsidRPr="00D043FF">
        <w:rPr>
          <w:rFonts w:ascii="Arial" w:hAnsi="Arial" w:cs="Arial"/>
          <w:color w:val="000000"/>
          <w:sz w:val="24"/>
          <w:szCs w:val="24"/>
          <w:lang w:val="es-ES"/>
        </w:rPr>
        <w:t>Todo lo anterior enmarcado en el propósito de fomentar el desarrollo de los servidores como respuesta a la confianza depositada por los ciudadanos en sus gobernantes de establecer un personal idóneo que como fin último mejore su calidad de vida y es armónico con el componente Desarrollo Institucional del Plan de Desarrollo Departamental.</w:t>
      </w:r>
    </w:p>
    <w:p w14:paraId="56AF4C0E" w14:textId="77777777" w:rsidR="00BB41ED" w:rsidRDefault="00BB41ED" w:rsidP="00BB41ED">
      <w:pPr>
        <w:jc w:val="both"/>
        <w:rPr>
          <w:rFonts w:ascii="Arial" w:hAnsi="Arial" w:cs="Arial"/>
          <w:color w:val="000000"/>
          <w:sz w:val="24"/>
          <w:szCs w:val="24"/>
          <w:lang w:val="es-ES"/>
        </w:rPr>
      </w:pPr>
      <w:r w:rsidRPr="00D043FF">
        <w:rPr>
          <w:rFonts w:ascii="Arial" w:hAnsi="Arial" w:cs="Arial"/>
          <w:color w:val="000000"/>
          <w:sz w:val="24"/>
          <w:szCs w:val="24"/>
          <w:lang w:val="es-ES"/>
        </w:rPr>
        <w:t xml:space="preserve">El DAFP nos indica que el Plan Institucional de Capacitación consiste en el conjunto de lineamientos, estrategias y acciones orientadas a incrementar las competencias laborales de sus servidores a través de procesos de formación y capacitación que deben estar previamente programadas </w:t>
      </w:r>
      <w:r w:rsidR="00820D25" w:rsidRPr="00D043FF">
        <w:rPr>
          <w:rFonts w:ascii="Arial" w:hAnsi="Arial" w:cs="Arial"/>
          <w:color w:val="000000"/>
          <w:sz w:val="24"/>
          <w:szCs w:val="24"/>
          <w:lang w:val="es-ES"/>
        </w:rPr>
        <w:t>de acuerdo con el</w:t>
      </w:r>
      <w:r w:rsidRPr="00D043FF">
        <w:rPr>
          <w:rFonts w:ascii="Arial" w:hAnsi="Arial" w:cs="Arial"/>
          <w:color w:val="000000"/>
          <w:sz w:val="24"/>
          <w:szCs w:val="24"/>
          <w:lang w:val="es-ES"/>
        </w:rPr>
        <w:t xml:space="preserve"> diagnóstico de necesidades.</w:t>
      </w:r>
    </w:p>
    <w:p w14:paraId="1E05A9FA" w14:textId="77777777" w:rsidR="00D043FF" w:rsidRPr="008E7DFB" w:rsidRDefault="008E7DFB" w:rsidP="00BB41ED">
      <w:pPr>
        <w:jc w:val="both"/>
        <w:rPr>
          <w:rFonts w:ascii="Arial" w:hAnsi="Arial" w:cs="Arial"/>
          <w:color w:val="000000"/>
          <w:sz w:val="24"/>
          <w:szCs w:val="24"/>
          <w:lang w:val="es-ES"/>
        </w:rPr>
      </w:pPr>
      <w:r w:rsidRPr="008E7DFB">
        <w:rPr>
          <w:rFonts w:ascii="Arial" w:hAnsi="Arial" w:cs="Arial"/>
        </w:rPr>
        <w:t>el PIC ha sido construido a partir de los lineamientos del Plan Nacional de Formación y Capacitación – PNFC 2020-2030, identificando las necesidades propias de cada dependencia</w:t>
      </w:r>
      <w:r>
        <w:rPr>
          <w:rFonts w:ascii="Arial" w:hAnsi="Arial" w:cs="Arial"/>
        </w:rPr>
        <w:t>.</w:t>
      </w:r>
    </w:p>
    <w:p w14:paraId="5A569D15" w14:textId="77777777" w:rsidR="00D043FF" w:rsidRDefault="00D043FF" w:rsidP="00BB41ED">
      <w:pPr>
        <w:jc w:val="both"/>
        <w:rPr>
          <w:rFonts w:ascii="Arial" w:hAnsi="Arial" w:cs="Arial"/>
          <w:color w:val="000000"/>
          <w:sz w:val="24"/>
          <w:szCs w:val="24"/>
          <w:lang w:val="es-ES"/>
        </w:rPr>
      </w:pPr>
    </w:p>
    <w:p w14:paraId="47D5107C" w14:textId="77777777" w:rsidR="00D043FF" w:rsidRDefault="00D043FF" w:rsidP="00BB41ED">
      <w:pPr>
        <w:jc w:val="both"/>
        <w:rPr>
          <w:rFonts w:ascii="Arial" w:hAnsi="Arial" w:cs="Arial"/>
          <w:color w:val="000000"/>
          <w:sz w:val="24"/>
          <w:szCs w:val="24"/>
          <w:lang w:val="es-ES"/>
        </w:rPr>
      </w:pPr>
    </w:p>
    <w:p w14:paraId="53E6476D" w14:textId="77777777" w:rsidR="00D043FF" w:rsidRDefault="00D043FF" w:rsidP="00BB41ED">
      <w:pPr>
        <w:jc w:val="both"/>
        <w:rPr>
          <w:rFonts w:ascii="Arial" w:hAnsi="Arial" w:cs="Arial"/>
          <w:color w:val="000000"/>
          <w:sz w:val="24"/>
          <w:szCs w:val="24"/>
          <w:lang w:val="es-ES"/>
        </w:rPr>
      </w:pPr>
    </w:p>
    <w:p w14:paraId="444F0D65" w14:textId="77777777" w:rsidR="00765D51" w:rsidRPr="00DF1D10" w:rsidRDefault="00765D51" w:rsidP="00DF1D10">
      <w:pPr>
        <w:spacing w:after="0" w:line="240" w:lineRule="auto"/>
        <w:jc w:val="both"/>
        <w:rPr>
          <w:rFonts w:ascii="Arial" w:hAnsi="Arial" w:cs="Arial"/>
          <w:lang w:val="es-ES"/>
        </w:rPr>
      </w:pPr>
    </w:p>
    <w:p w14:paraId="27C1ABA4" w14:textId="77777777" w:rsidR="00765D51" w:rsidRPr="009E495E" w:rsidRDefault="00765D51" w:rsidP="00765D51">
      <w:pPr>
        <w:spacing w:after="0" w:line="240" w:lineRule="auto"/>
        <w:ind w:left="360"/>
        <w:jc w:val="both"/>
        <w:rPr>
          <w:rFonts w:ascii="Arial" w:hAnsi="Arial" w:cs="Arial"/>
        </w:rPr>
      </w:pPr>
    </w:p>
    <w:p w14:paraId="4BE28526" w14:textId="77777777" w:rsidR="00765D51" w:rsidRPr="008E7DFB" w:rsidRDefault="00765D51" w:rsidP="001E2E86">
      <w:pPr>
        <w:pStyle w:val="Prrafodelista"/>
        <w:numPr>
          <w:ilvl w:val="0"/>
          <w:numId w:val="2"/>
        </w:numPr>
        <w:jc w:val="both"/>
        <w:rPr>
          <w:rFonts w:ascii="Arial" w:hAnsi="Arial" w:cs="Arial"/>
          <w:color w:val="000000"/>
          <w:sz w:val="24"/>
          <w:szCs w:val="24"/>
          <w:lang w:val="es-ES"/>
        </w:rPr>
      </w:pPr>
      <w:r w:rsidRPr="008E7DFB">
        <w:rPr>
          <w:rFonts w:ascii="Arial" w:hAnsi="Arial" w:cs="Arial"/>
          <w:b/>
          <w:bCs/>
          <w:sz w:val="24"/>
          <w:szCs w:val="24"/>
          <w:lang w:val="es-ES"/>
        </w:rPr>
        <w:lastRenderedPageBreak/>
        <w:t xml:space="preserve">OBJETIVO </w:t>
      </w:r>
    </w:p>
    <w:p w14:paraId="4C1AE316" w14:textId="77777777" w:rsidR="00DD65B7" w:rsidRDefault="00765D51" w:rsidP="00DD65B7">
      <w:pPr>
        <w:autoSpaceDE w:val="0"/>
        <w:autoSpaceDN w:val="0"/>
        <w:adjustRightInd w:val="0"/>
        <w:ind w:left="360"/>
        <w:jc w:val="both"/>
        <w:rPr>
          <w:rFonts w:ascii="Arial" w:hAnsi="Arial" w:cs="Arial"/>
          <w:color w:val="000000"/>
          <w:sz w:val="24"/>
          <w:szCs w:val="24"/>
          <w:lang w:val="es-ES"/>
        </w:rPr>
      </w:pPr>
      <w:r w:rsidRPr="00D043FF">
        <w:rPr>
          <w:rFonts w:ascii="Arial" w:hAnsi="Arial" w:cs="Arial"/>
          <w:color w:val="000000"/>
          <w:sz w:val="24"/>
          <w:szCs w:val="24"/>
          <w:lang w:val="es-ES"/>
        </w:rPr>
        <w:t>Promover el desarrollo integral, el mejoramiento de las condiciones laborales, la calidad de vida de los funcionarios, buscando fortalecer las competencias individuales y colectivas de los empleos públicos de la Gobernación de san Andrés, Providencia y Santa Catalina, buscando permanentemente el mejoramiento continuo en el comportamiento ético que identifica a los servidores públicos.</w:t>
      </w:r>
    </w:p>
    <w:p w14:paraId="3E86AC7E" w14:textId="77777777" w:rsidR="00765D51" w:rsidRPr="00DD65B7" w:rsidRDefault="00765D51" w:rsidP="001E2E86">
      <w:pPr>
        <w:pStyle w:val="Prrafodelista"/>
        <w:numPr>
          <w:ilvl w:val="0"/>
          <w:numId w:val="2"/>
        </w:numPr>
        <w:autoSpaceDE w:val="0"/>
        <w:autoSpaceDN w:val="0"/>
        <w:adjustRightInd w:val="0"/>
        <w:jc w:val="both"/>
        <w:rPr>
          <w:rFonts w:ascii="Arial" w:hAnsi="Arial" w:cs="Arial"/>
          <w:color w:val="000000"/>
          <w:sz w:val="24"/>
          <w:szCs w:val="24"/>
          <w:lang w:val="es-ES"/>
        </w:rPr>
      </w:pPr>
      <w:bookmarkStart w:id="2" w:name="_Hlk91511826"/>
      <w:r w:rsidRPr="00DD65B7">
        <w:rPr>
          <w:rFonts w:ascii="Arial" w:hAnsi="Arial" w:cs="Arial"/>
          <w:b/>
          <w:bCs/>
          <w:sz w:val="24"/>
          <w:szCs w:val="24"/>
          <w:lang w:val="es-ES"/>
        </w:rPr>
        <w:t xml:space="preserve">OBJETIVOS ESPECIFICOS </w:t>
      </w:r>
    </w:p>
    <w:bookmarkEnd w:id="2"/>
    <w:p w14:paraId="4F942E05"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Fortalecer el nivel de comprensión de la naturaleza del Estado Social de Derecho y del Servicio Público, tanto entre los agentes del Estado como entre los ciudadanos.</w:t>
      </w:r>
    </w:p>
    <w:p w14:paraId="02B66444" w14:textId="77777777" w:rsidR="00765D51" w:rsidRPr="00D043FF" w:rsidRDefault="00765D51" w:rsidP="00765D51">
      <w:pPr>
        <w:autoSpaceDE w:val="0"/>
        <w:autoSpaceDN w:val="0"/>
        <w:adjustRightInd w:val="0"/>
        <w:spacing w:after="0" w:line="240" w:lineRule="auto"/>
        <w:ind w:left="720"/>
        <w:jc w:val="both"/>
        <w:rPr>
          <w:rFonts w:ascii="Arial" w:hAnsi="Arial" w:cs="Arial"/>
          <w:bCs/>
          <w:sz w:val="24"/>
          <w:szCs w:val="24"/>
          <w:lang w:val="es-ES"/>
        </w:rPr>
      </w:pPr>
    </w:p>
    <w:p w14:paraId="2A312E24"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sz w:val="24"/>
          <w:szCs w:val="24"/>
        </w:rPr>
        <w:t>Integrar a los Empleados Públicos a la cultura organizacional desde el programa de inducción.</w:t>
      </w:r>
    </w:p>
    <w:p w14:paraId="3BC3DFB7"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646A48A5"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sz w:val="24"/>
          <w:szCs w:val="24"/>
        </w:rPr>
        <w:t>Proveer un plan de capacitación con un marco conceptual, estratégico, pedagógico articulado a las temáticas requeridas con principios de calidad en función del desarrollo de las competencias laborales.</w:t>
      </w:r>
    </w:p>
    <w:p w14:paraId="5C71C1A0"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131DEF3E"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Generar, mediante las acciones de formación y capacitación, competencias en los Servidores Públicos, con el objeto de incrementar la efectividad de las organizaciones Estatales.</w:t>
      </w:r>
    </w:p>
    <w:p w14:paraId="7E6FE860"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26329653"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sz w:val="24"/>
          <w:szCs w:val="24"/>
        </w:rPr>
        <w:t>Articular a las necesidades específicas de la entidad la gobernación de San Andrés, providencia y santa catalina y los lineamientos que contempla el Plan de Formación y Capacitación de empleados Públicos.</w:t>
      </w:r>
    </w:p>
    <w:p w14:paraId="7DBDB3E8" w14:textId="77777777" w:rsidR="00765D51" w:rsidRPr="00D043FF" w:rsidRDefault="00765D51" w:rsidP="00765D51">
      <w:pPr>
        <w:autoSpaceDE w:val="0"/>
        <w:autoSpaceDN w:val="0"/>
        <w:adjustRightInd w:val="0"/>
        <w:spacing w:after="0" w:line="240" w:lineRule="auto"/>
        <w:ind w:left="720"/>
        <w:jc w:val="both"/>
        <w:rPr>
          <w:rFonts w:ascii="Arial" w:hAnsi="Arial" w:cs="Arial"/>
          <w:bCs/>
          <w:sz w:val="24"/>
          <w:szCs w:val="24"/>
          <w:lang w:val="es-ES"/>
        </w:rPr>
      </w:pPr>
    </w:p>
    <w:p w14:paraId="71ABCF9A"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Capacitar a los servidores públicos en herramientas de gestión que les permitan adelantar procesos de liderazgo y apropiación de sus obligaciones, con alto sentido de pertenencia y entrega hacia el ciudadano.</w:t>
      </w:r>
    </w:p>
    <w:p w14:paraId="67483EC1"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599C5D09"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sz w:val="24"/>
          <w:szCs w:val="24"/>
        </w:rPr>
        <w:t>Reorientar, promover, gestionar la cultura organizacional y su apropiación al articular las actividades de aprendizaje al sistema de valores y plataforma estratégica de la entidad.</w:t>
      </w:r>
    </w:p>
    <w:p w14:paraId="5EAA03D3"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3B61A286"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Desarrollar actitudes, conocimientos y habilidades en los servidores públicos para facilitar la participación de los ciudadanos en los procesos de la gestión pública.</w:t>
      </w:r>
    </w:p>
    <w:p w14:paraId="2BA4C599"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6B3D4D08" w14:textId="77777777" w:rsidR="00765D51" w:rsidRPr="00D043FF"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Capacitar a los servidores y ciudadanos en el manejo de metodologías e instrumentos que hagan viable un efectivo control de lo público.</w:t>
      </w:r>
    </w:p>
    <w:p w14:paraId="29C10C91" w14:textId="77777777" w:rsidR="00765D51" w:rsidRPr="00D043FF" w:rsidRDefault="00765D51" w:rsidP="00765D51">
      <w:pPr>
        <w:autoSpaceDE w:val="0"/>
        <w:autoSpaceDN w:val="0"/>
        <w:adjustRightInd w:val="0"/>
        <w:spacing w:after="0" w:line="240" w:lineRule="auto"/>
        <w:jc w:val="both"/>
        <w:rPr>
          <w:rFonts w:ascii="Arial" w:hAnsi="Arial" w:cs="Arial"/>
          <w:bCs/>
          <w:sz w:val="24"/>
          <w:szCs w:val="24"/>
          <w:lang w:val="es-ES"/>
        </w:rPr>
      </w:pPr>
    </w:p>
    <w:p w14:paraId="6E0BD670" w14:textId="77777777" w:rsidR="00765D51" w:rsidRDefault="00765D51" w:rsidP="00765D51">
      <w:pPr>
        <w:numPr>
          <w:ilvl w:val="0"/>
          <w:numId w:val="1"/>
        </w:numPr>
        <w:autoSpaceDE w:val="0"/>
        <w:autoSpaceDN w:val="0"/>
        <w:adjustRightInd w:val="0"/>
        <w:spacing w:after="0" w:line="240" w:lineRule="auto"/>
        <w:jc w:val="both"/>
        <w:rPr>
          <w:rFonts w:ascii="Arial" w:hAnsi="Arial" w:cs="Arial"/>
          <w:bCs/>
          <w:sz w:val="24"/>
          <w:szCs w:val="24"/>
          <w:lang w:val="es-ES"/>
        </w:rPr>
      </w:pPr>
      <w:r w:rsidRPr="00D043FF">
        <w:rPr>
          <w:rFonts w:ascii="Arial" w:hAnsi="Arial" w:cs="Arial"/>
          <w:bCs/>
          <w:sz w:val="24"/>
          <w:szCs w:val="24"/>
          <w:lang w:val="es-ES"/>
        </w:rPr>
        <w:t>Capacitar a las autoridades administrativas y servidores públicos sobre el proceso de descentralización territorial, la coordinación interinstitucional, la delegación y desconcentración de competencias y responsabilidades, para el ejercicio de funciones públicas en los diversos órdenes de la Administración Pública.</w:t>
      </w:r>
    </w:p>
    <w:p w14:paraId="572E76A1" w14:textId="77777777" w:rsidR="00DD65B7" w:rsidRDefault="00DD65B7" w:rsidP="00DD65B7">
      <w:pPr>
        <w:autoSpaceDE w:val="0"/>
        <w:autoSpaceDN w:val="0"/>
        <w:adjustRightInd w:val="0"/>
        <w:spacing w:after="0" w:line="240" w:lineRule="auto"/>
        <w:jc w:val="both"/>
        <w:rPr>
          <w:rFonts w:ascii="Arial" w:hAnsi="Arial" w:cs="Arial"/>
          <w:bCs/>
          <w:sz w:val="24"/>
          <w:szCs w:val="24"/>
          <w:lang w:val="es-ES"/>
        </w:rPr>
      </w:pPr>
    </w:p>
    <w:p w14:paraId="2C89E6B7" w14:textId="77777777" w:rsidR="00DD65B7" w:rsidRPr="00F01F20" w:rsidRDefault="00DD65B7" w:rsidP="001E2E86">
      <w:pPr>
        <w:pStyle w:val="Prrafodelista"/>
        <w:numPr>
          <w:ilvl w:val="0"/>
          <w:numId w:val="2"/>
        </w:numPr>
        <w:autoSpaceDE w:val="0"/>
        <w:autoSpaceDN w:val="0"/>
        <w:adjustRightInd w:val="0"/>
        <w:jc w:val="both"/>
        <w:rPr>
          <w:rFonts w:ascii="Arial" w:hAnsi="Arial" w:cs="Arial"/>
          <w:color w:val="000000"/>
          <w:sz w:val="24"/>
          <w:szCs w:val="24"/>
          <w:lang w:val="es-ES"/>
        </w:rPr>
      </w:pPr>
      <w:r>
        <w:rPr>
          <w:rFonts w:ascii="Arial" w:hAnsi="Arial" w:cs="Arial"/>
          <w:b/>
          <w:bCs/>
          <w:sz w:val="24"/>
          <w:szCs w:val="24"/>
          <w:lang w:val="es-ES"/>
        </w:rPr>
        <w:t>PROPOSITO</w:t>
      </w:r>
      <w:r w:rsidRPr="00DD65B7">
        <w:rPr>
          <w:rFonts w:ascii="Arial" w:hAnsi="Arial" w:cs="Arial"/>
          <w:b/>
          <w:bCs/>
          <w:sz w:val="24"/>
          <w:szCs w:val="24"/>
          <w:lang w:val="es-ES"/>
        </w:rPr>
        <w:t xml:space="preserve"> </w:t>
      </w:r>
    </w:p>
    <w:p w14:paraId="4164C75B" w14:textId="77777777" w:rsidR="00F01F20" w:rsidRPr="00F01F20" w:rsidRDefault="00F01F20" w:rsidP="00F01F20">
      <w:pPr>
        <w:pStyle w:val="Prrafodelista"/>
        <w:autoSpaceDE w:val="0"/>
        <w:autoSpaceDN w:val="0"/>
        <w:adjustRightInd w:val="0"/>
        <w:jc w:val="both"/>
        <w:rPr>
          <w:rFonts w:ascii="Arial" w:hAnsi="Arial" w:cs="Arial"/>
          <w:color w:val="000000"/>
          <w:sz w:val="24"/>
          <w:szCs w:val="24"/>
          <w:lang w:val="es-ES"/>
        </w:rPr>
      </w:pPr>
    </w:p>
    <w:p w14:paraId="5240D5D5" w14:textId="77777777" w:rsidR="00F01F20" w:rsidRDefault="00F01F20" w:rsidP="00F01F20">
      <w:pPr>
        <w:pStyle w:val="Prrafodelista"/>
        <w:autoSpaceDE w:val="0"/>
        <w:autoSpaceDN w:val="0"/>
        <w:adjustRightInd w:val="0"/>
        <w:jc w:val="both"/>
        <w:rPr>
          <w:rFonts w:ascii="Arial" w:hAnsi="Arial" w:cs="Arial"/>
        </w:rPr>
      </w:pPr>
      <w:r w:rsidRPr="00DD65B7">
        <w:rPr>
          <w:rFonts w:ascii="Arial" w:hAnsi="Arial" w:cs="Arial"/>
        </w:rPr>
        <w:t>La mejora constante del desempeño laboral de los servidores públicos de la Gobernación del Departamento Archipiélago de San Andrés, Providencia y Santa Catalina, teniendo en cuenta los ejes temáticos definidos en el PNFC 2020-2030, bajo criterios de equidad e igualdad en el acceso a la capacitación.</w:t>
      </w:r>
    </w:p>
    <w:p w14:paraId="1C583C2D" w14:textId="77777777" w:rsidR="00933FCC" w:rsidRDefault="00933FCC" w:rsidP="00F01F20">
      <w:pPr>
        <w:pStyle w:val="Prrafodelista"/>
        <w:autoSpaceDE w:val="0"/>
        <w:autoSpaceDN w:val="0"/>
        <w:adjustRightInd w:val="0"/>
        <w:jc w:val="both"/>
        <w:rPr>
          <w:rFonts w:ascii="Arial" w:hAnsi="Arial" w:cs="Arial"/>
        </w:rPr>
      </w:pPr>
    </w:p>
    <w:p w14:paraId="00093E21"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El plan de Capacitación de la Gobernación de San Andrés, Providencia y Santa Catalina (2022</w:t>
      </w:r>
      <w:r>
        <w:rPr>
          <w:rFonts w:ascii="Arial" w:hAnsi="Arial" w:cs="Arial"/>
        </w:rPr>
        <w:t>-2023</w:t>
      </w:r>
      <w:r w:rsidRPr="00C660A0">
        <w:rPr>
          <w:rFonts w:ascii="Arial" w:hAnsi="Arial" w:cs="Arial"/>
        </w:rPr>
        <w:t xml:space="preserve">) se basara en los planteamientos de la guía nacional y apuntamos de igual manera que el plan local con la organización, estructuración y orientación de la política empleo público en lo referente a la formación y capacitación; se puedan generar orientaciones y métodos para desarrollar competencias laborales en los servidores públicos de forma integral, con el objetivo de estimular el desempeño óptimo y, además de ello, un cambio en la forma de pensar, sentir y percibir su labor y al Estado, particularmente, para la gobernación del Archipiélago. </w:t>
      </w:r>
    </w:p>
    <w:p w14:paraId="7DA118CE" w14:textId="77777777" w:rsidR="00933FCC" w:rsidRPr="00C660A0" w:rsidRDefault="00933FCC" w:rsidP="00933FCC">
      <w:pPr>
        <w:spacing w:after="0" w:line="240" w:lineRule="auto"/>
        <w:jc w:val="both"/>
        <w:rPr>
          <w:rFonts w:ascii="Arial" w:hAnsi="Arial" w:cs="Arial"/>
        </w:rPr>
      </w:pPr>
    </w:p>
    <w:p w14:paraId="2841861C"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De conformidad con lo anterior, se busca establecer una visión sobre cómo debe ser el servidor público en el marco de un Estado abierto para orientar las temáticas hacia la búsqueda de ese perfil ideal. </w:t>
      </w:r>
    </w:p>
    <w:p w14:paraId="74C2973E" w14:textId="77777777" w:rsidR="00933FCC" w:rsidRPr="00C660A0" w:rsidRDefault="00933FCC" w:rsidP="00933FCC">
      <w:pPr>
        <w:spacing w:after="0" w:line="240" w:lineRule="auto"/>
        <w:jc w:val="both"/>
        <w:rPr>
          <w:rFonts w:ascii="Arial" w:hAnsi="Arial" w:cs="Arial"/>
        </w:rPr>
      </w:pPr>
    </w:p>
    <w:p w14:paraId="683112C4" w14:textId="77777777" w:rsidR="00933FCC" w:rsidRPr="00C660A0" w:rsidRDefault="00933FCC" w:rsidP="00933FCC">
      <w:pPr>
        <w:spacing w:after="0" w:line="240" w:lineRule="auto"/>
        <w:jc w:val="both"/>
        <w:rPr>
          <w:rFonts w:ascii="Arial" w:hAnsi="Arial" w:cs="Arial"/>
        </w:rPr>
      </w:pPr>
    </w:p>
    <w:p w14:paraId="3DA9E31D"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Naturalmente, la formación y la capacitación hacen parte de un proceso. Cultura de la ética, la probidad y la integridad: se debe fomentar desde el hogar, la escuela, el colegio, la universidad y en el trabajo, tanto en lo público como en lo privado. </w:t>
      </w:r>
    </w:p>
    <w:p w14:paraId="397A9751" w14:textId="77777777" w:rsidR="00933FCC" w:rsidRPr="00C660A0" w:rsidRDefault="00933FCC" w:rsidP="00933FCC">
      <w:pPr>
        <w:spacing w:after="0" w:line="240" w:lineRule="auto"/>
        <w:jc w:val="both"/>
        <w:rPr>
          <w:rFonts w:ascii="Arial" w:hAnsi="Arial" w:cs="Arial"/>
        </w:rPr>
      </w:pPr>
    </w:p>
    <w:p w14:paraId="2F0BD8B7" w14:textId="77777777" w:rsidR="00933FCC" w:rsidRPr="00C660A0" w:rsidRDefault="00933FCC" w:rsidP="00933FCC">
      <w:pPr>
        <w:spacing w:after="0" w:line="240" w:lineRule="auto"/>
        <w:jc w:val="both"/>
        <w:rPr>
          <w:rFonts w:ascii="Arial" w:hAnsi="Arial" w:cs="Arial"/>
        </w:rPr>
      </w:pPr>
    </w:p>
    <w:p w14:paraId="7485B999"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Un punto clave que hay que tener en cuenta son los valores del servidor público, que no son solo una cuestión corporativa o institucional, sino que son criterios éticos que buscan: el bien común, capacidad para el ejercicio de funciones del empleo, compromiso con la sociedad, comunicación, equidad y respeto de género, respeto por la diversidad, espíritu de servicio, franqueza, honestidad, innovación, lealtad y respeto por la constitución, rectitud, responsabilidad, trabajo en equipo, solidaridad y equidad. </w:t>
      </w:r>
    </w:p>
    <w:p w14:paraId="492E099C" w14:textId="77777777" w:rsidR="00933FCC" w:rsidRPr="00C660A0" w:rsidRDefault="00933FCC" w:rsidP="00933FCC">
      <w:pPr>
        <w:spacing w:after="0" w:line="240" w:lineRule="auto"/>
        <w:ind w:left="360"/>
        <w:jc w:val="both"/>
        <w:rPr>
          <w:rFonts w:ascii="Arial" w:hAnsi="Arial" w:cs="Arial"/>
        </w:rPr>
      </w:pPr>
    </w:p>
    <w:p w14:paraId="06337639"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De acuerdo con lo anterior, mediante el modelo integrado de planeación y gestión (MIPG) liderado por el Departamento Administrativo de la Función Pública, se adoptó el Código de Integridad del Servicio Público para todo el territorio nacional, en el  cual se definen cinco  valores esenciales: honestidad, respeto, compromiso, diligencia y justicia. </w:t>
      </w:r>
    </w:p>
    <w:p w14:paraId="7F4B264B" w14:textId="77777777" w:rsidR="00933FCC" w:rsidRPr="00C660A0" w:rsidRDefault="00933FCC" w:rsidP="00933FCC">
      <w:pPr>
        <w:spacing w:after="0" w:line="240" w:lineRule="auto"/>
        <w:ind w:left="360"/>
        <w:jc w:val="both"/>
        <w:rPr>
          <w:rFonts w:ascii="Arial" w:hAnsi="Arial" w:cs="Arial"/>
        </w:rPr>
      </w:pPr>
    </w:p>
    <w:p w14:paraId="0109174B"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La visión de desarrollo y equidad: la equidad, comprendida como la reducción de la desigualdad social en sus múltiples manifestaciones, no implica que todos los colombianos tengan lo mismo, pero sí que tengan las mismas oportunidades, así se mide la calidad del desarrollo económico, social, cultural, tecnológico y político. </w:t>
      </w:r>
    </w:p>
    <w:p w14:paraId="54CF3817" w14:textId="77777777" w:rsidR="00933FCC" w:rsidRPr="00C660A0" w:rsidRDefault="00933FCC" w:rsidP="00933FCC">
      <w:pPr>
        <w:spacing w:after="0" w:line="240" w:lineRule="auto"/>
        <w:ind w:left="360"/>
        <w:jc w:val="both"/>
        <w:rPr>
          <w:rFonts w:ascii="Arial" w:hAnsi="Arial" w:cs="Arial"/>
        </w:rPr>
      </w:pPr>
    </w:p>
    <w:p w14:paraId="2CA7ABC4"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Aquí es importante señalar que políticas como esta soportan la estructura para que una visión del desarrollo como la de los Objetivos de Desarrollo Sostenible (ODS) se apalanquen y puedan materializarse. Particularmente, los temas contenidos en la presente priorización temática se encuentran - FUNCIÓN PÚBLICA - 4 1 alineados con los ODS 4 “educación de calidad”, 9 “industria, innovación e infraestructura”, 11 “ciudades y comunidades sostenibles”, 16 “paz, justicia e instituciones sólidas” y 17 “alianzas para lograr los objetivos” De lo anterior, se derivan un conjunto de valores, principios y conductas e incluso temáticas organizacionales públicas prioritarias para el Estado y que deben verse reflejados en la gestión institucional de las entidades públicas e incluso en su cultura organizacional. Para ello, se parte desde el enfoque de desarrollo humano en el que las personas movilizan las organizaciones, las definen y son ellas quienes finalmente se encargan de generar los bienes y servicios públicos a cargo de cada entidad.</w:t>
      </w:r>
    </w:p>
    <w:p w14:paraId="3775423D" w14:textId="77777777" w:rsidR="00933FCC" w:rsidRPr="00C660A0" w:rsidRDefault="00933FCC" w:rsidP="00933FCC">
      <w:pPr>
        <w:spacing w:after="0" w:line="240" w:lineRule="auto"/>
        <w:ind w:left="360"/>
        <w:jc w:val="both"/>
        <w:rPr>
          <w:rFonts w:ascii="Arial" w:hAnsi="Arial" w:cs="Arial"/>
        </w:rPr>
      </w:pPr>
    </w:p>
    <w:p w14:paraId="287AF54E" w14:textId="77777777" w:rsidR="00933FCC" w:rsidRPr="00C660A0" w:rsidRDefault="00933FCC" w:rsidP="00933FCC">
      <w:pPr>
        <w:spacing w:after="0" w:line="240" w:lineRule="auto"/>
        <w:ind w:left="708"/>
        <w:jc w:val="both"/>
        <w:rPr>
          <w:rFonts w:ascii="Arial" w:hAnsi="Arial" w:cs="Arial"/>
        </w:rPr>
      </w:pPr>
      <w:r w:rsidRPr="00C660A0">
        <w:rPr>
          <w:rFonts w:ascii="Arial" w:hAnsi="Arial" w:cs="Arial"/>
        </w:rPr>
        <w:t xml:space="preserve">Por lo anterior, la priorización temática que se ofrece se construye sobre la base de las capacidades y conocimientos planteados en los objetivos específicos de este plan y se incorporan los siguientes ejes temáticos  que agregarán valor a la formación y, por ende, al desempeño del servidor público mediante su desarrollo integral y para la orientación del ejercicio de sus funciones: EJE 1: GESTIÓN DEL CONOCIMIENTO Y LA INNOVACIÓN, EJE 2: CREACIÓN DE VALOR PÚBLICO,  EJE 3: TRANSFORMACIÓN DIGITAL,  EJE 4: PROBIDAD Y ÉTICA DE LO PÚBLICO. Por lo tanto, dentro de cada eje se realizarán las capacitaciones  a los servidores públicos  giran alrededor de las necesidades planteadas por las dependencias y/o secretarias de la institución gubernamental por lo tanto se tienen en cuenta para estructurarlos desde la competencias y dimensión de saberes para el desarrollo de las temáticas y actividades de capacitación.  </w:t>
      </w:r>
    </w:p>
    <w:p w14:paraId="10216E55" w14:textId="77777777" w:rsidR="00933FCC" w:rsidRDefault="00933FCC" w:rsidP="00F01F20">
      <w:pPr>
        <w:pStyle w:val="Prrafodelista"/>
        <w:autoSpaceDE w:val="0"/>
        <w:autoSpaceDN w:val="0"/>
        <w:adjustRightInd w:val="0"/>
        <w:jc w:val="both"/>
        <w:rPr>
          <w:rFonts w:ascii="Arial" w:hAnsi="Arial" w:cs="Arial"/>
        </w:rPr>
      </w:pPr>
    </w:p>
    <w:p w14:paraId="6D9260CF" w14:textId="77777777" w:rsidR="00F01F20" w:rsidRPr="00F01F20" w:rsidRDefault="00F01F20" w:rsidP="00F01F20">
      <w:pPr>
        <w:pStyle w:val="Prrafodelista"/>
        <w:autoSpaceDE w:val="0"/>
        <w:autoSpaceDN w:val="0"/>
        <w:adjustRightInd w:val="0"/>
        <w:jc w:val="both"/>
        <w:rPr>
          <w:rFonts w:ascii="Arial" w:hAnsi="Arial" w:cs="Arial"/>
          <w:color w:val="000000"/>
          <w:sz w:val="24"/>
          <w:szCs w:val="24"/>
        </w:rPr>
      </w:pPr>
    </w:p>
    <w:p w14:paraId="2398CC4D" w14:textId="77777777" w:rsidR="00F01F20" w:rsidRPr="00933FCC" w:rsidRDefault="00F01F20" w:rsidP="001E2E86">
      <w:pPr>
        <w:pStyle w:val="Prrafodelista"/>
        <w:numPr>
          <w:ilvl w:val="0"/>
          <w:numId w:val="2"/>
        </w:numPr>
        <w:autoSpaceDE w:val="0"/>
        <w:autoSpaceDN w:val="0"/>
        <w:adjustRightInd w:val="0"/>
        <w:jc w:val="both"/>
        <w:rPr>
          <w:rFonts w:ascii="Arial" w:hAnsi="Arial" w:cs="Arial"/>
          <w:b/>
          <w:bCs/>
          <w:color w:val="000000"/>
          <w:sz w:val="24"/>
          <w:szCs w:val="24"/>
          <w:lang w:val="es-ES"/>
        </w:rPr>
      </w:pPr>
      <w:r w:rsidRPr="00933FCC">
        <w:rPr>
          <w:rFonts w:ascii="Arial" w:hAnsi="Arial" w:cs="Arial"/>
          <w:b/>
          <w:bCs/>
          <w:color w:val="000000"/>
          <w:sz w:val="24"/>
          <w:szCs w:val="24"/>
          <w:lang w:val="es-ES"/>
        </w:rPr>
        <w:t>ALCANCE</w:t>
      </w:r>
    </w:p>
    <w:p w14:paraId="37E27D6A" w14:textId="77777777" w:rsidR="00933FCC" w:rsidRPr="000C59DF" w:rsidRDefault="00933FCC" w:rsidP="00933FCC">
      <w:pPr>
        <w:ind w:left="708"/>
        <w:jc w:val="both"/>
        <w:rPr>
          <w:rFonts w:ascii="Arial" w:hAnsi="Arial" w:cs="Arial"/>
        </w:rPr>
      </w:pPr>
      <w:r w:rsidRPr="000C59DF">
        <w:rPr>
          <w:rFonts w:ascii="Arial" w:hAnsi="Arial" w:cs="Arial"/>
        </w:rPr>
        <w:t xml:space="preserve">En este capítulo se aborda la importancia que tiene la formación y la capacitación para mejorar el desempeño institucional, puesto que, al asegurar los procesos y procedimientos se garantiza la calidad de los bienes y servicios públicos que son el resultado de la gestión pública de las entidades, órganos y organismos. </w:t>
      </w:r>
    </w:p>
    <w:p w14:paraId="06F22460" w14:textId="77777777" w:rsidR="00933FCC" w:rsidRPr="000C59DF" w:rsidRDefault="00933FCC" w:rsidP="00933FCC">
      <w:pPr>
        <w:ind w:left="708"/>
        <w:jc w:val="both"/>
        <w:rPr>
          <w:rFonts w:ascii="Arial" w:hAnsi="Arial" w:cs="Arial"/>
        </w:rPr>
      </w:pPr>
      <w:r w:rsidRPr="000C59DF">
        <w:rPr>
          <w:rFonts w:ascii="Arial" w:hAnsi="Arial" w:cs="Arial"/>
        </w:rPr>
        <w:t>Se parte de dar prelación a los intereses y necesidades de la organización dado que esta premisa descansa en una visión en la base del ordenamiento legal y normativo de la sociedad que se construye con arreglo a fines y/o a valores.</w:t>
      </w:r>
    </w:p>
    <w:p w14:paraId="126A3AB0" w14:textId="77777777" w:rsidR="00933FCC" w:rsidRPr="000C59DF" w:rsidRDefault="00933FCC" w:rsidP="00933FCC">
      <w:pPr>
        <w:ind w:left="708"/>
        <w:jc w:val="both"/>
        <w:rPr>
          <w:rFonts w:ascii="Arial" w:hAnsi="Arial" w:cs="Arial"/>
        </w:rPr>
      </w:pPr>
      <w:r w:rsidRPr="000C59DF">
        <w:rPr>
          <w:rFonts w:ascii="Arial" w:hAnsi="Arial" w:cs="Arial"/>
        </w:rPr>
        <w:t>Son procesos de formación y capacitación dirigidos a facilitar y fortalecer la integración del servidor a la cultura organizacional de la Entidad; a desarrollar sus habilidades gerenciales y de servicio público y a suministrarle la información necesaria para el conocimiento de las funciones que se desarrollan, estimulando el aprendizaje y el desarrollo individual y organizacional en el contexto metodológico, flexible, integral, practico y participativo.</w:t>
      </w:r>
    </w:p>
    <w:p w14:paraId="105A342D" w14:textId="77777777" w:rsidR="00933FCC" w:rsidRPr="00C660A0" w:rsidRDefault="00933FCC" w:rsidP="00933FCC">
      <w:pPr>
        <w:ind w:left="708"/>
        <w:jc w:val="both"/>
        <w:rPr>
          <w:rFonts w:ascii="Arial" w:hAnsi="Arial" w:cs="Arial"/>
        </w:rPr>
      </w:pPr>
      <w:r w:rsidRPr="00C660A0">
        <w:rPr>
          <w:rFonts w:ascii="Arial" w:hAnsi="Arial" w:cs="Arial"/>
        </w:rPr>
        <w:t>Habrá un  programa de inducción está dirigido a los nuevos servidores públicos que ingresan a la entidad con el fin de facilitar su integración.  La inducción se realiza a través de un curso virtual, el cual contiene la información relevante de la entidad (Gobernación Departamento Archipiélago de San Andrés, Providencia y Santa Catalina), como la misión, visión, valores, principios y otros temas importantes y necesarios para la contextualización de la entidad y mejor entendimiento de sus actividades laborales.</w:t>
      </w:r>
    </w:p>
    <w:p w14:paraId="6F906BB3" w14:textId="77777777" w:rsidR="00933FCC" w:rsidRPr="00C660A0" w:rsidRDefault="00933FCC" w:rsidP="00933FCC">
      <w:pPr>
        <w:ind w:left="708"/>
        <w:jc w:val="both"/>
        <w:rPr>
          <w:rFonts w:ascii="Arial" w:hAnsi="Arial" w:cs="Arial"/>
        </w:rPr>
      </w:pPr>
      <w:r w:rsidRPr="00C660A0">
        <w:rPr>
          <w:rFonts w:ascii="Arial" w:hAnsi="Arial" w:cs="Arial"/>
        </w:rPr>
        <w:t>Para este proceso se aprovecharán las facilidades virtuales y la red interna de comunicaciones con que cuenta la entidad.</w:t>
      </w:r>
    </w:p>
    <w:p w14:paraId="1280AB90" w14:textId="77777777" w:rsidR="00F01F20" w:rsidRPr="00806151" w:rsidRDefault="00F01F20" w:rsidP="00F01F20">
      <w:pPr>
        <w:pStyle w:val="Prrafodelista"/>
        <w:autoSpaceDE w:val="0"/>
        <w:autoSpaceDN w:val="0"/>
        <w:adjustRightInd w:val="0"/>
        <w:jc w:val="both"/>
        <w:rPr>
          <w:rFonts w:ascii="Arial" w:hAnsi="Arial" w:cs="Arial"/>
          <w:b/>
          <w:bCs/>
          <w:color w:val="000000"/>
          <w:lang w:val="es-ES"/>
        </w:rPr>
      </w:pPr>
    </w:p>
    <w:p w14:paraId="6D427EC3" w14:textId="77777777" w:rsidR="00806151" w:rsidRPr="00806151" w:rsidRDefault="00F01F20" w:rsidP="001E2E86">
      <w:pPr>
        <w:pStyle w:val="Prrafodelista"/>
        <w:numPr>
          <w:ilvl w:val="0"/>
          <w:numId w:val="2"/>
        </w:numPr>
        <w:autoSpaceDE w:val="0"/>
        <w:autoSpaceDN w:val="0"/>
        <w:adjustRightInd w:val="0"/>
        <w:jc w:val="both"/>
        <w:rPr>
          <w:rFonts w:ascii="Arial" w:hAnsi="Arial" w:cs="Arial"/>
          <w:b/>
          <w:bCs/>
          <w:color w:val="000000"/>
          <w:lang w:val="es-ES"/>
        </w:rPr>
      </w:pPr>
      <w:r w:rsidRPr="00806151">
        <w:rPr>
          <w:rFonts w:ascii="Arial" w:hAnsi="Arial" w:cs="Arial"/>
          <w:b/>
          <w:bCs/>
          <w:lang w:val="es-ES"/>
        </w:rPr>
        <w:t xml:space="preserve">LINEAMIENTO CONCEPTUALES Y METODOLOGICOS </w:t>
      </w:r>
    </w:p>
    <w:p w14:paraId="2B05FBAC" w14:textId="77777777" w:rsidR="00806151" w:rsidRPr="00806151" w:rsidRDefault="00F01F20" w:rsidP="00806151">
      <w:pPr>
        <w:autoSpaceDE w:val="0"/>
        <w:autoSpaceDN w:val="0"/>
        <w:adjustRightInd w:val="0"/>
        <w:ind w:left="360"/>
        <w:jc w:val="both"/>
        <w:rPr>
          <w:rFonts w:ascii="Arial" w:hAnsi="Arial" w:cs="Arial"/>
        </w:rPr>
      </w:pPr>
      <w:r w:rsidRPr="00806151">
        <w:rPr>
          <w:rFonts w:ascii="Arial" w:hAnsi="Arial" w:cs="Arial"/>
        </w:rPr>
        <w:t xml:space="preserve">Lineamientos conceptuales y metodológicos Los lineamientos conceptuales que enmarcan la política de formación y capacitación de los empleados, orientadas al desarrollo del componente de Capacitación son las siguientes: </w:t>
      </w:r>
    </w:p>
    <w:p w14:paraId="1F94C0A4"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Aprendizaje Organizacional:</w:t>
      </w:r>
      <w:r w:rsidRPr="00806151">
        <w:rPr>
          <w:rFonts w:ascii="Arial" w:hAnsi="Arial" w:cs="Arial"/>
        </w:rPr>
        <w:t xml:space="preserve"> Es comprendido como el conjunto de procesos que las entidades deben seguir, con el fin de que el conocimiento que se tenga al interior se pueda manipular y transferir, aprovechando este activo intangible de gran valía para la toma de decisiones, la formulación de políticas públicas y la generación de bienes y servicios. </w:t>
      </w:r>
    </w:p>
    <w:p w14:paraId="28AF0E2C" w14:textId="77777777" w:rsidR="00806151" w:rsidRPr="00806151" w:rsidRDefault="00806151" w:rsidP="00806151">
      <w:pPr>
        <w:pStyle w:val="Prrafodelista"/>
        <w:autoSpaceDE w:val="0"/>
        <w:autoSpaceDN w:val="0"/>
        <w:adjustRightInd w:val="0"/>
        <w:ind w:left="1080"/>
        <w:jc w:val="both"/>
        <w:rPr>
          <w:rFonts w:ascii="Arial" w:hAnsi="Arial" w:cs="Arial"/>
          <w:b/>
          <w:bCs/>
          <w:color w:val="000000"/>
          <w:lang w:val="es-ES"/>
        </w:rPr>
      </w:pPr>
    </w:p>
    <w:p w14:paraId="5EBF8978"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Capacitación</w:t>
      </w:r>
      <w:r w:rsidRPr="00806151">
        <w:rPr>
          <w:rFonts w:ascii="Arial" w:hAnsi="Arial" w:cs="Arial"/>
        </w:rPr>
        <w:t xml:space="preserve">: “Es el conjunto de procesos organizados, relativos tanto a la educación no formal como a la informal, de acuerdo con lo establecido por la Ley General de Educación, dirigidos a prolongar y a complementar la educación inicial mediante la generación de conocimientos, el desarrollo de habilidades y el cambio de actitudes, con el fin de incrementar la capacidad individual y colectiva para contribuir al cumplimiento de la misión institucional, a la mejor prestación de servicios y al eficaz desempeño del cargo” (Ley 1567 de 1998- Art.4). </w:t>
      </w:r>
    </w:p>
    <w:p w14:paraId="7509B87A" w14:textId="77777777" w:rsidR="00806151" w:rsidRPr="00806151" w:rsidRDefault="00806151" w:rsidP="00806151">
      <w:pPr>
        <w:autoSpaceDE w:val="0"/>
        <w:autoSpaceDN w:val="0"/>
        <w:adjustRightInd w:val="0"/>
        <w:jc w:val="both"/>
        <w:rPr>
          <w:rFonts w:ascii="Arial" w:hAnsi="Arial" w:cs="Arial"/>
          <w:b/>
          <w:bCs/>
          <w:color w:val="000000"/>
          <w:lang w:val="es-ES"/>
        </w:rPr>
      </w:pPr>
    </w:p>
    <w:p w14:paraId="10F71224"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Competencias laborales:</w:t>
      </w:r>
      <w:r w:rsidRPr="00806151">
        <w:rPr>
          <w:rFonts w:ascii="Arial" w:hAnsi="Arial" w:cs="Arial"/>
        </w:rPr>
        <w:t xml:space="preserve"> Las competencias laborales constituyen el eje del modelo de empleo público colombiano y permite identificar de manera cuantitativa y cualitativa necesidades de capacitación, entrenamiento y formación (Plan Nacional de Formación y Capacitación Función Pública 2017). F. Versión 1 Si este documento se encuentra impreso no se garantiza su vigencia Fecha: 202 1 - 0 1 - 3 0 La versión vigente reposa en el Sistema Integrado de Planeación y Gestión (Intranet). </w:t>
      </w:r>
    </w:p>
    <w:p w14:paraId="717F9F41" w14:textId="77777777" w:rsidR="00806151" w:rsidRPr="00806151" w:rsidRDefault="00806151" w:rsidP="00806151">
      <w:pPr>
        <w:pStyle w:val="Prrafodelista"/>
        <w:autoSpaceDE w:val="0"/>
        <w:autoSpaceDN w:val="0"/>
        <w:adjustRightInd w:val="0"/>
        <w:ind w:left="1080"/>
        <w:jc w:val="both"/>
        <w:rPr>
          <w:rFonts w:ascii="Arial" w:hAnsi="Arial" w:cs="Arial"/>
          <w:b/>
          <w:bCs/>
          <w:color w:val="000000"/>
          <w:lang w:val="es-ES"/>
        </w:rPr>
      </w:pPr>
    </w:p>
    <w:p w14:paraId="480D78F3"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Educación:</w:t>
      </w:r>
      <w:r w:rsidRPr="00806151">
        <w:rPr>
          <w:rFonts w:ascii="Arial" w:hAnsi="Arial" w:cs="Arial"/>
        </w:rPr>
        <w:t xml:space="preserve"> Entendida como aquella impartida en establecimientos educativos aprobados, en una secuencia regular de ciclos lectivos con sujeción a pautas curriculares progresivas y conduce a grados y títulos, hace parte de los programas de bienestar social e incentivos y se rigen por las normas que regulan el sistema de estímulos. (Decreto Ley 1567 de 1998. Art. 7).  </w:t>
      </w:r>
    </w:p>
    <w:p w14:paraId="47E5D154" w14:textId="77777777" w:rsidR="00806151" w:rsidRPr="00806151" w:rsidRDefault="00806151" w:rsidP="00806151">
      <w:pPr>
        <w:pStyle w:val="Prrafodelista"/>
        <w:rPr>
          <w:rFonts w:ascii="Arial" w:hAnsi="Arial" w:cs="Arial"/>
        </w:rPr>
      </w:pPr>
    </w:p>
    <w:p w14:paraId="569C4F31"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Educación para el Trabajo y Desarrollo Humano:</w:t>
      </w:r>
      <w:r w:rsidRPr="00806151">
        <w:rPr>
          <w:rFonts w:ascii="Arial" w:hAnsi="Arial" w:cs="Arial"/>
        </w:rPr>
        <w:t xml:space="preserve"> Antes denominada educación no formal, es la que se ofrece con el objeto de complementar, actualizar, suplir conocimientos y formar en aspectos académicos o laborales sin sujeción al sistema de niveles y grados establecidos para la educación formal. (Ley 1064 de 2006 y Decreto 4904 de 2009). El tiempo de duración de estos programas será de mínimo Educación Informal; 600 horas para la formación laboral y de 160 para la formación académica. (Circular Externa No. 100-010 de 2014 del DAFP). </w:t>
      </w:r>
    </w:p>
    <w:p w14:paraId="4596F62C" w14:textId="77777777" w:rsidR="00806151" w:rsidRPr="00806151" w:rsidRDefault="00806151" w:rsidP="00806151">
      <w:pPr>
        <w:pStyle w:val="Prrafodelista"/>
        <w:rPr>
          <w:rFonts w:ascii="Arial" w:hAnsi="Arial" w:cs="Arial"/>
        </w:rPr>
      </w:pPr>
    </w:p>
    <w:p w14:paraId="4B6EDAFD"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Entrenamiento en el puesto de trabajo:</w:t>
      </w:r>
      <w:r w:rsidRPr="00806151">
        <w:rPr>
          <w:rFonts w:ascii="Arial" w:hAnsi="Arial" w:cs="Arial"/>
        </w:rPr>
        <w:t xml:space="preserve"> Busca impartir la preparación en el ejercicio de las funciones del empleo con el objetivo que se asimilen en la práctica los oficios; se orienta a tender, en el corto plazo, necesidades de aprendizaje específicas requeridas para el desempeño del cargo, mediante el desarrollo de conocimientos, habilidades y actitudes observables de manera inmediata. La intensidad del entrenamiento en el puesto de trabajo debe ser inferior a 160 horas. (Circular Externa No. 100- 010 de 2014 del DAFP). </w:t>
      </w:r>
    </w:p>
    <w:p w14:paraId="76D3F00D" w14:textId="77777777" w:rsidR="00806151" w:rsidRPr="00806151" w:rsidRDefault="00806151" w:rsidP="00806151">
      <w:pPr>
        <w:pStyle w:val="Prrafodelista"/>
        <w:rPr>
          <w:rFonts w:ascii="Arial" w:hAnsi="Arial" w:cs="Arial"/>
        </w:rPr>
      </w:pPr>
    </w:p>
    <w:p w14:paraId="3BAD2240"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Educación informal:</w:t>
      </w:r>
      <w:r w:rsidRPr="00806151">
        <w:rPr>
          <w:rFonts w:ascii="Arial" w:hAnsi="Arial" w:cs="Arial"/>
        </w:rPr>
        <w:t xml:space="preserve"> Es todo conocimiento libre y espontáneamente adquirido, proveniente de personas, entidades, medios de comunicación masiva, medios impresos, tradiciones, costumbres, comportamientos sociales y otros no estructurados (Ley 115 /1994). </w:t>
      </w:r>
    </w:p>
    <w:p w14:paraId="7C07D114" w14:textId="77777777" w:rsidR="00806151" w:rsidRPr="00806151" w:rsidRDefault="00806151" w:rsidP="00806151">
      <w:pPr>
        <w:pStyle w:val="Prrafodelista"/>
        <w:rPr>
          <w:rFonts w:ascii="Arial" w:hAnsi="Arial" w:cs="Arial"/>
        </w:rPr>
      </w:pPr>
    </w:p>
    <w:p w14:paraId="52ECF8AE" w14:textId="77777777" w:rsidR="00806151"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Entrenamiento:</w:t>
      </w:r>
      <w:r w:rsidRPr="00806151">
        <w:rPr>
          <w:rFonts w:ascii="Arial" w:hAnsi="Arial" w:cs="Arial"/>
        </w:rPr>
        <w:t xml:space="preserve"> En el marco de gestión del recurso Humano en el sector público, el entrenamiento es una modalidad de capacitación que busca impartir la preparación en el ejercicio de las funciones del empleo con el objetivo de que se asimilen en la práctica los oficios. En el corto Plazo, se orienta a atender necesidades de aprendizaje específicas requeridas para el desempeño del cargo, mediante el desarrollo de conocimiento, habilidades y actitudes observables de manera inmediata. </w:t>
      </w:r>
    </w:p>
    <w:p w14:paraId="680D1455" w14:textId="77777777" w:rsidR="00806151" w:rsidRPr="00806151" w:rsidRDefault="00806151" w:rsidP="00806151">
      <w:pPr>
        <w:pStyle w:val="Prrafodelista"/>
        <w:rPr>
          <w:rFonts w:ascii="Arial" w:hAnsi="Arial" w:cs="Arial"/>
        </w:rPr>
      </w:pPr>
    </w:p>
    <w:p w14:paraId="58D1FB03" w14:textId="77777777" w:rsidR="00F01F20" w:rsidRPr="00806151" w:rsidRDefault="00F01F20"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Formación:</w:t>
      </w:r>
      <w:r w:rsidRPr="00806151">
        <w:rPr>
          <w:rFonts w:ascii="Arial" w:hAnsi="Arial" w:cs="Arial"/>
        </w:rPr>
        <w:t xml:space="preserve"> En el marco de la capacitación, es el conjunto de procesos orientados a desarrollar y fortalecer una ética del servidor público basada en los principios que rigen la función administrativa</w:t>
      </w:r>
      <w:r w:rsidR="00806151" w:rsidRPr="00806151">
        <w:rPr>
          <w:rFonts w:ascii="Arial" w:hAnsi="Arial" w:cs="Arial"/>
        </w:rPr>
        <w:t>.</w:t>
      </w:r>
    </w:p>
    <w:p w14:paraId="0A977EC8" w14:textId="77777777" w:rsidR="00806151" w:rsidRPr="00806151" w:rsidRDefault="00806151" w:rsidP="00806151">
      <w:pPr>
        <w:pStyle w:val="Prrafodelista"/>
        <w:rPr>
          <w:rFonts w:ascii="Arial" w:hAnsi="Arial" w:cs="Arial"/>
          <w:b/>
          <w:bCs/>
          <w:color w:val="000000"/>
          <w:lang w:val="es-ES"/>
        </w:rPr>
      </w:pPr>
    </w:p>
    <w:p w14:paraId="70E76637" w14:textId="77777777" w:rsidR="00806151" w:rsidRPr="00806151" w:rsidRDefault="00806151"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 xml:space="preserve">Modelos de Evaluación: </w:t>
      </w:r>
      <w:r w:rsidRPr="00806151">
        <w:rPr>
          <w:rFonts w:ascii="Arial" w:hAnsi="Arial" w:cs="Arial"/>
        </w:rPr>
        <w:t xml:space="preserve">Con base en los sistemas de información vigentes, se deben incluir indicadores que midan la pertinencia, la eficacia, eficiencia y efectividad de las capacitaciones y el entrenamiento en el aprendizaje organizacional. </w:t>
      </w:r>
    </w:p>
    <w:p w14:paraId="78494895" w14:textId="77777777" w:rsidR="00806151" w:rsidRPr="00806151" w:rsidRDefault="00806151" w:rsidP="00806151">
      <w:pPr>
        <w:pStyle w:val="Prrafodelista"/>
        <w:rPr>
          <w:rFonts w:ascii="Arial" w:hAnsi="Arial" w:cs="Arial"/>
        </w:rPr>
      </w:pPr>
    </w:p>
    <w:p w14:paraId="2E727F08" w14:textId="77777777" w:rsidR="00F01F20" w:rsidRPr="00806151" w:rsidRDefault="00806151" w:rsidP="001E2E86">
      <w:pPr>
        <w:pStyle w:val="Prrafodelista"/>
        <w:numPr>
          <w:ilvl w:val="0"/>
          <w:numId w:val="3"/>
        </w:numPr>
        <w:autoSpaceDE w:val="0"/>
        <w:autoSpaceDN w:val="0"/>
        <w:adjustRightInd w:val="0"/>
        <w:jc w:val="both"/>
        <w:rPr>
          <w:rFonts w:ascii="Arial" w:hAnsi="Arial" w:cs="Arial"/>
          <w:b/>
          <w:bCs/>
          <w:color w:val="000000"/>
          <w:lang w:val="es-ES"/>
        </w:rPr>
      </w:pPr>
      <w:r w:rsidRPr="00806151">
        <w:rPr>
          <w:rFonts w:ascii="Arial" w:hAnsi="Arial" w:cs="Arial"/>
          <w:b/>
          <w:bCs/>
        </w:rPr>
        <w:t>Profesionalización del servidor público</w:t>
      </w:r>
      <w:r w:rsidRPr="00806151">
        <w:rPr>
          <w:rFonts w:ascii="Arial" w:hAnsi="Arial" w:cs="Arial"/>
        </w:rPr>
        <w:t>: Todos los servidores públicos independientemente de su tipo de vinculación con el Estado podrán acceder en igualdad de condiciones a la capacitación, al entrenamiento y a los programas de bienestar que adopte la entidad para garantizar la mayor calidad de los servicios públicos a su cargo, atendiendo a las necesidades y presupuesto de la entidad. En todo caso si el presupuesto es insuficiente se dará prioridad a los empleados con derechos de carrera administrativa. (Decreto 648 de 2017).</w:t>
      </w:r>
    </w:p>
    <w:p w14:paraId="798015F7" w14:textId="77777777" w:rsidR="00F01F20" w:rsidRPr="00806151" w:rsidRDefault="00F01F20" w:rsidP="00DD65B7">
      <w:pPr>
        <w:pStyle w:val="Prrafodelista"/>
        <w:autoSpaceDE w:val="0"/>
        <w:autoSpaceDN w:val="0"/>
        <w:adjustRightInd w:val="0"/>
        <w:jc w:val="both"/>
        <w:rPr>
          <w:rFonts w:ascii="Arial" w:hAnsi="Arial" w:cs="Arial"/>
        </w:rPr>
      </w:pPr>
    </w:p>
    <w:p w14:paraId="41D7B08C" w14:textId="77777777" w:rsidR="00DF1D10" w:rsidRDefault="00F01F20" w:rsidP="001E2E86">
      <w:pPr>
        <w:pStyle w:val="Prrafodelista"/>
        <w:numPr>
          <w:ilvl w:val="0"/>
          <w:numId w:val="2"/>
        </w:numPr>
        <w:jc w:val="both"/>
        <w:rPr>
          <w:rFonts w:ascii="Arial" w:eastAsia="MS Mincho" w:hAnsi="Arial" w:cs="Arial"/>
          <w:b/>
          <w:bCs/>
          <w:lang w:val="es-ES" w:eastAsia="ja-JP"/>
        </w:rPr>
      </w:pPr>
      <w:r w:rsidRPr="00806151">
        <w:rPr>
          <w:rFonts w:ascii="Arial" w:eastAsia="MS Mincho" w:hAnsi="Arial" w:cs="Arial"/>
          <w:b/>
          <w:bCs/>
          <w:lang w:val="es-ES" w:eastAsia="ja-JP"/>
        </w:rPr>
        <w:t xml:space="preserve">MARCO </w:t>
      </w:r>
      <w:r w:rsidR="00765D51" w:rsidRPr="00806151">
        <w:rPr>
          <w:rFonts w:ascii="Arial" w:eastAsia="MS Mincho" w:hAnsi="Arial" w:cs="Arial"/>
          <w:b/>
          <w:bCs/>
          <w:lang w:val="es-ES" w:eastAsia="ja-JP"/>
        </w:rPr>
        <w:t xml:space="preserve"> NORMATIVO</w:t>
      </w:r>
    </w:p>
    <w:p w14:paraId="0A9CC29B" w14:textId="77777777" w:rsidR="00DF1D10" w:rsidRDefault="00DF1D10" w:rsidP="00DF1D10">
      <w:pPr>
        <w:pStyle w:val="Prrafodelista"/>
        <w:jc w:val="both"/>
        <w:rPr>
          <w:rFonts w:ascii="Arial" w:eastAsia="MS Mincho" w:hAnsi="Arial" w:cs="Arial"/>
          <w:b/>
          <w:bCs/>
          <w:lang w:val="es-ES" w:eastAsia="ja-JP"/>
        </w:rPr>
      </w:pPr>
    </w:p>
    <w:p w14:paraId="3AE25C52" w14:textId="77777777" w:rsidR="00DF1D10" w:rsidRPr="00DF1D10" w:rsidRDefault="00765D51" w:rsidP="001E2E86">
      <w:pPr>
        <w:pStyle w:val="Prrafodelista"/>
        <w:numPr>
          <w:ilvl w:val="0"/>
          <w:numId w:val="4"/>
        </w:numPr>
        <w:jc w:val="both"/>
        <w:rPr>
          <w:rFonts w:ascii="Arial" w:eastAsia="MS Mincho" w:hAnsi="Arial" w:cs="Arial"/>
          <w:b/>
          <w:bCs/>
          <w:lang w:val="es-ES" w:eastAsia="ja-JP"/>
        </w:rPr>
      </w:pPr>
      <w:r w:rsidRPr="00DF1D10">
        <w:rPr>
          <w:rFonts w:ascii="Arial" w:eastAsia="MS Mincho" w:hAnsi="Arial" w:cs="Arial"/>
          <w:bCs/>
          <w:lang w:val="es-ES" w:eastAsia="ja-JP"/>
        </w:rPr>
        <w:t>El artículo 54 de la constitución política de Colombia establece que “es obligación del estado y los empleadores ofrecer formación y habilitación profesional y técnica a quienes lo requieren” por lo tanto el estado tiene el propósito de satisfacer las necesidades de la comunidad y estipula que la educación es un derecho propio de las personas</w:t>
      </w:r>
      <w:r w:rsidR="00DF1D10">
        <w:rPr>
          <w:rFonts w:ascii="Arial" w:eastAsia="MS Mincho" w:hAnsi="Arial" w:cs="Arial"/>
          <w:bCs/>
          <w:sz w:val="24"/>
          <w:szCs w:val="24"/>
          <w:lang w:val="es-ES" w:eastAsia="ja-JP"/>
        </w:rPr>
        <w:t>.</w:t>
      </w:r>
    </w:p>
    <w:p w14:paraId="18FC8F7B" w14:textId="77777777" w:rsidR="00DF1D10" w:rsidRPr="00DF1D10" w:rsidRDefault="00DF1D10" w:rsidP="00DF1D10">
      <w:pPr>
        <w:pStyle w:val="Prrafodelista"/>
        <w:ind w:left="1080"/>
        <w:jc w:val="both"/>
        <w:rPr>
          <w:rFonts w:ascii="Arial" w:eastAsia="MS Mincho" w:hAnsi="Arial" w:cs="Arial"/>
          <w:b/>
          <w:bCs/>
          <w:lang w:val="es-ES" w:eastAsia="ja-JP"/>
        </w:rPr>
      </w:pPr>
    </w:p>
    <w:p w14:paraId="2C19256C" w14:textId="77777777" w:rsidR="00DF1D10" w:rsidRPr="00DF1D10" w:rsidRDefault="00765D51" w:rsidP="001E2E86">
      <w:pPr>
        <w:pStyle w:val="Prrafodelista"/>
        <w:numPr>
          <w:ilvl w:val="0"/>
          <w:numId w:val="4"/>
        </w:numPr>
        <w:jc w:val="both"/>
        <w:rPr>
          <w:rFonts w:ascii="Arial" w:eastAsia="MS Mincho" w:hAnsi="Arial" w:cs="Arial"/>
          <w:b/>
          <w:bCs/>
          <w:lang w:val="es-ES" w:eastAsia="ja-JP"/>
        </w:rPr>
      </w:pPr>
      <w:r w:rsidRPr="00DF1D10">
        <w:rPr>
          <w:rFonts w:ascii="Arial" w:hAnsi="Arial" w:cs="Arial"/>
          <w:sz w:val="24"/>
          <w:szCs w:val="24"/>
          <w:lang w:val="es-ES" w:eastAsia="ja-JP"/>
        </w:rPr>
        <w:t xml:space="preserve">El Decreto 1567 de 1998, establece que con el propósito de organizar la capacitación internamente, cada entidad formulará, con periodicidad mínima de un año, su plan institucional de capacitación; en concordancia con los parámetros impartidos por el Gobierno Nacional, a través del Plan Nacional de Formación y Capacitación.  El </w:t>
      </w:r>
      <w:r w:rsidRPr="00DF1D10">
        <w:rPr>
          <w:rFonts w:ascii="Arial" w:eastAsia="MS Mincho" w:hAnsi="Arial" w:cs="Arial"/>
          <w:bCs/>
          <w:sz w:val="24"/>
          <w:szCs w:val="24"/>
          <w:lang w:val="es-ES" w:eastAsia="ja-JP"/>
        </w:rPr>
        <w:t>Artículo 2º de la misma norma Crea el Sistema Nacional de Capacitación y lo definió como el conjunto coherente de políticas, planes, disposiciones legales, organismos, escuelas de capacitación, dependencias y recursos organizados con el propósito común de generar en las entidades y en los empleados del Estado una mayor capacidad de aprendizaje y de acción, en función de lograr la eficiencia y la eficacia de la administración, actuando para ello de manera coordinada y con unidad de criterios.</w:t>
      </w:r>
    </w:p>
    <w:p w14:paraId="5BBD5B80" w14:textId="77777777" w:rsidR="00DF1D10" w:rsidRPr="00DF1D10" w:rsidRDefault="00DF1D10" w:rsidP="00DF1D10">
      <w:pPr>
        <w:pStyle w:val="Prrafodelista"/>
        <w:rPr>
          <w:rFonts w:ascii="Arial" w:eastAsia="MS Mincho" w:hAnsi="Arial" w:cs="Arial"/>
          <w:bCs/>
          <w:sz w:val="24"/>
          <w:szCs w:val="24"/>
          <w:lang w:val="es-ES" w:eastAsia="ja-JP"/>
        </w:rPr>
      </w:pPr>
    </w:p>
    <w:p w14:paraId="0A6C3158" w14:textId="77777777" w:rsidR="00765D51" w:rsidRPr="00DF1D10" w:rsidRDefault="00765D51" w:rsidP="001E2E86">
      <w:pPr>
        <w:pStyle w:val="Prrafodelista"/>
        <w:numPr>
          <w:ilvl w:val="0"/>
          <w:numId w:val="4"/>
        </w:numPr>
        <w:jc w:val="both"/>
        <w:rPr>
          <w:rFonts w:ascii="Arial" w:eastAsia="MS Mincho" w:hAnsi="Arial" w:cs="Arial"/>
          <w:b/>
          <w:bCs/>
          <w:lang w:val="es-ES" w:eastAsia="ja-JP"/>
        </w:rPr>
      </w:pPr>
      <w:r w:rsidRPr="00DF1D10">
        <w:rPr>
          <w:rFonts w:ascii="Arial" w:eastAsia="MS Mincho" w:hAnsi="Arial" w:cs="Arial"/>
          <w:bCs/>
          <w:sz w:val="24"/>
          <w:szCs w:val="24"/>
          <w:lang w:val="es-ES" w:eastAsia="ja-JP"/>
        </w:rPr>
        <w:t>LEY 909 DE 2004, “Por la cual se expiden normas que regulan el empleo público, la carrera administrativa, gerencia pública y se dictan otras disposiciones”</w:t>
      </w:r>
    </w:p>
    <w:p w14:paraId="73ADA966" w14:textId="77777777" w:rsidR="00765D51" w:rsidRPr="00D043FF" w:rsidRDefault="00765D51" w:rsidP="00765D51">
      <w:pPr>
        <w:spacing w:after="0" w:line="240" w:lineRule="auto"/>
        <w:jc w:val="both"/>
        <w:rPr>
          <w:rFonts w:ascii="Arial" w:eastAsia="MS Mincho" w:hAnsi="Arial" w:cs="Arial"/>
          <w:bCs/>
          <w:sz w:val="24"/>
          <w:szCs w:val="24"/>
          <w:lang w:val="es-ES" w:eastAsia="ja-JP"/>
        </w:rPr>
      </w:pPr>
    </w:p>
    <w:p w14:paraId="6848A33E" w14:textId="77777777" w:rsidR="00765D51" w:rsidRDefault="00765D51" w:rsidP="00806151">
      <w:pPr>
        <w:spacing w:after="0" w:line="240" w:lineRule="auto"/>
        <w:ind w:left="708"/>
        <w:jc w:val="both"/>
        <w:rPr>
          <w:rFonts w:ascii="Arial" w:hAnsi="Arial" w:cs="Arial"/>
          <w:i/>
          <w:sz w:val="24"/>
          <w:szCs w:val="24"/>
        </w:rPr>
      </w:pPr>
      <w:r w:rsidRPr="004A5EAC">
        <w:rPr>
          <w:rFonts w:ascii="Arial" w:hAnsi="Arial" w:cs="Arial"/>
          <w:b/>
          <w:i/>
          <w:sz w:val="24"/>
          <w:szCs w:val="24"/>
        </w:rPr>
        <w:t>a. Artículo 15</w:t>
      </w:r>
      <w:r w:rsidRPr="00D043FF">
        <w:rPr>
          <w:rFonts w:ascii="Arial" w:hAnsi="Arial" w:cs="Arial"/>
          <w:i/>
          <w:sz w:val="24"/>
          <w:szCs w:val="24"/>
        </w:rPr>
        <w:t>: Las Unidades de Personal de las entidades (…) 2. Serán funciones específicas de estas unidades de personal, las siguientes (…) e) Diseñar y administrar los programas de formación y capacitación, de acuerdo con lo previsto en la ley y en el Plan Nacional de Formación y Capacitación.</w:t>
      </w:r>
    </w:p>
    <w:p w14:paraId="45AB5EA9" w14:textId="77777777" w:rsidR="00765D51" w:rsidRDefault="00765D51" w:rsidP="00765D51">
      <w:pPr>
        <w:spacing w:after="0" w:line="240" w:lineRule="auto"/>
        <w:ind w:left="360"/>
        <w:jc w:val="both"/>
        <w:rPr>
          <w:rFonts w:ascii="Arial" w:hAnsi="Arial" w:cs="Arial"/>
          <w:b/>
          <w:i/>
          <w:sz w:val="24"/>
          <w:szCs w:val="24"/>
        </w:rPr>
      </w:pPr>
    </w:p>
    <w:p w14:paraId="5A5B4AC4" w14:textId="77777777" w:rsidR="00765D51" w:rsidRDefault="00765D51" w:rsidP="00806151">
      <w:pPr>
        <w:spacing w:after="0" w:line="240" w:lineRule="auto"/>
        <w:ind w:left="360" w:firstLine="348"/>
        <w:jc w:val="both"/>
        <w:rPr>
          <w:rFonts w:ascii="Arial" w:hAnsi="Arial" w:cs="Arial"/>
          <w:i/>
          <w:sz w:val="24"/>
          <w:szCs w:val="24"/>
        </w:rPr>
      </w:pPr>
      <w:r w:rsidRPr="004A5EAC">
        <w:rPr>
          <w:rFonts w:ascii="Arial" w:hAnsi="Arial" w:cs="Arial"/>
          <w:b/>
          <w:i/>
          <w:sz w:val="24"/>
          <w:szCs w:val="24"/>
        </w:rPr>
        <w:t>b. Artículo 36:</w:t>
      </w:r>
      <w:r w:rsidRPr="00D043FF">
        <w:rPr>
          <w:rFonts w:ascii="Arial" w:hAnsi="Arial" w:cs="Arial"/>
          <w:i/>
          <w:sz w:val="24"/>
          <w:szCs w:val="24"/>
        </w:rPr>
        <w:t xml:space="preserve"> Objetivos de la Capacitación. </w:t>
      </w:r>
    </w:p>
    <w:p w14:paraId="7B502514" w14:textId="77777777" w:rsidR="00765D51" w:rsidRDefault="00765D51" w:rsidP="00765D51">
      <w:pPr>
        <w:spacing w:after="0" w:line="240" w:lineRule="auto"/>
        <w:ind w:left="360"/>
        <w:jc w:val="both"/>
        <w:rPr>
          <w:rFonts w:ascii="Arial" w:hAnsi="Arial" w:cs="Arial"/>
          <w:i/>
          <w:sz w:val="24"/>
          <w:szCs w:val="24"/>
        </w:rPr>
      </w:pPr>
    </w:p>
    <w:p w14:paraId="4CAB7556" w14:textId="77777777" w:rsidR="00765D51" w:rsidRDefault="00765D51" w:rsidP="00806151">
      <w:pPr>
        <w:spacing w:after="0" w:line="240" w:lineRule="auto"/>
        <w:ind w:left="708"/>
        <w:jc w:val="both"/>
        <w:rPr>
          <w:rFonts w:ascii="Arial" w:hAnsi="Arial" w:cs="Arial"/>
          <w:i/>
          <w:sz w:val="24"/>
          <w:szCs w:val="24"/>
        </w:rPr>
      </w:pPr>
      <w:r w:rsidRPr="00D043FF">
        <w:rPr>
          <w:rFonts w:ascii="Arial" w:hAnsi="Arial" w:cs="Arial"/>
          <w:i/>
          <w:sz w:val="24"/>
          <w:szCs w:val="24"/>
        </w:rPr>
        <w:t xml:space="preserve">1. La capacitación y formación de los empleados está orientada al desarrollo de sus capacidades, destrezas, habilidades, valores y competencias fundamentales, con miras a propiciar su eficacia personal, grupal y organizacional, de manera que se posibilite el desarrollo profesional de los empleados y el mejoramiento en la prestación de los servicios. </w:t>
      </w:r>
    </w:p>
    <w:p w14:paraId="68C154DB" w14:textId="77777777" w:rsidR="00765D51" w:rsidRDefault="00765D51" w:rsidP="00765D51">
      <w:pPr>
        <w:spacing w:after="0" w:line="240" w:lineRule="auto"/>
        <w:ind w:left="360"/>
        <w:jc w:val="both"/>
        <w:rPr>
          <w:rFonts w:ascii="Arial" w:hAnsi="Arial" w:cs="Arial"/>
          <w:i/>
          <w:sz w:val="24"/>
          <w:szCs w:val="24"/>
        </w:rPr>
      </w:pPr>
    </w:p>
    <w:p w14:paraId="5BE155FC" w14:textId="77777777" w:rsidR="00765D51" w:rsidRDefault="00765D51" w:rsidP="00806151">
      <w:pPr>
        <w:spacing w:after="0" w:line="240" w:lineRule="auto"/>
        <w:ind w:left="708"/>
        <w:jc w:val="both"/>
        <w:rPr>
          <w:rFonts w:ascii="Arial" w:hAnsi="Arial" w:cs="Arial"/>
          <w:i/>
          <w:sz w:val="24"/>
          <w:szCs w:val="24"/>
        </w:rPr>
      </w:pPr>
      <w:r w:rsidRPr="00D043FF">
        <w:rPr>
          <w:rFonts w:ascii="Arial" w:hAnsi="Arial" w:cs="Arial"/>
          <w:i/>
          <w:sz w:val="24"/>
          <w:szCs w:val="24"/>
        </w:rPr>
        <w:t>2. Dentro de la política que establezca el Departamento Administrativo de la Función Pública, las unidades de personal formularán los planes y programas de capacitación para lograr esos objetivos, en concordancia con las normas establecidas y teniendo en cuenta los resultados de la evaluación del desempeño.</w:t>
      </w:r>
    </w:p>
    <w:p w14:paraId="6EAC8B1F" w14:textId="77777777" w:rsidR="00765D51" w:rsidRDefault="00765D51" w:rsidP="00765D51">
      <w:pPr>
        <w:spacing w:after="0" w:line="240" w:lineRule="auto"/>
        <w:ind w:left="360"/>
        <w:jc w:val="both"/>
        <w:rPr>
          <w:rFonts w:ascii="Arial" w:hAnsi="Arial" w:cs="Arial"/>
          <w:i/>
          <w:sz w:val="24"/>
          <w:szCs w:val="24"/>
        </w:rPr>
      </w:pPr>
    </w:p>
    <w:p w14:paraId="6C6217A6" w14:textId="77777777" w:rsidR="00765D51" w:rsidRPr="00DF1D10" w:rsidRDefault="00765D51" w:rsidP="001E2E86">
      <w:pPr>
        <w:pStyle w:val="Prrafodelista"/>
        <w:numPr>
          <w:ilvl w:val="0"/>
          <w:numId w:val="5"/>
        </w:numPr>
        <w:spacing w:after="0" w:line="240" w:lineRule="auto"/>
        <w:jc w:val="both"/>
        <w:rPr>
          <w:rFonts w:ascii="Arial" w:hAnsi="Arial" w:cs="Arial"/>
          <w:i/>
          <w:sz w:val="24"/>
          <w:szCs w:val="24"/>
        </w:rPr>
      </w:pPr>
      <w:r w:rsidRPr="00DF1D10">
        <w:rPr>
          <w:rFonts w:ascii="Arial" w:hAnsi="Arial" w:cs="Arial"/>
          <w:sz w:val="24"/>
          <w:szCs w:val="24"/>
        </w:rPr>
        <w:t xml:space="preserve">La Ley 909 y el Decreto-Ley 1567 de 1998. Especialmente los artículos: </w:t>
      </w:r>
    </w:p>
    <w:p w14:paraId="0A323105" w14:textId="77777777" w:rsidR="00765D51" w:rsidRDefault="00765D51" w:rsidP="00765D51">
      <w:pPr>
        <w:spacing w:after="0" w:line="240" w:lineRule="auto"/>
        <w:ind w:left="360"/>
        <w:jc w:val="both"/>
        <w:rPr>
          <w:rFonts w:ascii="Arial" w:hAnsi="Arial" w:cs="Arial"/>
          <w:i/>
          <w:sz w:val="24"/>
          <w:szCs w:val="24"/>
        </w:rPr>
      </w:pPr>
    </w:p>
    <w:p w14:paraId="428F4E14" w14:textId="77777777" w:rsidR="00765D51" w:rsidRDefault="00765D51" w:rsidP="00806151">
      <w:pPr>
        <w:spacing w:after="0" w:line="240" w:lineRule="auto"/>
        <w:ind w:left="708"/>
        <w:jc w:val="both"/>
        <w:rPr>
          <w:rFonts w:ascii="Arial" w:hAnsi="Arial" w:cs="Arial"/>
          <w:i/>
          <w:sz w:val="24"/>
          <w:szCs w:val="24"/>
        </w:rPr>
      </w:pPr>
      <w:r w:rsidRPr="004A5EAC">
        <w:rPr>
          <w:rFonts w:ascii="Arial" w:hAnsi="Arial" w:cs="Arial"/>
          <w:b/>
          <w:i/>
          <w:sz w:val="20"/>
          <w:szCs w:val="20"/>
        </w:rPr>
        <w:t xml:space="preserve">1. Artículo 65: Los planes de capacitación institucionales deben responder a estudios técnicos que identifiquen necesidades y requerimientos de las áreas de trabajo y de los empleados, para desarrollar los planes anuales institucionales y las competencias laborales. Los estudios deberán se adelantados por las unidades de personal o por quien haga sus veces, para lo cual se apoyarán en los instrumentos desarrollados por el Departamento Administrativo de la Función Pública y por la Escuela Superior de Administración Pública. Los recursos con que cuente la administración para capacitación deberán atender las necesidades establecidas en los planes institucionales de capacitación. </w:t>
      </w:r>
    </w:p>
    <w:p w14:paraId="0EB33720" w14:textId="77777777" w:rsidR="00765D51" w:rsidRDefault="00765D51" w:rsidP="00765D51">
      <w:pPr>
        <w:spacing w:after="0" w:line="240" w:lineRule="auto"/>
        <w:ind w:left="360"/>
        <w:jc w:val="both"/>
        <w:rPr>
          <w:rFonts w:ascii="Arial" w:hAnsi="Arial" w:cs="Arial"/>
          <w:i/>
          <w:sz w:val="24"/>
          <w:szCs w:val="24"/>
        </w:rPr>
      </w:pPr>
    </w:p>
    <w:p w14:paraId="0C5682A5" w14:textId="77777777" w:rsidR="00765D51" w:rsidRDefault="00765D51" w:rsidP="00806151">
      <w:pPr>
        <w:spacing w:after="0" w:line="240" w:lineRule="auto"/>
        <w:ind w:left="708"/>
        <w:jc w:val="both"/>
        <w:rPr>
          <w:rFonts w:ascii="Arial" w:hAnsi="Arial" w:cs="Arial"/>
          <w:b/>
          <w:i/>
          <w:sz w:val="20"/>
          <w:szCs w:val="20"/>
        </w:rPr>
      </w:pPr>
      <w:r w:rsidRPr="004A5EAC">
        <w:rPr>
          <w:rFonts w:ascii="Arial" w:hAnsi="Arial" w:cs="Arial"/>
          <w:b/>
          <w:i/>
          <w:sz w:val="20"/>
          <w:szCs w:val="20"/>
        </w:rPr>
        <w:t xml:space="preserve">2. Artículo 66: Los programas de capacitación deberán orientarse al desarrollo de las competencias laborales necesarias para el desempeño de los empleados públicos en niveles de excelencia. </w:t>
      </w:r>
    </w:p>
    <w:p w14:paraId="6DDEBA5F" w14:textId="77777777" w:rsidR="00806151" w:rsidRDefault="00806151" w:rsidP="00806151">
      <w:pPr>
        <w:spacing w:after="0" w:line="240" w:lineRule="auto"/>
        <w:ind w:left="708"/>
        <w:jc w:val="both"/>
        <w:rPr>
          <w:rFonts w:ascii="Arial" w:hAnsi="Arial" w:cs="Arial"/>
          <w:i/>
          <w:sz w:val="24"/>
          <w:szCs w:val="24"/>
        </w:rPr>
      </w:pPr>
    </w:p>
    <w:p w14:paraId="14A0C4D4" w14:textId="77777777" w:rsidR="00765D51" w:rsidRDefault="00765D51" w:rsidP="00806151">
      <w:pPr>
        <w:spacing w:after="0" w:line="240" w:lineRule="auto"/>
        <w:ind w:left="708"/>
        <w:jc w:val="both"/>
        <w:rPr>
          <w:rFonts w:ascii="Arial" w:hAnsi="Arial" w:cs="Arial"/>
          <w:i/>
          <w:sz w:val="24"/>
          <w:szCs w:val="24"/>
        </w:rPr>
      </w:pPr>
      <w:r w:rsidRPr="004A5EAC">
        <w:rPr>
          <w:rFonts w:ascii="Arial" w:hAnsi="Arial" w:cs="Arial"/>
          <w:b/>
          <w:i/>
          <w:sz w:val="20"/>
          <w:szCs w:val="20"/>
        </w:rPr>
        <w:t>3. Artículo 68: En desarrollo del artículo 3, literal c), numeral 3 del Decreto-ley 1567 de 1998, conformase la Red Interinstitucional de Capacitación para Empleados Públicos, con el objeto de apoyar los planes de capacitación institucional. La Red estará integrada por las entidades públicas a las cuales se aplica la Ley 909 de 2004</w:t>
      </w:r>
      <w:r w:rsidRPr="004A5EAC">
        <w:rPr>
          <w:rFonts w:ascii="Arial" w:hAnsi="Arial" w:cs="Arial"/>
          <w:b/>
          <w:sz w:val="20"/>
          <w:szCs w:val="20"/>
        </w:rPr>
        <w:t>.</w:t>
      </w:r>
    </w:p>
    <w:p w14:paraId="76ABA54C" w14:textId="77777777" w:rsidR="00765D51" w:rsidRDefault="00765D51" w:rsidP="00765D51">
      <w:pPr>
        <w:spacing w:after="0" w:line="240" w:lineRule="auto"/>
        <w:ind w:left="360"/>
        <w:jc w:val="both"/>
        <w:rPr>
          <w:rFonts w:ascii="Arial" w:hAnsi="Arial" w:cs="Arial"/>
          <w:sz w:val="24"/>
          <w:szCs w:val="24"/>
        </w:rPr>
      </w:pPr>
    </w:p>
    <w:p w14:paraId="31F13BDD" w14:textId="77777777" w:rsidR="00DF1D10" w:rsidRPr="00DF1D10" w:rsidRDefault="00765D51" w:rsidP="001E2E86">
      <w:pPr>
        <w:pStyle w:val="Prrafodelista"/>
        <w:numPr>
          <w:ilvl w:val="0"/>
          <w:numId w:val="5"/>
        </w:numPr>
        <w:spacing w:after="0" w:line="240" w:lineRule="auto"/>
        <w:jc w:val="both"/>
        <w:rPr>
          <w:rFonts w:ascii="Arial" w:hAnsi="Arial" w:cs="Arial"/>
          <w:i/>
          <w:sz w:val="24"/>
          <w:szCs w:val="24"/>
        </w:rPr>
      </w:pPr>
      <w:r w:rsidRPr="00DF1D10">
        <w:rPr>
          <w:rFonts w:ascii="Arial" w:hAnsi="Arial" w:cs="Arial"/>
          <w:sz w:val="24"/>
          <w:szCs w:val="24"/>
        </w:rPr>
        <w:t>Ley 734 de 2002, Art. 33, numeral 3 y Art. 34, numeral 40, los cuales establecen como Derechos y Deberes de los servidores públicos, recibir capacitación para el mejor desempeño de sus funciones.</w:t>
      </w:r>
    </w:p>
    <w:p w14:paraId="0E924C74" w14:textId="77777777" w:rsidR="00DF1D10" w:rsidRPr="00DF1D10" w:rsidRDefault="00DF1D10" w:rsidP="00DF1D10">
      <w:pPr>
        <w:pStyle w:val="Prrafodelista"/>
        <w:spacing w:after="0" w:line="240" w:lineRule="auto"/>
        <w:jc w:val="both"/>
        <w:rPr>
          <w:rFonts w:ascii="Arial" w:hAnsi="Arial" w:cs="Arial"/>
          <w:i/>
          <w:sz w:val="24"/>
          <w:szCs w:val="24"/>
        </w:rPr>
      </w:pPr>
    </w:p>
    <w:p w14:paraId="1D8BB657" w14:textId="77777777" w:rsidR="00DF1D10" w:rsidRPr="00DF1D10" w:rsidRDefault="00765D51" w:rsidP="001E2E86">
      <w:pPr>
        <w:pStyle w:val="Prrafodelista"/>
        <w:numPr>
          <w:ilvl w:val="0"/>
          <w:numId w:val="5"/>
        </w:numPr>
        <w:spacing w:after="0" w:line="240" w:lineRule="auto"/>
        <w:jc w:val="both"/>
        <w:rPr>
          <w:rFonts w:ascii="Arial" w:hAnsi="Arial" w:cs="Arial"/>
          <w:i/>
          <w:sz w:val="24"/>
          <w:szCs w:val="24"/>
        </w:rPr>
      </w:pPr>
      <w:r w:rsidRPr="00DF1D10">
        <w:rPr>
          <w:rFonts w:ascii="Arial" w:eastAsia="MS Mincho" w:hAnsi="Arial" w:cs="Arial"/>
          <w:bCs/>
          <w:sz w:val="24"/>
          <w:szCs w:val="24"/>
          <w:lang w:val="es-ES" w:eastAsia="ja-JP"/>
        </w:rPr>
        <w:t>DECRETO 1227 DE 2005: “Por el cual se crean el sistema nacional de capacitación y el sistema de estímulos para los empleados del Estado”.</w:t>
      </w:r>
    </w:p>
    <w:p w14:paraId="13DEE3ED" w14:textId="77777777" w:rsidR="00DF1D10" w:rsidRPr="00DF1D10" w:rsidRDefault="00DF1D10" w:rsidP="00DF1D10">
      <w:pPr>
        <w:pStyle w:val="Prrafodelista"/>
        <w:rPr>
          <w:rFonts w:ascii="Arial" w:eastAsia="MS Mincho" w:hAnsi="Arial" w:cs="Arial"/>
          <w:bCs/>
          <w:sz w:val="24"/>
          <w:szCs w:val="24"/>
          <w:lang w:val="es-ES" w:eastAsia="ja-JP"/>
        </w:rPr>
      </w:pPr>
    </w:p>
    <w:p w14:paraId="68DAB70A" w14:textId="77777777" w:rsidR="00DF1D10" w:rsidRPr="00DF1D10" w:rsidRDefault="00765D51" w:rsidP="001E2E86">
      <w:pPr>
        <w:pStyle w:val="Prrafodelista"/>
        <w:numPr>
          <w:ilvl w:val="0"/>
          <w:numId w:val="5"/>
        </w:numPr>
        <w:spacing w:after="0" w:line="240" w:lineRule="auto"/>
        <w:jc w:val="both"/>
        <w:rPr>
          <w:rFonts w:ascii="Arial" w:hAnsi="Arial" w:cs="Arial"/>
          <w:i/>
          <w:sz w:val="24"/>
          <w:szCs w:val="24"/>
        </w:rPr>
      </w:pPr>
      <w:r w:rsidRPr="00DF1D10">
        <w:rPr>
          <w:rFonts w:ascii="Arial" w:eastAsia="MS Mincho" w:hAnsi="Arial" w:cs="Arial"/>
          <w:bCs/>
          <w:sz w:val="24"/>
          <w:szCs w:val="24"/>
          <w:lang w:val="es-ES" w:eastAsia="ja-JP"/>
        </w:rPr>
        <w:t>DECRETO 2539 DEL 2005: “Por el cual se establecen las competencias laborales generales para los empleados públicos de los distintos niveles jerárquicos de las entidades a las cuales se aplican los Decretos Ley 770 y 785 de 2005”.</w:t>
      </w:r>
    </w:p>
    <w:p w14:paraId="29ACE076" w14:textId="77777777" w:rsidR="00DF1D10" w:rsidRPr="00DF1D10" w:rsidRDefault="00DF1D10" w:rsidP="00DF1D10">
      <w:pPr>
        <w:pStyle w:val="Prrafodelista"/>
        <w:rPr>
          <w:rFonts w:ascii="Arial" w:eastAsia="MS Mincho" w:hAnsi="Arial" w:cs="Arial"/>
          <w:bCs/>
          <w:sz w:val="24"/>
          <w:szCs w:val="24"/>
          <w:lang w:val="es-ES" w:eastAsia="ja-JP"/>
        </w:rPr>
      </w:pPr>
    </w:p>
    <w:p w14:paraId="682BE2EF" w14:textId="77777777" w:rsidR="00765D51" w:rsidRPr="00DF1D10" w:rsidRDefault="00765D51" w:rsidP="001E2E86">
      <w:pPr>
        <w:pStyle w:val="Prrafodelista"/>
        <w:numPr>
          <w:ilvl w:val="0"/>
          <w:numId w:val="5"/>
        </w:numPr>
        <w:spacing w:after="0" w:line="240" w:lineRule="auto"/>
        <w:jc w:val="both"/>
        <w:rPr>
          <w:rFonts w:ascii="Arial" w:hAnsi="Arial" w:cs="Arial"/>
          <w:i/>
          <w:sz w:val="24"/>
          <w:szCs w:val="24"/>
        </w:rPr>
      </w:pPr>
      <w:r w:rsidRPr="00DF1D10">
        <w:rPr>
          <w:rFonts w:ascii="Arial" w:eastAsia="MS Mincho" w:hAnsi="Arial" w:cs="Arial"/>
          <w:bCs/>
          <w:sz w:val="24"/>
          <w:szCs w:val="24"/>
          <w:lang w:val="es-ES" w:eastAsia="ja-JP"/>
        </w:rPr>
        <w:t>LEY 1064 DE 2006: “Por la cual se dictan normas para el apoyo y fortalecimiento de la educación para el trabajo y el desarrollo humano establecida como educación no formal en la Ley General de Educación.”</w:t>
      </w:r>
    </w:p>
    <w:p w14:paraId="76ADE361" w14:textId="77777777" w:rsidR="00DF1D10" w:rsidRDefault="00765D51" w:rsidP="00DF1D10">
      <w:pPr>
        <w:ind w:left="708"/>
        <w:jc w:val="both"/>
        <w:rPr>
          <w:rFonts w:ascii="Arial" w:eastAsia="MS Mincho" w:hAnsi="Arial" w:cs="Arial"/>
          <w:bCs/>
          <w:sz w:val="24"/>
          <w:szCs w:val="24"/>
          <w:lang w:val="es-ES" w:eastAsia="ja-JP"/>
        </w:rPr>
      </w:pPr>
      <w:r w:rsidRPr="004A5EAC">
        <w:rPr>
          <w:rFonts w:ascii="Arial" w:eastAsia="MS Mincho" w:hAnsi="Arial" w:cs="Arial"/>
          <w:bCs/>
          <w:sz w:val="24"/>
          <w:szCs w:val="24"/>
          <w:lang w:val="es-ES" w:eastAsia="ja-JP"/>
        </w:rPr>
        <w:t>Artículo 1</w:t>
      </w:r>
      <w:r>
        <w:rPr>
          <w:rFonts w:ascii="Arial" w:eastAsia="MS Mincho" w:hAnsi="Arial" w:cs="Arial"/>
          <w:bCs/>
          <w:sz w:val="24"/>
          <w:szCs w:val="24"/>
          <w:lang w:val="es-ES" w:eastAsia="ja-JP"/>
        </w:rPr>
        <w:t xml:space="preserve"> </w:t>
      </w:r>
      <w:r w:rsidRPr="004A5EAC">
        <w:rPr>
          <w:rFonts w:ascii="Arial" w:eastAsia="MS Mincho" w:hAnsi="Arial" w:cs="Arial"/>
          <w:bCs/>
          <w:sz w:val="24"/>
          <w:szCs w:val="24"/>
          <w:lang w:val="es-ES" w:eastAsia="ja-JP"/>
        </w:rPr>
        <w:t>“</w:t>
      </w:r>
      <w:r>
        <w:rPr>
          <w:rFonts w:ascii="Arial" w:eastAsia="MS Mincho" w:hAnsi="Arial" w:cs="Arial"/>
          <w:bCs/>
          <w:sz w:val="24"/>
          <w:szCs w:val="24"/>
          <w:lang w:val="es-ES" w:eastAsia="ja-JP"/>
        </w:rPr>
        <w:t>R</w:t>
      </w:r>
      <w:r w:rsidRPr="004A5EAC">
        <w:rPr>
          <w:rFonts w:ascii="Arial" w:eastAsia="MS Mincho" w:hAnsi="Arial" w:cs="Arial"/>
          <w:bCs/>
          <w:sz w:val="24"/>
          <w:szCs w:val="24"/>
          <w:lang w:val="es-ES" w:eastAsia="ja-JP"/>
        </w:rPr>
        <w:t>eemplace la denominación de educación no formal contenida en la ley general de educación y en el decreto reglamentario 114 de 1996 por educación para el trabajo y el desarrollo humano</w:t>
      </w:r>
      <w:r>
        <w:rPr>
          <w:rFonts w:ascii="Arial" w:eastAsia="MS Mincho" w:hAnsi="Arial" w:cs="Arial"/>
          <w:bCs/>
          <w:sz w:val="24"/>
          <w:szCs w:val="24"/>
          <w:lang w:val="es-ES" w:eastAsia="ja-JP"/>
        </w:rPr>
        <w:t>”</w:t>
      </w:r>
      <w:r w:rsidR="00DF1D10">
        <w:rPr>
          <w:rFonts w:ascii="Arial" w:eastAsia="MS Mincho" w:hAnsi="Arial" w:cs="Arial"/>
          <w:bCs/>
          <w:sz w:val="24"/>
          <w:szCs w:val="24"/>
          <w:lang w:val="es-ES" w:eastAsia="ja-JP"/>
        </w:rPr>
        <w:t>.</w:t>
      </w:r>
    </w:p>
    <w:p w14:paraId="07F90A69" w14:textId="77777777" w:rsidR="00765D51" w:rsidRPr="00DF1D10" w:rsidRDefault="00765D51" w:rsidP="001E2E86">
      <w:pPr>
        <w:pStyle w:val="Prrafodelista"/>
        <w:numPr>
          <w:ilvl w:val="0"/>
          <w:numId w:val="6"/>
        </w:numPr>
        <w:jc w:val="both"/>
        <w:rPr>
          <w:rFonts w:ascii="Arial" w:eastAsia="MS Mincho" w:hAnsi="Arial" w:cs="Arial"/>
          <w:bCs/>
          <w:sz w:val="24"/>
          <w:szCs w:val="24"/>
          <w:lang w:val="es-ES" w:eastAsia="ja-JP"/>
        </w:rPr>
      </w:pPr>
      <w:r w:rsidRPr="00DF1D10">
        <w:rPr>
          <w:rFonts w:ascii="Arial" w:eastAsia="MS Mincho" w:hAnsi="Arial" w:cs="Arial"/>
          <w:bCs/>
          <w:sz w:val="24"/>
          <w:szCs w:val="24"/>
          <w:lang w:val="es-ES" w:eastAsia="ja-JP"/>
        </w:rPr>
        <w:t>DECRETO 4665 DE 2007: “Por el cual se adopta la actualización del Plan Nacional de Formación y Capacitación de empleados públicos para el desarrollo de competencias”</w:t>
      </w:r>
    </w:p>
    <w:p w14:paraId="78110F85" w14:textId="77777777" w:rsidR="00765D51" w:rsidRPr="00D043FF" w:rsidRDefault="00765D51" w:rsidP="00806151">
      <w:pPr>
        <w:ind w:left="708"/>
        <w:jc w:val="both"/>
        <w:rPr>
          <w:rFonts w:ascii="Arial" w:hAnsi="Arial" w:cs="Arial"/>
          <w:sz w:val="24"/>
          <w:szCs w:val="24"/>
        </w:rPr>
      </w:pPr>
      <w:r w:rsidRPr="00D043FF">
        <w:rPr>
          <w:rFonts w:ascii="Arial" w:hAnsi="Arial" w:cs="Arial"/>
          <w:sz w:val="24"/>
          <w:szCs w:val="24"/>
        </w:rPr>
        <w:t xml:space="preserve">La Carta Iberoamericana de Calidad de la Gestión Pública. CLAD. El Salvador, 2008. El Decreto 1083 de 2015: Por medio del cual se expide el Decreto Único Reglamentario del Sector de Función Pública. </w:t>
      </w:r>
    </w:p>
    <w:p w14:paraId="418D560E"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La Ley 1753 de 2015. Plan Nacional de Desarrollo 2014-2018 “Todos por un Nuevo País”.</w:t>
      </w:r>
    </w:p>
    <w:p w14:paraId="662B30EC" w14:textId="77777777" w:rsidR="00DF1D10" w:rsidRDefault="00765D51" w:rsidP="00DF1D10">
      <w:pPr>
        <w:pStyle w:val="Prrafodelista"/>
        <w:jc w:val="both"/>
        <w:rPr>
          <w:rFonts w:ascii="Arial" w:hAnsi="Arial" w:cs="Arial"/>
          <w:sz w:val="24"/>
          <w:szCs w:val="24"/>
        </w:rPr>
      </w:pPr>
      <w:r w:rsidRPr="00DF1D10">
        <w:rPr>
          <w:rFonts w:ascii="Arial" w:hAnsi="Arial" w:cs="Arial"/>
          <w:sz w:val="24"/>
          <w:szCs w:val="24"/>
        </w:rPr>
        <w:t xml:space="preserve"> </w:t>
      </w:r>
    </w:p>
    <w:p w14:paraId="2200C5C6"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La Resolución 390 de 2017 DAFP y ESAP: Por la cual se actualiza el Plan Nacional de Formación y Capacitación El Plan Nacional de Formación y Capacitación de Servidores Públicos para el Desarrollo y la Profesionalización del Servidor Público 2017, expedido por el Departamento Administrativo de la Función Pública y la Escuela de Administración Pública.</w:t>
      </w:r>
    </w:p>
    <w:p w14:paraId="12AFEFF5" w14:textId="77777777" w:rsidR="00DF1D10" w:rsidRPr="00DF1D10" w:rsidRDefault="00DF1D10" w:rsidP="00DF1D10">
      <w:pPr>
        <w:pStyle w:val="Prrafodelista"/>
        <w:rPr>
          <w:rFonts w:ascii="Arial" w:hAnsi="Arial" w:cs="Arial"/>
          <w:sz w:val="24"/>
          <w:szCs w:val="24"/>
        </w:rPr>
      </w:pPr>
    </w:p>
    <w:p w14:paraId="0295583C"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El Decreto 648 de 2017: Por el cual se modifica y adiciona el Decreto 1083 de 2015, Reglamentario Único del Sector de la Función Pública. </w:t>
      </w:r>
    </w:p>
    <w:p w14:paraId="36669B30" w14:textId="77777777" w:rsidR="00DF1D10" w:rsidRPr="00DF1D10" w:rsidRDefault="00DF1D10" w:rsidP="00DF1D10">
      <w:pPr>
        <w:pStyle w:val="Prrafodelista"/>
        <w:rPr>
          <w:rFonts w:ascii="Arial" w:hAnsi="Arial" w:cs="Arial"/>
          <w:sz w:val="24"/>
          <w:szCs w:val="24"/>
        </w:rPr>
      </w:pPr>
    </w:p>
    <w:p w14:paraId="195C4C6B"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El Decreto Ley 894 de 2017: Por el cual se dictan normas en materia de empleo público con el fin de facilitar y asegurar la implementación y desarrollo normativo del Acuerdo Final para la Terminación del Conflicto y la Construcción de una Paz Estable y Duradera. </w:t>
      </w:r>
    </w:p>
    <w:p w14:paraId="04EC7666" w14:textId="77777777" w:rsidR="00DF1D10" w:rsidRPr="00DF1D10" w:rsidRDefault="00DF1D10" w:rsidP="00DF1D10">
      <w:pPr>
        <w:pStyle w:val="Prrafodelista"/>
        <w:rPr>
          <w:rFonts w:ascii="Arial" w:hAnsi="Arial" w:cs="Arial"/>
          <w:sz w:val="24"/>
          <w:szCs w:val="24"/>
        </w:rPr>
      </w:pPr>
    </w:p>
    <w:p w14:paraId="7E86CC24"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Sentencia C-527/17 expediente RDL -027. </w:t>
      </w:r>
    </w:p>
    <w:p w14:paraId="14527DE9" w14:textId="77777777" w:rsidR="00DF1D10" w:rsidRPr="00DF1D10" w:rsidRDefault="00DF1D10" w:rsidP="00DF1D10">
      <w:pPr>
        <w:pStyle w:val="Prrafodelista"/>
        <w:rPr>
          <w:rFonts w:ascii="Arial" w:hAnsi="Arial" w:cs="Arial"/>
          <w:sz w:val="24"/>
          <w:szCs w:val="24"/>
        </w:rPr>
      </w:pPr>
    </w:p>
    <w:p w14:paraId="3BB51ECC"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Circular Externa </w:t>
      </w:r>
      <w:proofErr w:type="spellStart"/>
      <w:r w:rsidRPr="00DF1D10">
        <w:rPr>
          <w:rFonts w:ascii="Arial" w:hAnsi="Arial" w:cs="Arial"/>
          <w:sz w:val="24"/>
          <w:szCs w:val="24"/>
        </w:rPr>
        <w:t>Nº</w:t>
      </w:r>
      <w:proofErr w:type="spellEnd"/>
      <w:r w:rsidRPr="00DF1D10">
        <w:rPr>
          <w:rFonts w:ascii="Arial" w:hAnsi="Arial" w:cs="Arial"/>
          <w:sz w:val="24"/>
          <w:szCs w:val="24"/>
        </w:rPr>
        <w:t xml:space="preserve"> 100-010-2014 del Departamento Administrativo de la Función Pública – DAFP Gestión Estratégica del Talento Humano, v1 DAFP, 2017. </w:t>
      </w:r>
    </w:p>
    <w:p w14:paraId="2E6B5911" w14:textId="77777777" w:rsidR="00DF1D10" w:rsidRPr="00DF1D10" w:rsidRDefault="00DF1D10" w:rsidP="00DF1D10">
      <w:pPr>
        <w:pStyle w:val="Prrafodelista"/>
        <w:rPr>
          <w:rFonts w:ascii="Arial" w:hAnsi="Arial" w:cs="Arial"/>
          <w:sz w:val="24"/>
          <w:szCs w:val="24"/>
        </w:rPr>
      </w:pPr>
    </w:p>
    <w:p w14:paraId="6744BCA9"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Circular Externa No.11 DAFP, 2017. Cumplimiento Acuerdos alcanzados como resultado de la negociación colectiva con las organizaciones sindicales de empleados públicos. </w:t>
      </w:r>
    </w:p>
    <w:p w14:paraId="53069747" w14:textId="77777777" w:rsidR="00DF1D10" w:rsidRPr="00DF1D10" w:rsidRDefault="00DF1D10" w:rsidP="00DF1D10">
      <w:pPr>
        <w:pStyle w:val="Prrafodelista"/>
        <w:rPr>
          <w:rFonts w:ascii="Arial" w:hAnsi="Arial" w:cs="Arial"/>
          <w:sz w:val="24"/>
          <w:szCs w:val="24"/>
        </w:rPr>
      </w:pPr>
    </w:p>
    <w:p w14:paraId="3EE6709C"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 xml:space="preserve">Circular Externa No.12 DAFP, 2017. Lineamientos sobre jornada laboral, principio de igualdad en las relaciones laborales y protección a la mujer. </w:t>
      </w:r>
    </w:p>
    <w:p w14:paraId="297AE724" w14:textId="77777777" w:rsidR="00DF1D10" w:rsidRPr="00DF1D10" w:rsidRDefault="00DF1D10" w:rsidP="00DF1D10">
      <w:pPr>
        <w:pStyle w:val="Prrafodelista"/>
        <w:rPr>
          <w:rFonts w:ascii="Arial" w:hAnsi="Arial" w:cs="Arial"/>
          <w:sz w:val="24"/>
          <w:szCs w:val="24"/>
        </w:rPr>
      </w:pPr>
    </w:p>
    <w:p w14:paraId="6B021B14" w14:textId="77777777" w:rsidR="00DF1D10" w:rsidRDefault="00765D51" w:rsidP="001E2E86">
      <w:pPr>
        <w:pStyle w:val="Prrafodelista"/>
        <w:numPr>
          <w:ilvl w:val="0"/>
          <w:numId w:val="6"/>
        </w:numPr>
        <w:jc w:val="both"/>
        <w:rPr>
          <w:rFonts w:ascii="Arial" w:hAnsi="Arial" w:cs="Arial"/>
          <w:sz w:val="24"/>
          <w:szCs w:val="24"/>
        </w:rPr>
      </w:pPr>
      <w:r w:rsidRPr="00DF1D10">
        <w:rPr>
          <w:rFonts w:ascii="Arial" w:hAnsi="Arial" w:cs="Arial"/>
          <w:sz w:val="24"/>
          <w:szCs w:val="24"/>
        </w:rPr>
        <w:t>Resolución No. 0667 de 2018. Por medio de la cual se adopta el catálogo de competencias funcionales para las áreas o procesos transversales de las entidades públicas.</w:t>
      </w:r>
    </w:p>
    <w:p w14:paraId="4AD5C7A6" w14:textId="77777777" w:rsidR="00DF1D10" w:rsidRPr="00DF1D10" w:rsidRDefault="00DF1D10" w:rsidP="00DF1D10">
      <w:pPr>
        <w:pStyle w:val="Prrafodelista"/>
        <w:rPr>
          <w:rFonts w:ascii="Arial" w:hAnsi="Arial" w:cs="Arial"/>
        </w:rPr>
      </w:pPr>
    </w:p>
    <w:p w14:paraId="06590F0A" w14:textId="77777777" w:rsidR="00720215" w:rsidRPr="00DF1D10" w:rsidRDefault="005A782F" w:rsidP="001E2E86">
      <w:pPr>
        <w:pStyle w:val="Prrafodelista"/>
        <w:numPr>
          <w:ilvl w:val="0"/>
          <w:numId w:val="6"/>
        </w:numPr>
        <w:jc w:val="both"/>
        <w:rPr>
          <w:rFonts w:ascii="Arial" w:hAnsi="Arial" w:cs="Arial"/>
          <w:sz w:val="24"/>
          <w:szCs w:val="24"/>
        </w:rPr>
      </w:pPr>
      <w:r w:rsidRPr="00DF1D10">
        <w:rPr>
          <w:rFonts w:ascii="Arial" w:hAnsi="Arial" w:cs="Arial"/>
        </w:rPr>
        <w:t>La Ley 1960 de 2019, en su artículo 3, amplía el alcance en los principios de la capacitación propuesto inicialmente en el Decreto 1567 de 1998, de acuerdo con lo anterior, todos los servidores públicos vinculados con una entidad, órgano u organismo tienen derecho a recibir capacitación de la oferta institucional que genere la entidad o cualquier otra instancia pública; siempre y cuando atienda a las necesidades detectadas por la entidad y a los recursos asignados. Así mismo, es importante precisar que en el caso de que el presupuesto sea insuficiente se dará prioridad a los empleados de carrera administrativa.</w:t>
      </w:r>
    </w:p>
    <w:p w14:paraId="21A29D0B" w14:textId="77777777" w:rsidR="00933FCC" w:rsidRPr="00A916DD" w:rsidRDefault="005A782F" w:rsidP="00A916DD">
      <w:pPr>
        <w:ind w:left="708"/>
        <w:jc w:val="both"/>
        <w:rPr>
          <w:rFonts w:ascii="Arial" w:hAnsi="Arial" w:cs="Arial"/>
          <w:sz w:val="24"/>
          <w:szCs w:val="24"/>
        </w:rPr>
      </w:pPr>
      <w:r w:rsidRPr="000C59DF">
        <w:rPr>
          <w:rFonts w:ascii="Arial" w:hAnsi="Arial" w:cs="Arial"/>
        </w:rPr>
        <w:t>Ahora bien, LOS COLABORADORES DE LA ADMINISTRACIÓN PUBLICA De acuerdo con la legislación colombiana, los contratistas por prestación de servicios no son considerados servidores públicos, puesto que son personas naturales que prestan un servicio o desarrollan una actividad específica derivada de un objeto contractual, que, a su vez, responde a una necesidad organizacional detectada en la entidad, órgano u organismo y que se satisface mediante el Plan de Adquisiciones. Dando continuidad a la postura institucional, la Circular Externa 100-10 de 2014 expedida por Función Pública, establece que los contratistas son considerados colaboradores de la administración, por tanto, no tienen derechos sobre la oferta de capacitación que haga la entidad por la cual se encuentran contratados, no obstante, como parte del proceso de alineación institucional y de aproximación a los procesos y procedimientos a través de los cuales se da la gestión, y para conocer la operación de las diferentes herramientas y sistemas de información con los que cuenta la entidad, pueden incluirse en los programas de inducción y reinducción que oferta cada entidad pública.</w:t>
      </w:r>
    </w:p>
    <w:p w14:paraId="766F817D" w14:textId="77777777" w:rsidR="004632AD" w:rsidRPr="00933FCC" w:rsidRDefault="00933FCC" w:rsidP="001E2E86">
      <w:pPr>
        <w:pStyle w:val="Prrafodelista"/>
        <w:numPr>
          <w:ilvl w:val="0"/>
          <w:numId w:val="2"/>
        </w:numPr>
        <w:jc w:val="both"/>
        <w:rPr>
          <w:rFonts w:ascii="Arial" w:eastAsia="MS Mincho" w:hAnsi="Arial" w:cs="Arial"/>
          <w:b/>
          <w:sz w:val="24"/>
          <w:szCs w:val="24"/>
          <w:lang w:eastAsia="ja-JP"/>
        </w:rPr>
      </w:pPr>
      <w:r w:rsidRPr="00933FCC">
        <w:rPr>
          <w:rFonts w:ascii="Arial" w:eastAsia="MS Mincho" w:hAnsi="Arial" w:cs="Arial"/>
          <w:b/>
          <w:sz w:val="24"/>
          <w:szCs w:val="24"/>
          <w:lang w:eastAsia="ja-JP"/>
        </w:rPr>
        <w:t>EJES TEM</w:t>
      </w:r>
      <w:r>
        <w:rPr>
          <w:rFonts w:ascii="Arial" w:eastAsia="MS Mincho" w:hAnsi="Arial" w:cs="Arial"/>
          <w:b/>
          <w:sz w:val="24"/>
          <w:szCs w:val="24"/>
          <w:lang w:eastAsia="ja-JP"/>
        </w:rPr>
        <w:t>Á</w:t>
      </w:r>
      <w:r w:rsidRPr="00933FCC">
        <w:rPr>
          <w:rFonts w:ascii="Arial" w:eastAsia="MS Mincho" w:hAnsi="Arial" w:cs="Arial"/>
          <w:b/>
          <w:sz w:val="24"/>
          <w:szCs w:val="24"/>
          <w:lang w:eastAsia="ja-JP"/>
        </w:rPr>
        <w:t>TICOS</w:t>
      </w:r>
    </w:p>
    <w:p w14:paraId="2EC79817" w14:textId="77777777" w:rsidR="00B96EED" w:rsidRPr="00933FCC" w:rsidRDefault="00933FCC" w:rsidP="00933FCC">
      <w:pPr>
        <w:spacing w:after="0" w:line="240" w:lineRule="auto"/>
        <w:ind w:left="708"/>
        <w:jc w:val="both"/>
        <w:rPr>
          <w:rFonts w:ascii="Arial" w:hAnsi="Arial" w:cs="Arial"/>
        </w:rPr>
      </w:pPr>
      <w:r w:rsidRPr="00933FCC">
        <w:rPr>
          <w:rFonts w:ascii="Arial" w:hAnsi="Arial" w:cs="Arial"/>
        </w:rPr>
        <w:t>Las temáticas priorizadas se han consolidado en cuatro ejes, permitiendo parametrizar conceptos en la gestión pública a nivel nacional y territorial.</w:t>
      </w:r>
    </w:p>
    <w:p w14:paraId="3A22719D" w14:textId="77777777" w:rsidR="00933FCC" w:rsidRDefault="00933FCC" w:rsidP="00933FCC">
      <w:pPr>
        <w:spacing w:after="0" w:line="240" w:lineRule="auto"/>
        <w:ind w:left="708"/>
        <w:jc w:val="both"/>
      </w:pPr>
    </w:p>
    <w:p w14:paraId="566D63E8" w14:textId="77777777" w:rsidR="00933FCC" w:rsidRPr="00C660A0" w:rsidRDefault="00933FCC" w:rsidP="00933FCC">
      <w:pPr>
        <w:spacing w:after="0" w:line="240" w:lineRule="auto"/>
        <w:ind w:left="708"/>
        <w:jc w:val="both"/>
        <w:rPr>
          <w:rFonts w:ascii="Arial" w:hAnsi="Arial" w:cs="Arial"/>
        </w:rPr>
      </w:pPr>
    </w:p>
    <w:p w14:paraId="3D9EAD3F" w14:textId="77777777" w:rsidR="00B96EED" w:rsidRPr="00C660A0" w:rsidRDefault="00B96EED" w:rsidP="00D07671">
      <w:pPr>
        <w:spacing w:after="0" w:line="240" w:lineRule="auto"/>
        <w:ind w:left="360" w:firstLine="348"/>
        <w:jc w:val="both"/>
        <w:rPr>
          <w:rFonts w:ascii="Arial" w:hAnsi="Arial" w:cs="Arial"/>
          <w:b/>
          <w:bCs/>
        </w:rPr>
      </w:pPr>
      <w:r w:rsidRPr="00C660A0">
        <w:rPr>
          <w:rFonts w:ascii="Arial" w:hAnsi="Arial" w:cs="Arial"/>
          <w:b/>
          <w:bCs/>
        </w:rPr>
        <w:t>EJE 1: GESTIÓN DEL CONOCIMIENTO Y LA INNOVACIÓN</w:t>
      </w:r>
    </w:p>
    <w:p w14:paraId="0B692E4B" w14:textId="77777777" w:rsidR="00051B45" w:rsidRDefault="00051B45" w:rsidP="00D07671">
      <w:pPr>
        <w:spacing w:after="0" w:line="240" w:lineRule="auto"/>
        <w:jc w:val="both"/>
        <w:rPr>
          <w:rFonts w:ascii="Arial" w:hAnsi="Arial" w:cs="Arial"/>
        </w:rPr>
      </w:pPr>
    </w:p>
    <w:p w14:paraId="5D21B601" w14:textId="77777777" w:rsidR="00051B45" w:rsidRPr="00051B45" w:rsidRDefault="00D07671" w:rsidP="00D07671">
      <w:pPr>
        <w:spacing w:after="0" w:line="240" w:lineRule="auto"/>
        <w:ind w:left="708"/>
        <w:jc w:val="both"/>
        <w:rPr>
          <w:rFonts w:ascii="Arial" w:hAnsi="Arial" w:cs="Arial"/>
        </w:rPr>
      </w:pPr>
      <w:r>
        <w:rPr>
          <w:rFonts w:ascii="Arial" w:hAnsi="Arial" w:cs="Arial"/>
        </w:rPr>
        <w:t>U</w:t>
      </w:r>
      <w:r w:rsidR="00051B45" w:rsidRPr="00051B45">
        <w:rPr>
          <w:rFonts w:ascii="Arial" w:hAnsi="Arial" w:cs="Arial"/>
        </w:rPr>
        <w:t>no de los activos más</w:t>
      </w:r>
      <w:r w:rsidR="00051B45">
        <w:rPr>
          <w:rFonts w:ascii="Arial" w:hAnsi="Arial" w:cs="Arial"/>
        </w:rPr>
        <w:t xml:space="preserve"> </w:t>
      </w:r>
      <w:r w:rsidR="00051B45" w:rsidRPr="00051B45">
        <w:rPr>
          <w:rFonts w:ascii="Arial" w:hAnsi="Arial" w:cs="Arial"/>
        </w:rPr>
        <w:t>importantes de las organizaciones públicas es su conocimiento, pues este le</w:t>
      </w:r>
      <w:r>
        <w:rPr>
          <w:rFonts w:ascii="Arial" w:hAnsi="Arial" w:cs="Arial"/>
        </w:rPr>
        <w:t xml:space="preserve"> </w:t>
      </w:r>
      <w:r w:rsidR="00051B45" w:rsidRPr="00051B45">
        <w:rPr>
          <w:rFonts w:ascii="Arial" w:hAnsi="Arial" w:cs="Arial"/>
        </w:rPr>
        <w:t>permite diseñar, gestionar y ofrecer los bienes o servicios públicos que</w:t>
      </w:r>
      <w:r>
        <w:rPr>
          <w:rFonts w:ascii="Arial" w:hAnsi="Arial" w:cs="Arial"/>
        </w:rPr>
        <w:t xml:space="preserve"> </w:t>
      </w:r>
      <w:r w:rsidR="00051B45" w:rsidRPr="00051B45">
        <w:rPr>
          <w:rFonts w:ascii="Arial" w:hAnsi="Arial" w:cs="Arial"/>
        </w:rPr>
        <w:t>suministra a los grupos de valor, que constituyen su razón de ser.</w:t>
      </w:r>
    </w:p>
    <w:p w14:paraId="71503E7E" w14:textId="77777777" w:rsidR="00D07671" w:rsidRDefault="00D07671" w:rsidP="00051B45">
      <w:pPr>
        <w:spacing w:after="0" w:line="240" w:lineRule="auto"/>
        <w:ind w:left="360"/>
        <w:jc w:val="both"/>
        <w:rPr>
          <w:rFonts w:ascii="Arial" w:hAnsi="Arial" w:cs="Arial"/>
        </w:rPr>
      </w:pPr>
    </w:p>
    <w:p w14:paraId="2E7A6AD3" w14:textId="77777777" w:rsidR="00D07671" w:rsidRDefault="00051B45" w:rsidP="00D07671">
      <w:pPr>
        <w:spacing w:after="0" w:line="240" w:lineRule="auto"/>
        <w:ind w:left="708"/>
        <w:jc w:val="both"/>
        <w:rPr>
          <w:rFonts w:ascii="Arial" w:hAnsi="Arial" w:cs="Arial"/>
        </w:rPr>
      </w:pPr>
      <w:r w:rsidRPr="00051B45">
        <w:rPr>
          <w:rFonts w:ascii="Arial" w:hAnsi="Arial" w:cs="Arial"/>
        </w:rPr>
        <w:t>Sin embargo, es frecuente que no todos los datos y la información estén</w:t>
      </w:r>
      <w:r w:rsidR="00D07671">
        <w:rPr>
          <w:rFonts w:ascii="Arial" w:hAnsi="Arial" w:cs="Arial"/>
        </w:rPr>
        <w:t xml:space="preserve"> </w:t>
      </w:r>
      <w:r w:rsidRPr="00051B45">
        <w:rPr>
          <w:rFonts w:ascii="Arial" w:hAnsi="Arial" w:cs="Arial"/>
        </w:rPr>
        <w:t>disponibles o circulen de una manera óptima entre las diferentes áreas, ni</w:t>
      </w:r>
      <w:r w:rsidR="00D07671">
        <w:rPr>
          <w:rFonts w:ascii="Arial" w:hAnsi="Arial" w:cs="Arial"/>
        </w:rPr>
        <w:t xml:space="preserve"> </w:t>
      </w:r>
      <w:r w:rsidRPr="00051B45">
        <w:rPr>
          <w:rFonts w:ascii="Arial" w:hAnsi="Arial" w:cs="Arial"/>
        </w:rPr>
        <w:t>mucho menos que esté al alcance inmediato para las personas que laboran</w:t>
      </w:r>
      <w:r w:rsidR="00D07671">
        <w:rPr>
          <w:rFonts w:ascii="Arial" w:hAnsi="Arial" w:cs="Arial"/>
        </w:rPr>
        <w:t xml:space="preserve"> </w:t>
      </w:r>
      <w:r w:rsidRPr="00051B45">
        <w:rPr>
          <w:rFonts w:ascii="Arial" w:hAnsi="Arial" w:cs="Arial"/>
        </w:rPr>
        <w:t>en la entidad, lo que dificulta la gestión del conocimiento.</w:t>
      </w:r>
    </w:p>
    <w:p w14:paraId="2960EEA8" w14:textId="77777777" w:rsidR="00D07671" w:rsidRDefault="00D07671" w:rsidP="00D07671">
      <w:pPr>
        <w:spacing w:after="0" w:line="240" w:lineRule="auto"/>
        <w:ind w:left="708"/>
        <w:jc w:val="both"/>
        <w:rPr>
          <w:rFonts w:ascii="Arial" w:hAnsi="Arial" w:cs="Arial"/>
        </w:rPr>
      </w:pPr>
    </w:p>
    <w:p w14:paraId="06B059E2" w14:textId="77777777" w:rsidR="00D07671" w:rsidRDefault="00D07671" w:rsidP="00D07671">
      <w:pPr>
        <w:spacing w:after="0" w:line="240" w:lineRule="auto"/>
        <w:ind w:left="708"/>
        <w:jc w:val="both"/>
        <w:rPr>
          <w:rFonts w:ascii="Arial" w:hAnsi="Arial" w:cs="Arial"/>
        </w:rPr>
      </w:pPr>
      <w:r w:rsidRPr="00D07671">
        <w:rPr>
          <w:rFonts w:ascii="Arial" w:hAnsi="Arial" w:cs="Arial"/>
        </w:rPr>
        <w:t>Generación y producción: la generación de nuevas ideas al interior de las</w:t>
      </w:r>
      <w:r>
        <w:rPr>
          <w:rFonts w:ascii="Arial" w:hAnsi="Arial" w:cs="Arial"/>
        </w:rPr>
        <w:t xml:space="preserve"> </w:t>
      </w:r>
      <w:r w:rsidRPr="00D07671">
        <w:rPr>
          <w:rFonts w:ascii="Arial" w:hAnsi="Arial" w:cs="Arial"/>
        </w:rPr>
        <w:t>entidades se da a través de mecanismos que puedan relacionarse con las</w:t>
      </w:r>
      <w:r>
        <w:rPr>
          <w:rFonts w:ascii="Arial" w:hAnsi="Arial" w:cs="Arial"/>
        </w:rPr>
        <w:t xml:space="preserve"> </w:t>
      </w:r>
      <w:r w:rsidRPr="00D07671">
        <w:rPr>
          <w:rFonts w:ascii="Arial" w:hAnsi="Arial" w:cs="Arial"/>
        </w:rPr>
        <w:t>actividades que buscan: idear, investigar, experimentar e innovar en el quehacer</w:t>
      </w:r>
      <w:r>
        <w:rPr>
          <w:rFonts w:ascii="Arial" w:hAnsi="Arial" w:cs="Arial"/>
        </w:rPr>
        <w:t xml:space="preserve"> </w:t>
      </w:r>
      <w:r w:rsidRPr="00D07671">
        <w:rPr>
          <w:rFonts w:ascii="Arial" w:hAnsi="Arial" w:cs="Arial"/>
        </w:rPr>
        <w:t>cotidiano (Manual Operativo MIPG, 2019, p.94).</w:t>
      </w:r>
    </w:p>
    <w:p w14:paraId="3674E514" w14:textId="77777777" w:rsidR="00D07671" w:rsidRDefault="00D07671" w:rsidP="00D07671">
      <w:pPr>
        <w:spacing w:after="0" w:line="240" w:lineRule="auto"/>
        <w:ind w:left="708"/>
        <w:jc w:val="both"/>
        <w:rPr>
          <w:rFonts w:ascii="Arial" w:hAnsi="Arial" w:cs="Arial"/>
        </w:rPr>
      </w:pPr>
    </w:p>
    <w:p w14:paraId="3D851006" w14:textId="77777777" w:rsidR="00D07671" w:rsidRDefault="00D07671" w:rsidP="00D07671">
      <w:pPr>
        <w:spacing w:after="0" w:line="240" w:lineRule="auto"/>
        <w:ind w:left="708"/>
        <w:jc w:val="both"/>
        <w:rPr>
          <w:rFonts w:ascii="Arial" w:hAnsi="Arial" w:cs="Arial"/>
        </w:rPr>
      </w:pPr>
      <w:r w:rsidRPr="00D07671">
        <w:rPr>
          <w:rFonts w:ascii="Arial" w:hAnsi="Arial" w:cs="Arial"/>
        </w:rPr>
        <w:t>Herramientas para el uso y apropiación: el principal objetivo de este</w:t>
      </w:r>
      <w:r>
        <w:rPr>
          <w:rFonts w:ascii="Arial" w:hAnsi="Arial" w:cs="Arial"/>
        </w:rPr>
        <w:t xml:space="preserve"> </w:t>
      </w:r>
      <w:r w:rsidRPr="00D07671">
        <w:rPr>
          <w:rFonts w:ascii="Arial" w:hAnsi="Arial" w:cs="Arial"/>
        </w:rPr>
        <w:t>componente es facilitar la implementación de los demás componentes a través</w:t>
      </w:r>
      <w:r>
        <w:rPr>
          <w:rFonts w:ascii="Arial" w:hAnsi="Arial" w:cs="Arial"/>
        </w:rPr>
        <w:t xml:space="preserve"> </w:t>
      </w:r>
      <w:r w:rsidRPr="00D07671">
        <w:rPr>
          <w:rFonts w:ascii="Arial" w:hAnsi="Arial" w:cs="Arial"/>
        </w:rPr>
        <w:t>de la organización de los datos, de la información y del conocimiento en sistemas</w:t>
      </w:r>
      <w:r>
        <w:rPr>
          <w:rFonts w:ascii="Arial" w:hAnsi="Arial" w:cs="Arial"/>
        </w:rPr>
        <w:t xml:space="preserve"> </w:t>
      </w:r>
      <w:r w:rsidRPr="00D07671">
        <w:rPr>
          <w:rFonts w:ascii="Arial" w:hAnsi="Arial" w:cs="Arial"/>
        </w:rPr>
        <w:t>que sean usados de manera constante y organizada por los servidores públicos</w:t>
      </w:r>
      <w:r>
        <w:rPr>
          <w:rFonts w:ascii="Arial" w:hAnsi="Arial" w:cs="Arial"/>
        </w:rPr>
        <w:t xml:space="preserve"> </w:t>
      </w:r>
      <w:r w:rsidRPr="00D07671">
        <w:rPr>
          <w:rFonts w:ascii="Arial" w:hAnsi="Arial" w:cs="Arial"/>
        </w:rPr>
        <w:t>de la entidad (Manual Operativo MIPG, 2019, p.98).</w:t>
      </w:r>
    </w:p>
    <w:p w14:paraId="34C49544" w14:textId="77777777" w:rsidR="00D07671" w:rsidRDefault="00D07671" w:rsidP="00D07671">
      <w:pPr>
        <w:spacing w:after="0" w:line="240" w:lineRule="auto"/>
        <w:ind w:left="708"/>
        <w:jc w:val="both"/>
        <w:rPr>
          <w:rFonts w:ascii="Arial" w:hAnsi="Arial" w:cs="Arial"/>
        </w:rPr>
      </w:pPr>
    </w:p>
    <w:p w14:paraId="749F186F" w14:textId="77777777" w:rsidR="00D07671" w:rsidRDefault="00D07671" w:rsidP="00D07671">
      <w:pPr>
        <w:spacing w:after="0" w:line="240" w:lineRule="auto"/>
        <w:ind w:left="708"/>
        <w:jc w:val="both"/>
        <w:rPr>
          <w:rFonts w:ascii="Arial" w:hAnsi="Arial" w:cs="Arial"/>
        </w:rPr>
      </w:pPr>
      <w:r w:rsidRPr="00D07671">
        <w:rPr>
          <w:rFonts w:ascii="Arial" w:hAnsi="Arial" w:cs="Arial"/>
        </w:rPr>
        <w:t>Analítica institucional: El propósito de este componente es que las entidades</w:t>
      </w:r>
      <w:r>
        <w:rPr>
          <w:rFonts w:ascii="Arial" w:hAnsi="Arial" w:cs="Arial"/>
        </w:rPr>
        <w:t xml:space="preserve"> </w:t>
      </w:r>
      <w:r w:rsidRPr="00D07671">
        <w:rPr>
          <w:rFonts w:ascii="Arial" w:hAnsi="Arial" w:cs="Arial"/>
        </w:rPr>
        <w:t>puedan tomar decisiones basadas en evidencia, con acciones como: la medición</w:t>
      </w:r>
      <w:r>
        <w:rPr>
          <w:rFonts w:ascii="Arial" w:hAnsi="Arial" w:cs="Arial"/>
        </w:rPr>
        <w:t xml:space="preserve"> </w:t>
      </w:r>
      <w:r w:rsidRPr="00D07671">
        <w:rPr>
          <w:rFonts w:ascii="Arial" w:hAnsi="Arial" w:cs="Arial"/>
        </w:rPr>
        <w:t>para el control y monitoreo, el análisis y visualización de la información para</w:t>
      </w:r>
      <w:r>
        <w:rPr>
          <w:rFonts w:ascii="Arial" w:hAnsi="Arial" w:cs="Arial"/>
        </w:rPr>
        <w:t xml:space="preserve"> </w:t>
      </w:r>
      <w:r w:rsidRPr="00D07671">
        <w:rPr>
          <w:rFonts w:ascii="Arial" w:hAnsi="Arial" w:cs="Arial"/>
        </w:rPr>
        <w:t>identificar el cumplimiento de objetivos y la priorización de actividades derivadas</w:t>
      </w:r>
      <w:r>
        <w:rPr>
          <w:rFonts w:ascii="Arial" w:hAnsi="Arial" w:cs="Arial"/>
        </w:rPr>
        <w:t xml:space="preserve"> </w:t>
      </w:r>
      <w:r w:rsidRPr="00D07671">
        <w:rPr>
          <w:rFonts w:ascii="Arial" w:hAnsi="Arial" w:cs="Arial"/>
        </w:rPr>
        <w:t>del seguimiento continuo de los planes, programas y proyectos desarrollados,</w:t>
      </w:r>
      <w:r>
        <w:rPr>
          <w:rFonts w:ascii="Arial" w:hAnsi="Arial" w:cs="Arial"/>
        </w:rPr>
        <w:t xml:space="preserve"> </w:t>
      </w:r>
      <w:r w:rsidRPr="00D07671">
        <w:rPr>
          <w:rFonts w:ascii="Arial" w:hAnsi="Arial" w:cs="Arial"/>
        </w:rPr>
        <w:t>entre otras (Manual operativo MIPG, 2019, p.99).</w:t>
      </w:r>
    </w:p>
    <w:p w14:paraId="16794626" w14:textId="77777777" w:rsidR="00D07671" w:rsidRDefault="00D07671" w:rsidP="00D07671">
      <w:pPr>
        <w:spacing w:after="0" w:line="240" w:lineRule="auto"/>
        <w:ind w:left="708"/>
        <w:jc w:val="both"/>
        <w:rPr>
          <w:rFonts w:ascii="Arial" w:hAnsi="Arial" w:cs="Arial"/>
        </w:rPr>
      </w:pPr>
    </w:p>
    <w:p w14:paraId="4584E1F7" w14:textId="77777777" w:rsidR="00D07671" w:rsidRDefault="00D07671" w:rsidP="00D07671">
      <w:pPr>
        <w:spacing w:after="0" w:line="240" w:lineRule="auto"/>
        <w:ind w:left="708"/>
        <w:jc w:val="both"/>
        <w:rPr>
          <w:rFonts w:ascii="Arial" w:hAnsi="Arial" w:cs="Arial"/>
        </w:rPr>
      </w:pPr>
      <w:r w:rsidRPr="00D07671">
        <w:rPr>
          <w:rFonts w:ascii="Arial" w:hAnsi="Arial" w:cs="Arial"/>
        </w:rPr>
        <w:t>Cultura de compartir y difundir: Este componente se ocupa de favorecer</w:t>
      </w:r>
      <w:r>
        <w:rPr>
          <w:rFonts w:ascii="Arial" w:hAnsi="Arial" w:cs="Arial"/>
        </w:rPr>
        <w:t xml:space="preserve"> </w:t>
      </w:r>
      <w:r w:rsidRPr="00D07671">
        <w:rPr>
          <w:rFonts w:ascii="Arial" w:hAnsi="Arial" w:cs="Arial"/>
        </w:rPr>
        <w:t>espacios y mecanismos de difusión del conocimiento a través de las</w:t>
      </w:r>
      <w:r>
        <w:rPr>
          <w:rFonts w:ascii="Arial" w:hAnsi="Arial" w:cs="Arial"/>
        </w:rPr>
        <w:t xml:space="preserve"> </w:t>
      </w:r>
      <w:r w:rsidRPr="00D07671">
        <w:rPr>
          <w:rFonts w:ascii="Arial" w:hAnsi="Arial" w:cs="Arial"/>
        </w:rPr>
        <w:t>comunidades de práctica, la socialización de lecciones aprendidas y buenas</w:t>
      </w:r>
      <w:r>
        <w:rPr>
          <w:rFonts w:ascii="Arial" w:hAnsi="Arial" w:cs="Arial"/>
        </w:rPr>
        <w:t xml:space="preserve"> </w:t>
      </w:r>
      <w:r w:rsidRPr="00D07671">
        <w:rPr>
          <w:rFonts w:ascii="Arial" w:hAnsi="Arial" w:cs="Arial"/>
        </w:rPr>
        <w:t>prácticas y el fortalecimiento y desarrollo del proceso de enseñanza–aprendizaje</w:t>
      </w:r>
      <w:r>
        <w:rPr>
          <w:rFonts w:ascii="Arial" w:hAnsi="Arial" w:cs="Arial"/>
        </w:rPr>
        <w:t xml:space="preserve"> </w:t>
      </w:r>
      <w:r w:rsidRPr="00D07671">
        <w:rPr>
          <w:rFonts w:ascii="Arial" w:hAnsi="Arial" w:cs="Arial"/>
        </w:rPr>
        <w:t>organizacional, entre otros. La cultura de compartir y difundir se estructura en la</w:t>
      </w:r>
      <w:r>
        <w:rPr>
          <w:rFonts w:ascii="Arial" w:hAnsi="Arial" w:cs="Arial"/>
        </w:rPr>
        <w:t xml:space="preserve"> </w:t>
      </w:r>
      <w:r w:rsidRPr="00D07671">
        <w:rPr>
          <w:rFonts w:ascii="Arial" w:hAnsi="Arial" w:cs="Arial"/>
        </w:rPr>
        <w:t>concepción de consolidar la memoria institucional y el fortalecimiento compartido</w:t>
      </w:r>
      <w:r>
        <w:rPr>
          <w:rFonts w:ascii="Arial" w:hAnsi="Arial" w:cs="Arial"/>
        </w:rPr>
        <w:t xml:space="preserve"> </w:t>
      </w:r>
      <w:r w:rsidRPr="00D07671">
        <w:rPr>
          <w:rFonts w:ascii="Arial" w:hAnsi="Arial" w:cs="Arial"/>
        </w:rPr>
        <w:t>del capital intelectual de la entidad. (Plan Nacional de Formación y Capacitación</w:t>
      </w:r>
      <w:r>
        <w:rPr>
          <w:rFonts w:ascii="Arial" w:hAnsi="Arial" w:cs="Arial"/>
        </w:rPr>
        <w:t xml:space="preserve"> </w:t>
      </w:r>
      <w:r w:rsidRPr="00D07671">
        <w:rPr>
          <w:rFonts w:ascii="Arial" w:hAnsi="Arial" w:cs="Arial"/>
        </w:rPr>
        <w:t>(2020-2030).</w:t>
      </w:r>
    </w:p>
    <w:p w14:paraId="15DDA97C" w14:textId="77777777" w:rsidR="00D07671" w:rsidRPr="00C660A0" w:rsidRDefault="00D07671" w:rsidP="00D07671">
      <w:pPr>
        <w:spacing w:after="0" w:line="240" w:lineRule="auto"/>
        <w:jc w:val="both"/>
        <w:rPr>
          <w:rFonts w:ascii="Arial" w:hAnsi="Arial" w:cs="Arial"/>
        </w:rPr>
      </w:pPr>
    </w:p>
    <w:p w14:paraId="73BBAAF9" w14:textId="77777777" w:rsidR="00B54C9F" w:rsidRPr="00C660A0" w:rsidRDefault="00AE6A4C" w:rsidP="00D07671">
      <w:pPr>
        <w:spacing w:after="0" w:line="240" w:lineRule="auto"/>
        <w:ind w:left="708"/>
        <w:jc w:val="both"/>
        <w:rPr>
          <w:rFonts w:ascii="Arial" w:hAnsi="Arial" w:cs="Arial"/>
        </w:rPr>
      </w:pPr>
      <w:r w:rsidRPr="00C660A0">
        <w:rPr>
          <w:rFonts w:ascii="Arial" w:hAnsi="Arial" w:cs="Arial"/>
        </w:rPr>
        <w:t xml:space="preserve">Por tal motivo, la gestión del conocimiento y la innovación busca que las entidades: </w:t>
      </w:r>
      <w:r w:rsidR="00B54C9F" w:rsidRPr="00C660A0">
        <w:rPr>
          <w:rFonts w:ascii="Arial" w:hAnsi="Arial" w:cs="Arial"/>
        </w:rPr>
        <w:t>consoliden el aprendizaje, usen  y promuevan las nuevas tecnologías, fomenten la cultura de la medición y el análisis de la gestión institucional, identifiquen y transfieran el conocimiento, fortaleciendo los canales y espacios para su apropiación, estén en vanguardia en los temas de su competencia, entre otros.  Por lo tanto, para  el eje 1  los temas sugeridos son:</w:t>
      </w:r>
    </w:p>
    <w:p w14:paraId="019B03C1" w14:textId="77777777" w:rsidR="00464F01" w:rsidRDefault="00464F01" w:rsidP="00D24916">
      <w:pPr>
        <w:spacing w:after="0" w:line="240" w:lineRule="auto"/>
        <w:ind w:left="360"/>
        <w:jc w:val="both"/>
      </w:pPr>
    </w:p>
    <w:tbl>
      <w:tblPr>
        <w:tblStyle w:val="Tablaconcuadrcula"/>
        <w:tblW w:w="8156" w:type="dxa"/>
        <w:tblInd w:w="704" w:type="dxa"/>
        <w:tblLook w:val="04A0" w:firstRow="1" w:lastRow="0" w:firstColumn="1" w:lastColumn="0" w:noHBand="0" w:noVBand="1"/>
      </w:tblPr>
      <w:tblGrid>
        <w:gridCol w:w="2835"/>
        <w:gridCol w:w="5321"/>
      </w:tblGrid>
      <w:tr w:rsidR="00464F01" w14:paraId="41C1540D" w14:textId="77777777" w:rsidTr="00A916DD">
        <w:trPr>
          <w:trHeight w:val="431"/>
        </w:trPr>
        <w:tc>
          <w:tcPr>
            <w:tcW w:w="2835" w:type="dxa"/>
          </w:tcPr>
          <w:p w14:paraId="32EBA8CE" w14:textId="77777777" w:rsidR="00464F01" w:rsidRPr="00B54C9F" w:rsidRDefault="00464F01" w:rsidP="0006756C">
            <w:pPr>
              <w:jc w:val="both"/>
              <w:rPr>
                <w:b/>
                <w:bCs/>
              </w:rPr>
            </w:pPr>
            <w:r w:rsidRPr="00B54C9F">
              <w:rPr>
                <w:b/>
                <w:bCs/>
              </w:rPr>
              <w:t>COMPETENCIA/DIMENSIÓN</w:t>
            </w:r>
          </w:p>
        </w:tc>
        <w:tc>
          <w:tcPr>
            <w:tcW w:w="5321" w:type="dxa"/>
          </w:tcPr>
          <w:p w14:paraId="15B7A854" w14:textId="77777777" w:rsidR="00464F01" w:rsidRPr="00610421" w:rsidRDefault="00464F01" w:rsidP="0006756C">
            <w:pPr>
              <w:jc w:val="center"/>
              <w:rPr>
                <w:b/>
                <w:bCs/>
              </w:rPr>
            </w:pPr>
            <w:r w:rsidRPr="00610421">
              <w:rPr>
                <w:b/>
                <w:bCs/>
              </w:rPr>
              <w:t>TEMAS Y ACTIVIDADES DE CAPACITACIÓN</w:t>
            </w:r>
          </w:p>
        </w:tc>
      </w:tr>
      <w:tr w:rsidR="00464F01" w14:paraId="3E0D7334" w14:textId="77777777" w:rsidTr="00A916DD">
        <w:trPr>
          <w:trHeight w:val="238"/>
        </w:trPr>
        <w:tc>
          <w:tcPr>
            <w:tcW w:w="2835" w:type="dxa"/>
            <w:vMerge w:val="restart"/>
          </w:tcPr>
          <w:p w14:paraId="30C25B64" w14:textId="77777777" w:rsidR="00464F01" w:rsidRPr="00464F01" w:rsidRDefault="00464F01" w:rsidP="0006756C">
            <w:pPr>
              <w:jc w:val="both"/>
              <w:rPr>
                <w:b/>
                <w:bCs/>
              </w:rPr>
            </w:pPr>
            <w:r w:rsidRPr="00464F01">
              <w:rPr>
                <w:b/>
                <w:bCs/>
              </w:rPr>
              <w:t>SABERES</w:t>
            </w:r>
          </w:p>
        </w:tc>
        <w:tc>
          <w:tcPr>
            <w:tcW w:w="5321" w:type="dxa"/>
          </w:tcPr>
          <w:p w14:paraId="2B38D343"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Cultura organizacional orientada al conocimiento</w:t>
            </w:r>
          </w:p>
        </w:tc>
      </w:tr>
      <w:tr w:rsidR="00464F01" w14:paraId="60B2A29D" w14:textId="77777777" w:rsidTr="00A916DD">
        <w:trPr>
          <w:trHeight w:val="242"/>
        </w:trPr>
        <w:tc>
          <w:tcPr>
            <w:tcW w:w="2835" w:type="dxa"/>
            <w:vMerge/>
          </w:tcPr>
          <w:p w14:paraId="25095EC5" w14:textId="77777777" w:rsidR="00464F01" w:rsidRDefault="00464F01" w:rsidP="0006756C">
            <w:pPr>
              <w:jc w:val="both"/>
            </w:pPr>
          </w:p>
        </w:tc>
        <w:tc>
          <w:tcPr>
            <w:tcW w:w="5321" w:type="dxa"/>
          </w:tcPr>
          <w:p w14:paraId="73856CFA"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 xml:space="preserve">Innovación </w:t>
            </w:r>
          </w:p>
        </w:tc>
      </w:tr>
      <w:tr w:rsidR="00464F01" w14:paraId="5930CE4F" w14:textId="77777777" w:rsidTr="00A916DD">
        <w:trPr>
          <w:trHeight w:val="118"/>
        </w:trPr>
        <w:tc>
          <w:tcPr>
            <w:tcW w:w="2835" w:type="dxa"/>
          </w:tcPr>
          <w:p w14:paraId="40153B2D" w14:textId="77777777" w:rsidR="00464F01" w:rsidRDefault="00464F01" w:rsidP="0006756C">
            <w:pPr>
              <w:jc w:val="both"/>
            </w:pPr>
          </w:p>
        </w:tc>
        <w:tc>
          <w:tcPr>
            <w:tcW w:w="5321" w:type="dxa"/>
          </w:tcPr>
          <w:p w14:paraId="098BF488"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Estrategias para la generación y promoción del  conocimiento</w:t>
            </w:r>
          </w:p>
        </w:tc>
      </w:tr>
      <w:tr w:rsidR="00464F01" w14:paraId="4E190201" w14:textId="77777777" w:rsidTr="00A916DD">
        <w:trPr>
          <w:trHeight w:val="431"/>
        </w:trPr>
        <w:tc>
          <w:tcPr>
            <w:tcW w:w="2835" w:type="dxa"/>
          </w:tcPr>
          <w:p w14:paraId="4067A2C9" w14:textId="77777777" w:rsidR="00464F01" w:rsidRPr="00464F01" w:rsidRDefault="00464F01" w:rsidP="0006756C">
            <w:pPr>
              <w:jc w:val="both"/>
              <w:rPr>
                <w:b/>
                <w:bCs/>
              </w:rPr>
            </w:pPr>
            <w:r w:rsidRPr="00464F01">
              <w:rPr>
                <w:b/>
                <w:bCs/>
              </w:rPr>
              <w:t xml:space="preserve">SABER HACER </w:t>
            </w:r>
          </w:p>
        </w:tc>
        <w:tc>
          <w:tcPr>
            <w:tcW w:w="5321" w:type="dxa"/>
          </w:tcPr>
          <w:p w14:paraId="62DCDD0C"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Competitividad e innovación</w:t>
            </w:r>
          </w:p>
        </w:tc>
      </w:tr>
      <w:tr w:rsidR="00464F01" w14:paraId="1E65627E" w14:textId="77777777" w:rsidTr="00A916DD">
        <w:trPr>
          <w:trHeight w:val="431"/>
        </w:trPr>
        <w:tc>
          <w:tcPr>
            <w:tcW w:w="2835" w:type="dxa"/>
          </w:tcPr>
          <w:p w14:paraId="306EC8BD" w14:textId="77777777" w:rsidR="00464F01" w:rsidRDefault="00464F01" w:rsidP="0006756C">
            <w:pPr>
              <w:jc w:val="both"/>
            </w:pPr>
          </w:p>
        </w:tc>
        <w:tc>
          <w:tcPr>
            <w:tcW w:w="5321" w:type="dxa"/>
          </w:tcPr>
          <w:p w14:paraId="2517D57A"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 xml:space="preserve">Evaluación de proyectos sociales </w:t>
            </w:r>
          </w:p>
        </w:tc>
      </w:tr>
      <w:tr w:rsidR="00464F01" w14:paraId="25733AFF" w14:textId="77777777" w:rsidTr="00A916DD">
        <w:trPr>
          <w:trHeight w:val="431"/>
        </w:trPr>
        <w:tc>
          <w:tcPr>
            <w:tcW w:w="2835" w:type="dxa"/>
          </w:tcPr>
          <w:p w14:paraId="328045F4" w14:textId="77777777" w:rsidR="00464F01" w:rsidRDefault="00464F01" w:rsidP="0006756C">
            <w:pPr>
              <w:jc w:val="both"/>
            </w:pPr>
          </w:p>
        </w:tc>
        <w:tc>
          <w:tcPr>
            <w:tcW w:w="5321" w:type="dxa"/>
          </w:tcPr>
          <w:p w14:paraId="7E0874BC" w14:textId="77777777" w:rsidR="00464F01" w:rsidRPr="00075047" w:rsidRDefault="00464F01" w:rsidP="0006756C">
            <w:pPr>
              <w:jc w:val="both"/>
              <w:rPr>
                <w:rFonts w:ascii="Arial" w:hAnsi="Arial" w:cs="Arial"/>
                <w:color w:val="000000" w:themeColor="text1"/>
              </w:rPr>
            </w:pPr>
            <w:r w:rsidRPr="00075047">
              <w:rPr>
                <w:rFonts w:ascii="Arial" w:hAnsi="Arial" w:cs="Arial"/>
                <w:color w:val="000000" w:themeColor="text1"/>
              </w:rPr>
              <w:t>Administración de datos</w:t>
            </w:r>
          </w:p>
        </w:tc>
      </w:tr>
    </w:tbl>
    <w:p w14:paraId="50AB154A" w14:textId="77777777" w:rsidR="00464F01" w:rsidRPr="00AE6A4C" w:rsidRDefault="00464F01" w:rsidP="00D07671">
      <w:pPr>
        <w:rPr>
          <w:rFonts w:ascii="Segoe UI" w:eastAsia="Times New Roman" w:hAnsi="Segoe UI" w:cs="Segoe UI"/>
          <w:color w:val="FFFFFF"/>
          <w:sz w:val="20"/>
          <w:szCs w:val="20"/>
          <w:lang w:eastAsia="es-CO"/>
        </w:rPr>
      </w:pPr>
    </w:p>
    <w:tbl>
      <w:tblPr>
        <w:tblStyle w:val="Tablaconcuadrcula"/>
        <w:tblW w:w="8156" w:type="dxa"/>
        <w:tblInd w:w="704" w:type="dxa"/>
        <w:tblLook w:val="04A0" w:firstRow="1" w:lastRow="0" w:firstColumn="1" w:lastColumn="0" w:noHBand="0" w:noVBand="1"/>
      </w:tblPr>
      <w:tblGrid>
        <w:gridCol w:w="2835"/>
        <w:gridCol w:w="5321"/>
      </w:tblGrid>
      <w:tr w:rsidR="00464F01" w14:paraId="7A8B144B" w14:textId="77777777" w:rsidTr="00A916DD">
        <w:trPr>
          <w:trHeight w:val="431"/>
        </w:trPr>
        <w:tc>
          <w:tcPr>
            <w:tcW w:w="2835" w:type="dxa"/>
          </w:tcPr>
          <w:p w14:paraId="4E5C8AC1" w14:textId="77777777" w:rsidR="00464F01" w:rsidRPr="00464F01" w:rsidRDefault="00464F01" w:rsidP="0006756C">
            <w:pPr>
              <w:jc w:val="both"/>
              <w:rPr>
                <w:b/>
                <w:bCs/>
              </w:rPr>
            </w:pPr>
            <w:r w:rsidRPr="00464F01">
              <w:rPr>
                <w:b/>
                <w:bCs/>
              </w:rPr>
              <w:t>SABER SER</w:t>
            </w:r>
          </w:p>
        </w:tc>
        <w:tc>
          <w:tcPr>
            <w:tcW w:w="5321" w:type="dxa"/>
          </w:tcPr>
          <w:p w14:paraId="4F43E3E8" w14:textId="77777777" w:rsidR="00464F01" w:rsidRPr="00AD4095" w:rsidRDefault="00464F01" w:rsidP="0006756C">
            <w:pPr>
              <w:jc w:val="both"/>
              <w:rPr>
                <w:rFonts w:ascii="Arial" w:hAnsi="Arial" w:cs="Arial"/>
              </w:rPr>
            </w:pPr>
            <w:r w:rsidRPr="00AD4095">
              <w:rPr>
                <w:rFonts w:ascii="Arial" w:hAnsi="Arial" w:cs="Arial"/>
              </w:rPr>
              <w:t>Trabajo en Equipo</w:t>
            </w:r>
            <w:r w:rsidR="00AD4095" w:rsidRPr="00AD4095">
              <w:rPr>
                <w:rFonts w:ascii="Arial" w:hAnsi="Arial" w:cs="Arial"/>
              </w:rPr>
              <w:t xml:space="preserve"> y Administración del tiempo</w:t>
            </w:r>
          </w:p>
        </w:tc>
      </w:tr>
      <w:tr w:rsidR="00464F01" w14:paraId="1BAD4AD9" w14:textId="77777777" w:rsidTr="00A916DD">
        <w:trPr>
          <w:trHeight w:val="431"/>
        </w:trPr>
        <w:tc>
          <w:tcPr>
            <w:tcW w:w="2835" w:type="dxa"/>
          </w:tcPr>
          <w:p w14:paraId="4496795B" w14:textId="77777777" w:rsidR="00464F01" w:rsidRDefault="00464F01" w:rsidP="0006756C">
            <w:pPr>
              <w:jc w:val="both"/>
            </w:pPr>
          </w:p>
        </w:tc>
        <w:tc>
          <w:tcPr>
            <w:tcW w:w="5321" w:type="dxa"/>
          </w:tcPr>
          <w:p w14:paraId="5BBA787D" w14:textId="77777777" w:rsidR="00464F01" w:rsidRPr="00AD4095" w:rsidRDefault="00464F01" w:rsidP="0006756C">
            <w:pPr>
              <w:jc w:val="both"/>
              <w:rPr>
                <w:rFonts w:ascii="Arial" w:hAnsi="Arial" w:cs="Arial"/>
              </w:rPr>
            </w:pPr>
            <w:r w:rsidRPr="00AD4095">
              <w:rPr>
                <w:rFonts w:ascii="Arial" w:hAnsi="Arial" w:cs="Arial"/>
              </w:rPr>
              <w:t xml:space="preserve">Comunicación asertiva </w:t>
            </w:r>
          </w:p>
        </w:tc>
      </w:tr>
      <w:tr w:rsidR="00464F01" w14:paraId="0E68DDF2" w14:textId="77777777" w:rsidTr="00A916DD">
        <w:trPr>
          <w:trHeight w:val="431"/>
        </w:trPr>
        <w:tc>
          <w:tcPr>
            <w:tcW w:w="2835" w:type="dxa"/>
          </w:tcPr>
          <w:p w14:paraId="621D2ED6" w14:textId="77777777" w:rsidR="00464F01" w:rsidRDefault="00464F01" w:rsidP="0006756C">
            <w:pPr>
              <w:jc w:val="both"/>
            </w:pPr>
          </w:p>
        </w:tc>
        <w:tc>
          <w:tcPr>
            <w:tcW w:w="5321" w:type="dxa"/>
          </w:tcPr>
          <w:p w14:paraId="149AB6F0" w14:textId="77777777" w:rsidR="00464F01" w:rsidRDefault="00464F01" w:rsidP="0006756C">
            <w:pPr>
              <w:jc w:val="both"/>
            </w:pPr>
          </w:p>
        </w:tc>
      </w:tr>
    </w:tbl>
    <w:p w14:paraId="68174EB3" w14:textId="77777777" w:rsidR="00464F01" w:rsidRDefault="00464F01" w:rsidP="00D24916">
      <w:pPr>
        <w:spacing w:after="0" w:line="240" w:lineRule="auto"/>
        <w:ind w:left="360"/>
        <w:jc w:val="both"/>
      </w:pPr>
    </w:p>
    <w:p w14:paraId="6133154C" w14:textId="77777777" w:rsidR="00464F01" w:rsidRDefault="00464F01" w:rsidP="00D24916">
      <w:pPr>
        <w:spacing w:after="0" w:line="240" w:lineRule="auto"/>
        <w:ind w:left="360"/>
        <w:jc w:val="both"/>
      </w:pPr>
    </w:p>
    <w:p w14:paraId="7FC4F081" w14:textId="77777777" w:rsidR="00A916DD" w:rsidRDefault="00A916DD" w:rsidP="00D24916">
      <w:pPr>
        <w:spacing w:after="0" w:line="240" w:lineRule="auto"/>
        <w:ind w:left="360"/>
        <w:jc w:val="both"/>
      </w:pPr>
    </w:p>
    <w:p w14:paraId="414B7448" w14:textId="77777777" w:rsidR="00464F01" w:rsidRPr="0006756C" w:rsidRDefault="00464F01" w:rsidP="00D24916">
      <w:pPr>
        <w:spacing w:after="0" w:line="240" w:lineRule="auto"/>
        <w:ind w:left="360"/>
        <w:jc w:val="both"/>
        <w:rPr>
          <w:rFonts w:ascii="Arial" w:hAnsi="Arial" w:cs="Arial"/>
          <w:b/>
          <w:bCs/>
        </w:rPr>
      </w:pPr>
      <w:r w:rsidRPr="0006756C">
        <w:rPr>
          <w:rFonts w:ascii="Arial" w:hAnsi="Arial" w:cs="Arial"/>
          <w:b/>
          <w:bCs/>
        </w:rPr>
        <w:t>EJE 2: CREACIÓN DE VALOR PÚBLICO</w:t>
      </w:r>
    </w:p>
    <w:p w14:paraId="06B8CBE5" w14:textId="77777777" w:rsidR="00464F01" w:rsidRPr="0006756C" w:rsidRDefault="00464F01" w:rsidP="00D24916">
      <w:pPr>
        <w:spacing w:after="0" w:line="240" w:lineRule="auto"/>
        <w:ind w:left="360"/>
        <w:jc w:val="both"/>
        <w:rPr>
          <w:rFonts w:ascii="Arial" w:hAnsi="Arial" w:cs="Arial"/>
          <w:b/>
          <w:bCs/>
        </w:rPr>
      </w:pPr>
    </w:p>
    <w:p w14:paraId="7A72CC95" w14:textId="77777777" w:rsidR="00464F01" w:rsidRPr="0006756C" w:rsidRDefault="00464F01" w:rsidP="00D24916">
      <w:pPr>
        <w:spacing w:after="0" w:line="240" w:lineRule="auto"/>
        <w:ind w:left="360"/>
        <w:jc w:val="both"/>
        <w:rPr>
          <w:rFonts w:ascii="Arial" w:hAnsi="Arial" w:cs="Arial"/>
        </w:rPr>
      </w:pPr>
      <w:r w:rsidRPr="0006756C">
        <w:rPr>
          <w:rFonts w:ascii="Arial" w:hAnsi="Arial" w:cs="Arial"/>
        </w:rPr>
        <w:t>Se orienta principalmente a la capacidad que tienen los servidores públicos para que, a partir de la toma de decisiones y la implementación de políticas públicas, se genere satisfacción al ciudadano y se construya confianza y legitimidad en la relación Estado-Ciudadano.  Los temas sugeridos para este eje son:</w:t>
      </w:r>
    </w:p>
    <w:p w14:paraId="211F5968" w14:textId="77777777" w:rsidR="00464F01" w:rsidRPr="00464F01" w:rsidRDefault="00464F01" w:rsidP="00AD4095">
      <w:pPr>
        <w:spacing w:after="0" w:line="240" w:lineRule="auto"/>
        <w:jc w:val="both"/>
      </w:pPr>
    </w:p>
    <w:tbl>
      <w:tblPr>
        <w:tblStyle w:val="Tablaconcuadrcula"/>
        <w:tblW w:w="8500" w:type="dxa"/>
        <w:tblInd w:w="360" w:type="dxa"/>
        <w:tblLook w:val="04A0" w:firstRow="1" w:lastRow="0" w:firstColumn="1" w:lastColumn="0" w:noHBand="0" w:noVBand="1"/>
      </w:tblPr>
      <w:tblGrid>
        <w:gridCol w:w="2883"/>
        <w:gridCol w:w="5617"/>
      </w:tblGrid>
      <w:tr w:rsidR="00464F01" w14:paraId="1AAA611B" w14:textId="77777777" w:rsidTr="0006756C">
        <w:trPr>
          <w:trHeight w:val="431"/>
        </w:trPr>
        <w:tc>
          <w:tcPr>
            <w:tcW w:w="2883" w:type="dxa"/>
          </w:tcPr>
          <w:p w14:paraId="4AB5A633" w14:textId="77777777" w:rsidR="00464F01" w:rsidRPr="0006756C" w:rsidRDefault="00464F01" w:rsidP="0006756C">
            <w:pPr>
              <w:jc w:val="both"/>
              <w:rPr>
                <w:rFonts w:ascii="Arial" w:hAnsi="Arial" w:cs="Arial"/>
                <w:b/>
                <w:bCs/>
                <w:sz w:val="20"/>
                <w:szCs w:val="20"/>
              </w:rPr>
            </w:pPr>
            <w:r w:rsidRPr="0006756C">
              <w:rPr>
                <w:rFonts w:ascii="Arial" w:hAnsi="Arial" w:cs="Arial"/>
                <w:b/>
                <w:bCs/>
                <w:sz w:val="20"/>
                <w:szCs w:val="20"/>
              </w:rPr>
              <w:t>COMPETENCIA/DIMENSIÓN</w:t>
            </w:r>
          </w:p>
        </w:tc>
        <w:tc>
          <w:tcPr>
            <w:tcW w:w="5617" w:type="dxa"/>
          </w:tcPr>
          <w:p w14:paraId="35B5CDF1" w14:textId="77777777" w:rsidR="00464F01" w:rsidRPr="0006756C" w:rsidRDefault="00464F01" w:rsidP="0006756C">
            <w:pPr>
              <w:jc w:val="center"/>
              <w:rPr>
                <w:rFonts w:ascii="Arial" w:hAnsi="Arial" w:cs="Arial"/>
                <w:b/>
                <w:bCs/>
                <w:sz w:val="20"/>
                <w:szCs w:val="20"/>
              </w:rPr>
            </w:pPr>
            <w:r w:rsidRPr="0006756C">
              <w:rPr>
                <w:rFonts w:ascii="Arial" w:hAnsi="Arial" w:cs="Arial"/>
                <w:b/>
                <w:bCs/>
                <w:sz w:val="20"/>
                <w:szCs w:val="20"/>
              </w:rPr>
              <w:t>TEMAS Y ACTIVIDADES DE CAPACITACIÓN</w:t>
            </w:r>
          </w:p>
        </w:tc>
      </w:tr>
      <w:tr w:rsidR="003C006A" w14:paraId="4F06AD10" w14:textId="77777777" w:rsidTr="0006756C">
        <w:trPr>
          <w:trHeight w:val="238"/>
        </w:trPr>
        <w:tc>
          <w:tcPr>
            <w:tcW w:w="2883" w:type="dxa"/>
            <w:vMerge w:val="restart"/>
          </w:tcPr>
          <w:p w14:paraId="155C1863" w14:textId="77777777" w:rsidR="003C006A" w:rsidRPr="0006756C" w:rsidRDefault="003C006A" w:rsidP="0006756C">
            <w:pPr>
              <w:jc w:val="both"/>
              <w:rPr>
                <w:rFonts w:ascii="Arial" w:hAnsi="Arial" w:cs="Arial"/>
                <w:b/>
                <w:bCs/>
                <w:sz w:val="20"/>
                <w:szCs w:val="20"/>
              </w:rPr>
            </w:pPr>
            <w:r w:rsidRPr="0006756C">
              <w:rPr>
                <w:rFonts w:ascii="Arial" w:hAnsi="Arial" w:cs="Arial"/>
                <w:b/>
                <w:bCs/>
                <w:sz w:val="20"/>
                <w:szCs w:val="20"/>
              </w:rPr>
              <w:t>SABERES</w:t>
            </w:r>
          </w:p>
        </w:tc>
        <w:tc>
          <w:tcPr>
            <w:tcW w:w="5617" w:type="dxa"/>
          </w:tcPr>
          <w:p w14:paraId="09203DB3" w14:textId="77777777" w:rsidR="003C006A" w:rsidRPr="004E67B4" w:rsidRDefault="003C006A" w:rsidP="004E67B4">
            <w:pPr>
              <w:autoSpaceDE w:val="0"/>
              <w:autoSpaceDN w:val="0"/>
              <w:adjustRightInd w:val="0"/>
              <w:rPr>
                <w:rFonts w:ascii="Arial" w:hAnsi="Arial" w:cs="Arial"/>
                <w:sz w:val="21"/>
                <w:szCs w:val="21"/>
              </w:rPr>
            </w:pPr>
            <w:r w:rsidRPr="004E67B4">
              <w:rPr>
                <w:rFonts w:ascii="Arial" w:hAnsi="Arial" w:cs="Arial"/>
                <w:sz w:val="21"/>
                <w:szCs w:val="21"/>
              </w:rPr>
              <w:t>DD HH, trata de personas, prevención de reclutamiento</w:t>
            </w:r>
          </w:p>
          <w:p w14:paraId="34EBA431" w14:textId="77777777" w:rsidR="003C006A" w:rsidRPr="004E67B4" w:rsidRDefault="003C006A" w:rsidP="004E67B4">
            <w:pPr>
              <w:jc w:val="both"/>
              <w:rPr>
                <w:rFonts w:ascii="Arial" w:hAnsi="Arial" w:cs="Arial"/>
                <w:sz w:val="20"/>
                <w:szCs w:val="20"/>
              </w:rPr>
            </w:pPr>
            <w:r w:rsidRPr="004E67B4">
              <w:rPr>
                <w:rFonts w:ascii="Arial" w:hAnsi="Arial" w:cs="Arial"/>
              </w:rPr>
              <w:t>de N/N/A.</w:t>
            </w:r>
          </w:p>
        </w:tc>
      </w:tr>
      <w:tr w:rsidR="003C006A" w14:paraId="081C754D" w14:textId="77777777" w:rsidTr="0006756C">
        <w:trPr>
          <w:trHeight w:val="242"/>
        </w:trPr>
        <w:tc>
          <w:tcPr>
            <w:tcW w:w="2883" w:type="dxa"/>
            <w:vMerge/>
          </w:tcPr>
          <w:p w14:paraId="4E2A20AB" w14:textId="77777777" w:rsidR="003C006A" w:rsidRPr="0006756C" w:rsidRDefault="003C006A" w:rsidP="0006756C">
            <w:pPr>
              <w:jc w:val="both"/>
              <w:rPr>
                <w:rFonts w:ascii="Arial" w:hAnsi="Arial" w:cs="Arial"/>
                <w:sz w:val="20"/>
                <w:szCs w:val="20"/>
              </w:rPr>
            </w:pPr>
          </w:p>
        </w:tc>
        <w:tc>
          <w:tcPr>
            <w:tcW w:w="5617" w:type="dxa"/>
          </w:tcPr>
          <w:p w14:paraId="41342281" w14:textId="77777777" w:rsidR="003C006A" w:rsidRPr="004E67B4" w:rsidRDefault="003C006A" w:rsidP="004E67B4">
            <w:pPr>
              <w:autoSpaceDE w:val="0"/>
              <w:autoSpaceDN w:val="0"/>
              <w:adjustRightInd w:val="0"/>
              <w:rPr>
                <w:rFonts w:ascii="Arial" w:hAnsi="Arial" w:cs="Arial"/>
                <w:sz w:val="21"/>
                <w:szCs w:val="21"/>
              </w:rPr>
            </w:pPr>
            <w:r w:rsidRPr="004E67B4">
              <w:rPr>
                <w:rFonts w:ascii="Arial" w:hAnsi="Arial" w:cs="Arial"/>
                <w:sz w:val="21"/>
                <w:szCs w:val="21"/>
              </w:rPr>
              <w:t>Participaci</w:t>
            </w:r>
            <w:r>
              <w:rPr>
                <w:rFonts w:ascii="Arial" w:hAnsi="Arial" w:cs="Arial"/>
                <w:sz w:val="21"/>
                <w:szCs w:val="21"/>
              </w:rPr>
              <w:t>ó</w:t>
            </w:r>
            <w:r w:rsidRPr="004E67B4">
              <w:rPr>
                <w:rFonts w:ascii="Arial" w:hAnsi="Arial" w:cs="Arial"/>
                <w:sz w:val="21"/>
                <w:szCs w:val="21"/>
              </w:rPr>
              <w:t>n ciudadana,</w:t>
            </w:r>
          </w:p>
        </w:tc>
      </w:tr>
      <w:tr w:rsidR="003C006A" w14:paraId="0FAF629A" w14:textId="77777777" w:rsidTr="0006756C">
        <w:trPr>
          <w:trHeight w:val="242"/>
        </w:trPr>
        <w:tc>
          <w:tcPr>
            <w:tcW w:w="2883" w:type="dxa"/>
            <w:vMerge/>
          </w:tcPr>
          <w:p w14:paraId="46CCB48F" w14:textId="77777777" w:rsidR="003C006A" w:rsidRPr="0006756C" w:rsidRDefault="003C006A" w:rsidP="0006756C">
            <w:pPr>
              <w:jc w:val="both"/>
              <w:rPr>
                <w:rFonts w:ascii="Arial" w:hAnsi="Arial" w:cs="Arial"/>
                <w:sz w:val="20"/>
                <w:szCs w:val="20"/>
              </w:rPr>
            </w:pPr>
          </w:p>
        </w:tc>
        <w:tc>
          <w:tcPr>
            <w:tcW w:w="5617" w:type="dxa"/>
          </w:tcPr>
          <w:p w14:paraId="3637A485" w14:textId="77777777" w:rsidR="003C006A" w:rsidRPr="004E67B4" w:rsidRDefault="003C006A" w:rsidP="004E67B4">
            <w:pPr>
              <w:autoSpaceDE w:val="0"/>
              <w:autoSpaceDN w:val="0"/>
              <w:adjustRightInd w:val="0"/>
              <w:rPr>
                <w:rFonts w:ascii="Arial" w:hAnsi="Arial" w:cs="Arial"/>
                <w:sz w:val="21"/>
                <w:szCs w:val="21"/>
              </w:rPr>
            </w:pPr>
            <w:r w:rsidRPr="004E67B4">
              <w:rPr>
                <w:rFonts w:ascii="Arial" w:hAnsi="Arial" w:cs="Arial"/>
                <w:sz w:val="21"/>
                <w:szCs w:val="21"/>
              </w:rPr>
              <w:t>Veedur</w:t>
            </w:r>
            <w:r>
              <w:rPr>
                <w:rFonts w:ascii="Arial" w:hAnsi="Arial" w:cs="Arial"/>
                <w:sz w:val="21"/>
                <w:szCs w:val="21"/>
              </w:rPr>
              <w:t>í</w:t>
            </w:r>
            <w:r w:rsidRPr="004E67B4">
              <w:rPr>
                <w:rFonts w:ascii="Arial" w:hAnsi="Arial" w:cs="Arial"/>
                <w:sz w:val="21"/>
                <w:szCs w:val="21"/>
              </w:rPr>
              <w:t>a Ciudadana.</w:t>
            </w:r>
          </w:p>
        </w:tc>
      </w:tr>
      <w:tr w:rsidR="003C006A" w14:paraId="153439D2" w14:textId="77777777" w:rsidTr="0006756C">
        <w:trPr>
          <w:trHeight w:val="242"/>
        </w:trPr>
        <w:tc>
          <w:tcPr>
            <w:tcW w:w="2883" w:type="dxa"/>
            <w:vMerge/>
          </w:tcPr>
          <w:p w14:paraId="56667114" w14:textId="77777777" w:rsidR="003C006A" w:rsidRPr="0006756C" w:rsidRDefault="003C006A" w:rsidP="0006756C">
            <w:pPr>
              <w:jc w:val="both"/>
              <w:rPr>
                <w:rFonts w:ascii="Arial" w:hAnsi="Arial" w:cs="Arial"/>
                <w:sz w:val="20"/>
                <w:szCs w:val="20"/>
              </w:rPr>
            </w:pPr>
          </w:p>
        </w:tc>
        <w:tc>
          <w:tcPr>
            <w:tcW w:w="5617" w:type="dxa"/>
          </w:tcPr>
          <w:p w14:paraId="330D02E1" w14:textId="77777777" w:rsidR="003C006A" w:rsidRPr="004E67B4" w:rsidRDefault="003C006A" w:rsidP="004E67B4">
            <w:pPr>
              <w:autoSpaceDE w:val="0"/>
              <w:autoSpaceDN w:val="0"/>
              <w:adjustRightInd w:val="0"/>
              <w:rPr>
                <w:rFonts w:ascii="Arial" w:hAnsi="Arial" w:cs="Arial"/>
                <w:sz w:val="21"/>
                <w:szCs w:val="21"/>
              </w:rPr>
            </w:pPr>
            <w:r w:rsidRPr="003C006A">
              <w:rPr>
                <w:rFonts w:ascii="Arial" w:hAnsi="Arial" w:cs="Arial"/>
                <w:sz w:val="21"/>
                <w:szCs w:val="21"/>
              </w:rPr>
              <w:t>Preparación, comunicación en conocimiento del riesgo</w:t>
            </w:r>
          </w:p>
        </w:tc>
      </w:tr>
      <w:tr w:rsidR="003C006A" w14:paraId="4894156F" w14:textId="77777777" w:rsidTr="0006756C">
        <w:trPr>
          <w:trHeight w:val="242"/>
        </w:trPr>
        <w:tc>
          <w:tcPr>
            <w:tcW w:w="2883" w:type="dxa"/>
          </w:tcPr>
          <w:p w14:paraId="0F9AFD17" w14:textId="77777777" w:rsidR="003C006A" w:rsidRPr="0006756C" w:rsidRDefault="003C006A" w:rsidP="0006756C">
            <w:pPr>
              <w:jc w:val="both"/>
              <w:rPr>
                <w:rFonts w:ascii="Arial" w:hAnsi="Arial" w:cs="Arial"/>
                <w:sz w:val="20"/>
                <w:szCs w:val="20"/>
              </w:rPr>
            </w:pPr>
          </w:p>
        </w:tc>
        <w:tc>
          <w:tcPr>
            <w:tcW w:w="5617" w:type="dxa"/>
          </w:tcPr>
          <w:p w14:paraId="47EC1FFD" w14:textId="77777777" w:rsidR="003C006A" w:rsidRPr="004E67B4" w:rsidRDefault="003C006A" w:rsidP="004E67B4">
            <w:pPr>
              <w:autoSpaceDE w:val="0"/>
              <w:autoSpaceDN w:val="0"/>
              <w:adjustRightInd w:val="0"/>
              <w:rPr>
                <w:rFonts w:ascii="Arial" w:hAnsi="Arial" w:cs="Arial"/>
                <w:sz w:val="21"/>
                <w:szCs w:val="21"/>
              </w:rPr>
            </w:pPr>
            <w:r>
              <w:rPr>
                <w:rFonts w:ascii="Arial" w:hAnsi="Arial" w:cs="Arial"/>
                <w:sz w:val="21"/>
                <w:szCs w:val="21"/>
              </w:rPr>
              <w:t xml:space="preserve">Ciencias políticas y democracia </w:t>
            </w:r>
          </w:p>
        </w:tc>
      </w:tr>
      <w:tr w:rsidR="006420BB" w14:paraId="7D04C52A" w14:textId="77777777" w:rsidTr="0006756C">
        <w:trPr>
          <w:trHeight w:val="139"/>
        </w:trPr>
        <w:tc>
          <w:tcPr>
            <w:tcW w:w="2883" w:type="dxa"/>
            <w:vMerge w:val="restart"/>
          </w:tcPr>
          <w:p w14:paraId="74072C12" w14:textId="77777777" w:rsidR="006420BB" w:rsidRPr="0006756C" w:rsidRDefault="006420BB" w:rsidP="0006756C">
            <w:pPr>
              <w:jc w:val="both"/>
              <w:rPr>
                <w:rFonts w:ascii="Arial" w:hAnsi="Arial" w:cs="Arial"/>
                <w:b/>
                <w:bCs/>
                <w:sz w:val="20"/>
                <w:szCs w:val="20"/>
              </w:rPr>
            </w:pPr>
            <w:r w:rsidRPr="0006756C">
              <w:rPr>
                <w:rFonts w:ascii="Arial" w:hAnsi="Arial" w:cs="Arial"/>
                <w:b/>
                <w:bCs/>
                <w:sz w:val="20"/>
                <w:szCs w:val="20"/>
              </w:rPr>
              <w:t xml:space="preserve">SABER HACER </w:t>
            </w:r>
          </w:p>
        </w:tc>
        <w:tc>
          <w:tcPr>
            <w:tcW w:w="5617" w:type="dxa"/>
          </w:tcPr>
          <w:p w14:paraId="5232AC31" w14:textId="77777777" w:rsidR="006420BB" w:rsidRPr="0006756C" w:rsidRDefault="00175400" w:rsidP="0006756C">
            <w:pPr>
              <w:jc w:val="both"/>
              <w:rPr>
                <w:rFonts w:ascii="Arial" w:hAnsi="Arial" w:cs="Arial"/>
                <w:sz w:val="20"/>
                <w:szCs w:val="20"/>
              </w:rPr>
            </w:pPr>
            <w:r>
              <w:rPr>
                <w:rFonts w:ascii="Arial" w:hAnsi="Arial" w:cs="Arial"/>
                <w:sz w:val="20"/>
                <w:szCs w:val="20"/>
              </w:rPr>
              <w:t>Formulación y elaboración de proyectos</w:t>
            </w:r>
          </w:p>
        </w:tc>
      </w:tr>
      <w:tr w:rsidR="006420BB" w14:paraId="48B31F79" w14:textId="77777777" w:rsidTr="0006756C">
        <w:trPr>
          <w:trHeight w:val="184"/>
        </w:trPr>
        <w:tc>
          <w:tcPr>
            <w:tcW w:w="2883" w:type="dxa"/>
            <w:vMerge/>
          </w:tcPr>
          <w:p w14:paraId="3B0CD5A4" w14:textId="77777777" w:rsidR="006420BB" w:rsidRPr="0006756C" w:rsidRDefault="006420BB" w:rsidP="0006756C">
            <w:pPr>
              <w:jc w:val="both"/>
              <w:rPr>
                <w:rFonts w:ascii="Arial" w:hAnsi="Arial" w:cs="Arial"/>
                <w:sz w:val="20"/>
                <w:szCs w:val="20"/>
              </w:rPr>
            </w:pPr>
          </w:p>
        </w:tc>
        <w:tc>
          <w:tcPr>
            <w:tcW w:w="5617" w:type="dxa"/>
          </w:tcPr>
          <w:p w14:paraId="766CD84E" w14:textId="77777777" w:rsidR="006420BB" w:rsidRPr="0006756C" w:rsidRDefault="00175400" w:rsidP="0006756C">
            <w:pPr>
              <w:jc w:val="both"/>
              <w:rPr>
                <w:rFonts w:ascii="Arial" w:hAnsi="Arial" w:cs="Arial"/>
                <w:sz w:val="20"/>
                <w:szCs w:val="20"/>
              </w:rPr>
            </w:pPr>
            <w:r w:rsidRPr="00175400">
              <w:rPr>
                <w:rFonts w:ascii="Arial" w:hAnsi="Arial" w:cs="Arial"/>
                <w:sz w:val="20"/>
                <w:szCs w:val="20"/>
              </w:rPr>
              <w:t>Formulación y elaboración de pr</w:t>
            </w:r>
            <w:r>
              <w:rPr>
                <w:rFonts w:ascii="Arial" w:hAnsi="Arial" w:cs="Arial"/>
                <w:sz w:val="20"/>
                <w:szCs w:val="20"/>
              </w:rPr>
              <w:t>esupuesto</w:t>
            </w:r>
          </w:p>
        </w:tc>
      </w:tr>
      <w:tr w:rsidR="003C006A" w14:paraId="6891C18A" w14:textId="77777777" w:rsidTr="0006756C">
        <w:trPr>
          <w:trHeight w:val="184"/>
        </w:trPr>
        <w:tc>
          <w:tcPr>
            <w:tcW w:w="2883" w:type="dxa"/>
          </w:tcPr>
          <w:p w14:paraId="1ACB379B" w14:textId="77777777" w:rsidR="003C006A" w:rsidRPr="0006756C" w:rsidRDefault="003C006A" w:rsidP="0006756C">
            <w:pPr>
              <w:jc w:val="both"/>
              <w:rPr>
                <w:rFonts w:ascii="Arial" w:hAnsi="Arial" w:cs="Arial"/>
                <w:sz w:val="20"/>
                <w:szCs w:val="20"/>
              </w:rPr>
            </w:pPr>
          </w:p>
        </w:tc>
        <w:tc>
          <w:tcPr>
            <w:tcW w:w="5617" w:type="dxa"/>
          </w:tcPr>
          <w:p w14:paraId="0120F633" w14:textId="77777777" w:rsidR="003C006A" w:rsidRPr="00175400" w:rsidRDefault="003C006A" w:rsidP="0006756C">
            <w:pPr>
              <w:jc w:val="both"/>
              <w:rPr>
                <w:rFonts w:ascii="Arial" w:hAnsi="Arial" w:cs="Arial"/>
                <w:sz w:val="20"/>
                <w:szCs w:val="20"/>
              </w:rPr>
            </w:pPr>
            <w:r w:rsidRPr="003C006A">
              <w:rPr>
                <w:rFonts w:ascii="Arial" w:hAnsi="Arial" w:cs="Arial"/>
                <w:sz w:val="20"/>
                <w:szCs w:val="20"/>
              </w:rPr>
              <w:t>Int</w:t>
            </w:r>
            <w:r w:rsidR="008D5425">
              <w:rPr>
                <w:rFonts w:ascii="Arial" w:hAnsi="Arial" w:cs="Arial"/>
                <w:sz w:val="20"/>
                <w:szCs w:val="20"/>
              </w:rPr>
              <w:t>ervención c</w:t>
            </w:r>
            <w:r w:rsidRPr="003C006A">
              <w:rPr>
                <w:rFonts w:ascii="Arial" w:hAnsi="Arial" w:cs="Arial"/>
                <w:sz w:val="20"/>
                <w:szCs w:val="20"/>
              </w:rPr>
              <w:t>orrectiva y prospectiva de</w:t>
            </w:r>
            <w:r w:rsidR="008D5425">
              <w:rPr>
                <w:rFonts w:ascii="Arial" w:hAnsi="Arial" w:cs="Arial"/>
                <w:sz w:val="20"/>
                <w:szCs w:val="20"/>
              </w:rPr>
              <w:t>l R</w:t>
            </w:r>
            <w:r w:rsidRPr="003C006A">
              <w:rPr>
                <w:rFonts w:ascii="Arial" w:hAnsi="Arial" w:cs="Arial"/>
                <w:sz w:val="20"/>
                <w:szCs w:val="20"/>
              </w:rPr>
              <w:t>educci</w:t>
            </w:r>
            <w:r>
              <w:rPr>
                <w:rFonts w:ascii="Arial" w:hAnsi="Arial" w:cs="Arial"/>
                <w:sz w:val="20"/>
                <w:szCs w:val="20"/>
              </w:rPr>
              <w:t>ó</w:t>
            </w:r>
            <w:r w:rsidRPr="003C006A">
              <w:rPr>
                <w:rFonts w:ascii="Arial" w:hAnsi="Arial" w:cs="Arial"/>
                <w:sz w:val="20"/>
                <w:szCs w:val="20"/>
              </w:rPr>
              <w:t>n del riesgo</w:t>
            </w:r>
          </w:p>
        </w:tc>
      </w:tr>
      <w:tr w:rsidR="003C006A" w14:paraId="43A99D0F" w14:textId="77777777" w:rsidTr="0006756C">
        <w:trPr>
          <w:trHeight w:val="184"/>
        </w:trPr>
        <w:tc>
          <w:tcPr>
            <w:tcW w:w="2883" w:type="dxa"/>
          </w:tcPr>
          <w:p w14:paraId="3ABAC21F" w14:textId="77777777" w:rsidR="003C006A" w:rsidRPr="0006756C" w:rsidRDefault="003C006A" w:rsidP="0006756C">
            <w:pPr>
              <w:jc w:val="both"/>
              <w:rPr>
                <w:rFonts w:ascii="Arial" w:hAnsi="Arial" w:cs="Arial"/>
                <w:sz w:val="20"/>
                <w:szCs w:val="20"/>
              </w:rPr>
            </w:pPr>
          </w:p>
        </w:tc>
        <w:tc>
          <w:tcPr>
            <w:tcW w:w="5617" w:type="dxa"/>
          </w:tcPr>
          <w:p w14:paraId="29B5EF49" w14:textId="77777777" w:rsidR="003C006A" w:rsidRPr="00175400" w:rsidRDefault="003C006A" w:rsidP="0006756C">
            <w:pPr>
              <w:jc w:val="both"/>
              <w:rPr>
                <w:rFonts w:ascii="Arial" w:hAnsi="Arial" w:cs="Arial"/>
                <w:sz w:val="20"/>
                <w:szCs w:val="20"/>
              </w:rPr>
            </w:pPr>
          </w:p>
        </w:tc>
      </w:tr>
      <w:tr w:rsidR="006420BB" w14:paraId="210FED97" w14:textId="77777777" w:rsidTr="0006756C">
        <w:trPr>
          <w:trHeight w:val="230"/>
        </w:trPr>
        <w:tc>
          <w:tcPr>
            <w:tcW w:w="2883" w:type="dxa"/>
            <w:vMerge w:val="restart"/>
          </w:tcPr>
          <w:p w14:paraId="5CFB249C" w14:textId="77777777" w:rsidR="006420BB" w:rsidRPr="0006756C" w:rsidRDefault="006420BB" w:rsidP="006420BB">
            <w:pPr>
              <w:rPr>
                <w:rFonts w:ascii="Arial" w:hAnsi="Arial" w:cs="Arial"/>
                <w:b/>
                <w:bCs/>
                <w:sz w:val="20"/>
                <w:szCs w:val="20"/>
              </w:rPr>
            </w:pPr>
            <w:r w:rsidRPr="0006756C">
              <w:rPr>
                <w:rFonts w:ascii="Arial" w:hAnsi="Arial" w:cs="Arial"/>
                <w:b/>
                <w:bCs/>
                <w:sz w:val="20"/>
                <w:szCs w:val="20"/>
              </w:rPr>
              <w:t>SABER SER</w:t>
            </w:r>
          </w:p>
        </w:tc>
        <w:tc>
          <w:tcPr>
            <w:tcW w:w="5617" w:type="dxa"/>
          </w:tcPr>
          <w:p w14:paraId="29B85E8C" w14:textId="77777777" w:rsidR="006420BB" w:rsidRPr="00A916DD" w:rsidRDefault="008D5425" w:rsidP="006420BB">
            <w:pPr>
              <w:jc w:val="both"/>
              <w:rPr>
                <w:rFonts w:ascii="Arial" w:hAnsi="Arial" w:cs="Arial"/>
                <w:color w:val="FF0000"/>
                <w:sz w:val="20"/>
                <w:szCs w:val="20"/>
              </w:rPr>
            </w:pPr>
            <w:r>
              <w:rPr>
                <w:rFonts w:ascii="Arial" w:hAnsi="Arial" w:cs="Arial"/>
                <w:sz w:val="21"/>
                <w:szCs w:val="21"/>
              </w:rPr>
              <w:t xml:space="preserve">Preparación antes, durante y después de </w:t>
            </w:r>
            <w:proofErr w:type="spellStart"/>
            <w:r>
              <w:rPr>
                <w:rFonts w:ascii="Arial" w:hAnsi="Arial" w:cs="Arial"/>
                <w:sz w:val="21"/>
                <w:szCs w:val="21"/>
              </w:rPr>
              <w:t>Ia</w:t>
            </w:r>
            <w:proofErr w:type="spellEnd"/>
            <w:r>
              <w:rPr>
                <w:rFonts w:ascii="Arial" w:hAnsi="Arial" w:cs="Arial"/>
                <w:sz w:val="21"/>
                <w:szCs w:val="21"/>
              </w:rPr>
              <w:t xml:space="preserve"> emergencia</w:t>
            </w:r>
          </w:p>
        </w:tc>
      </w:tr>
      <w:tr w:rsidR="006420BB" w14:paraId="3BB725C3" w14:textId="77777777" w:rsidTr="0006756C">
        <w:trPr>
          <w:trHeight w:val="230"/>
        </w:trPr>
        <w:tc>
          <w:tcPr>
            <w:tcW w:w="2883" w:type="dxa"/>
            <w:vMerge/>
          </w:tcPr>
          <w:p w14:paraId="7B1A6D54" w14:textId="77777777" w:rsidR="006420BB" w:rsidRPr="0006756C" w:rsidRDefault="006420BB" w:rsidP="006420BB">
            <w:pPr>
              <w:rPr>
                <w:rFonts w:ascii="Arial" w:hAnsi="Arial" w:cs="Arial"/>
                <w:sz w:val="20"/>
                <w:szCs w:val="20"/>
              </w:rPr>
            </w:pPr>
          </w:p>
        </w:tc>
        <w:tc>
          <w:tcPr>
            <w:tcW w:w="5617" w:type="dxa"/>
          </w:tcPr>
          <w:p w14:paraId="3FE1278D" w14:textId="77777777" w:rsidR="006420BB" w:rsidRPr="0006756C" w:rsidRDefault="006420BB" w:rsidP="006420BB">
            <w:pPr>
              <w:rPr>
                <w:rFonts w:ascii="Arial" w:hAnsi="Arial" w:cs="Arial"/>
                <w:sz w:val="20"/>
                <w:szCs w:val="20"/>
              </w:rPr>
            </w:pPr>
          </w:p>
        </w:tc>
      </w:tr>
    </w:tbl>
    <w:p w14:paraId="7C308600" w14:textId="77777777" w:rsidR="00464F01" w:rsidRDefault="00464F01" w:rsidP="00464F01">
      <w:pPr>
        <w:spacing w:after="0" w:line="240" w:lineRule="auto"/>
        <w:ind w:left="360"/>
        <w:jc w:val="both"/>
      </w:pPr>
    </w:p>
    <w:p w14:paraId="6C9197DF" w14:textId="77777777" w:rsidR="006420BB" w:rsidRDefault="00464F01" w:rsidP="006420BB">
      <w:pPr>
        <w:spacing w:after="0" w:line="240" w:lineRule="auto"/>
        <w:ind w:left="360"/>
        <w:jc w:val="both"/>
      </w:pPr>
      <w:r w:rsidRPr="00B96EED">
        <w:rPr>
          <w:rFonts w:ascii="Segoe UI" w:eastAsia="Times New Roman" w:hAnsi="Segoe UI" w:cs="Segoe UI"/>
          <w:color w:val="FFFFFF"/>
          <w:sz w:val="20"/>
          <w:szCs w:val="20"/>
          <w:lang w:eastAsia="es-CO"/>
        </w:rPr>
        <w:t>20</w:t>
      </w:r>
      <w:r w:rsidRPr="00AE6A4C">
        <w:rPr>
          <w:rFonts w:ascii="Segoe UI" w:eastAsia="Times New Roman" w:hAnsi="Segoe UI" w:cs="Segoe UI"/>
          <w:color w:val="FFFFFF"/>
          <w:sz w:val="20"/>
          <w:szCs w:val="20"/>
          <w:lang w:eastAsia="es-CO"/>
        </w:rPr>
        <w:t xml:space="preserve"> </w:t>
      </w:r>
    </w:p>
    <w:p w14:paraId="287C392E" w14:textId="77777777" w:rsidR="006420BB" w:rsidRPr="006549EF" w:rsidRDefault="006420BB" w:rsidP="006420BB">
      <w:pPr>
        <w:spacing w:after="0" w:line="240" w:lineRule="auto"/>
        <w:ind w:firstLine="360"/>
        <w:jc w:val="both"/>
        <w:rPr>
          <w:rFonts w:ascii="Arial" w:hAnsi="Arial" w:cs="Arial"/>
          <w:b/>
          <w:bCs/>
        </w:rPr>
      </w:pPr>
      <w:r w:rsidRPr="006549EF">
        <w:rPr>
          <w:rFonts w:ascii="Arial" w:hAnsi="Arial" w:cs="Arial"/>
          <w:b/>
          <w:bCs/>
        </w:rPr>
        <w:t>EJE 3: TRANSFORMACIÓN DIGITAL</w:t>
      </w:r>
    </w:p>
    <w:p w14:paraId="40AA543B" w14:textId="77777777" w:rsidR="006420BB" w:rsidRPr="006549EF" w:rsidRDefault="006420BB" w:rsidP="006420BB">
      <w:pPr>
        <w:spacing w:after="0" w:line="240" w:lineRule="auto"/>
        <w:ind w:left="360"/>
        <w:jc w:val="both"/>
        <w:rPr>
          <w:rFonts w:ascii="Arial" w:hAnsi="Arial" w:cs="Arial"/>
          <w:b/>
          <w:bCs/>
        </w:rPr>
      </w:pPr>
    </w:p>
    <w:p w14:paraId="616E2FF3" w14:textId="77777777" w:rsidR="0006756C" w:rsidRPr="006549EF" w:rsidRDefault="006420BB" w:rsidP="006420BB">
      <w:pPr>
        <w:spacing w:after="0" w:line="240" w:lineRule="auto"/>
        <w:ind w:left="360"/>
        <w:jc w:val="both"/>
        <w:rPr>
          <w:rFonts w:ascii="Arial" w:hAnsi="Arial" w:cs="Arial"/>
        </w:rPr>
      </w:pPr>
      <w:r w:rsidRPr="006549EF">
        <w:rPr>
          <w:rFonts w:ascii="Arial" w:hAnsi="Arial" w:cs="Arial"/>
        </w:rPr>
        <w:t xml:space="preserve">La transformación digital es el proceso por el cual  las organizaciones, </w:t>
      </w:r>
      <w:r w:rsidR="00F11FA8" w:rsidRPr="006549EF">
        <w:rPr>
          <w:rFonts w:ascii="Arial" w:hAnsi="Arial" w:cs="Arial"/>
        </w:rPr>
        <w:t xml:space="preserve">empresas y en este caso entidades reorganizan sus métodos de trabajo y estrategias en general, para obtener más beneficios gracias a la digitalización  de los procesos y a la implementación dinámica de las tecnologías de la información y la comunicación de manera articulada con y por el ser humano.  </w:t>
      </w:r>
    </w:p>
    <w:p w14:paraId="5B327948" w14:textId="77777777" w:rsidR="0006756C" w:rsidRPr="006549EF" w:rsidRDefault="0006756C" w:rsidP="0006756C">
      <w:pPr>
        <w:spacing w:after="0" w:line="240" w:lineRule="auto"/>
        <w:ind w:left="360"/>
        <w:jc w:val="both"/>
        <w:rPr>
          <w:rFonts w:ascii="Arial" w:hAnsi="Arial" w:cs="Arial"/>
        </w:rPr>
      </w:pPr>
    </w:p>
    <w:p w14:paraId="3A63B099" w14:textId="77777777" w:rsidR="0006756C" w:rsidRPr="006549EF" w:rsidRDefault="0006756C" w:rsidP="0006756C">
      <w:pPr>
        <w:spacing w:after="0" w:line="240" w:lineRule="auto"/>
        <w:ind w:left="360"/>
        <w:jc w:val="both"/>
        <w:rPr>
          <w:rFonts w:ascii="Arial" w:hAnsi="Arial" w:cs="Arial"/>
        </w:rPr>
      </w:pPr>
      <w:r w:rsidRPr="006549EF">
        <w:rPr>
          <w:rFonts w:ascii="Arial" w:hAnsi="Arial" w:cs="Arial"/>
        </w:rPr>
        <w:t>En esta era de cambios provocados por la influencia de las tecnologías de la información y las comunicaciones (TIC) surgen nuevos conceptos inspirados en el uso de las TIC como herramientas transformadoras de los procesos tradicionales, de esta manera, desde el Gobierno nacional se generan lineamientos alrededor de esta transformación digital.</w:t>
      </w:r>
    </w:p>
    <w:p w14:paraId="1D7AB793" w14:textId="77777777" w:rsidR="0006756C" w:rsidRPr="006549EF" w:rsidRDefault="0006756C" w:rsidP="0006756C">
      <w:pPr>
        <w:spacing w:after="0" w:line="240" w:lineRule="auto"/>
        <w:ind w:left="360"/>
        <w:jc w:val="both"/>
        <w:rPr>
          <w:rFonts w:ascii="Arial" w:hAnsi="Arial" w:cs="Arial"/>
        </w:rPr>
      </w:pPr>
    </w:p>
    <w:p w14:paraId="07E13BA7" w14:textId="77777777" w:rsidR="0006756C" w:rsidRPr="006549EF" w:rsidRDefault="0006756C" w:rsidP="0006756C">
      <w:pPr>
        <w:spacing w:after="0" w:line="240" w:lineRule="auto"/>
        <w:ind w:left="360"/>
        <w:jc w:val="both"/>
        <w:rPr>
          <w:rFonts w:ascii="Arial" w:hAnsi="Arial" w:cs="Arial"/>
        </w:rPr>
      </w:pPr>
      <w:r w:rsidRPr="006549EF">
        <w:rPr>
          <w:rFonts w:ascii="Arial" w:hAnsi="Arial" w:cs="Arial"/>
        </w:rPr>
        <w:t>Las tecnologías de la información y las comunicaciones (las nuevas tecnologías disruptivas y los sistemas interconectados que almacenan, gestionan y analizan información, entre otros) han impactado, prácticamente, todos los sectores de la vida cotidiana de las empresas privadas y empiezan a adoptarse en el sector público, pues ofrecen una solución para generar bienes y servicios públicos con mayor calidad y menores costos e incluso permiten ampliar el alcance de los servicios mediante las tecnologías de la información y la comunicación (TIC), lo cual reduce costos transaccionales para la ciudadanía en el momento de acceder a dichos servicios públicos. (Plan Nacional de Formación y Capacitación 2020-2030)</w:t>
      </w:r>
    </w:p>
    <w:p w14:paraId="66BA2073" w14:textId="77777777" w:rsidR="0006756C" w:rsidRPr="006549EF" w:rsidRDefault="0006756C" w:rsidP="006420BB">
      <w:pPr>
        <w:spacing w:after="0" w:line="240" w:lineRule="auto"/>
        <w:ind w:left="360"/>
        <w:jc w:val="both"/>
        <w:rPr>
          <w:rFonts w:ascii="Arial" w:hAnsi="Arial" w:cs="Arial"/>
        </w:rPr>
      </w:pPr>
    </w:p>
    <w:p w14:paraId="0D7BD11E" w14:textId="77777777" w:rsidR="006420BB" w:rsidRPr="006549EF" w:rsidRDefault="00F11FA8" w:rsidP="006420BB">
      <w:pPr>
        <w:spacing w:after="0" w:line="240" w:lineRule="auto"/>
        <w:ind w:left="360"/>
        <w:jc w:val="both"/>
        <w:rPr>
          <w:rFonts w:ascii="Arial" w:hAnsi="Arial" w:cs="Arial"/>
        </w:rPr>
      </w:pPr>
      <w:r w:rsidRPr="006549EF">
        <w:rPr>
          <w:rFonts w:ascii="Arial" w:hAnsi="Arial" w:cs="Arial"/>
        </w:rPr>
        <w:t xml:space="preserve">Temas sugeridos para este eje: </w:t>
      </w:r>
    </w:p>
    <w:p w14:paraId="6212309B" w14:textId="77777777" w:rsidR="00253D9D" w:rsidRDefault="00253D9D" w:rsidP="00253D9D">
      <w:pPr>
        <w:jc w:val="center"/>
        <w:rPr>
          <w:b/>
          <w:bCs/>
        </w:rPr>
      </w:pPr>
    </w:p>
    <w:tbl>
      <w:tblPr>
        <w:tblStyle w:val="Tablaconcuadrcula"/>
        <w:tblW w:w="8500" w:type="dxa"/>
        <w:tblInd w:w="360" w:type="dxa"/>
        <w:tblLook w:val="04A0" w:firstRow="1" w:lastRow="0" w:firstColumn="1" w:lastColumn="0" w:noHBand="0" w:noVBand="1"/>
      </w:tblPr>
      <w:tblGrid>
        <w:gridCol w:w="2770"/>
        <w:gridCol w:w="5730"/>
      </w:tblGrid>
      <w:tr w:rsidR="00F11FA8" w14:paraId="3BBAE730" w14:textId="77777777" w:rsidTr="0006756C">
        <w:trPr>
          <w:trHeight w:val="431"/>
        </w:trPr>
        <w:tc>
          <w:tcPr>
            <w:tcW w:w="2770" w:type="dxa"/>
          </w:tcPr>
          <w:p w14:paraId="6EDF99CD" w14:textId="77777777" w:rsidR="00F11FA8" w:rsidRPr="00B54C9F" w:rsidRDefault="00F11FA8" w:rsidP="0006756C">
            <w:pPr>
              <w:jc w:val="both"/>
              <w:rPr>
                <w:b/>
                <w:bCs/>
              </w:rPr>
            </w:pPr>
            <w:r w:rsidRPr="00B54C9F">
              <w:rPr>
                <w:b/>
                <w:bCs/>
              </w:rPr>
              <w:t>COMPETENCIA/DIMENSIÓN</w:t>
            </w:r>
          </w:p>
        </w:tc>
        <w:tc>
          <w:tcPr>
            <w:tcW w:w="5730" w:type="dxa"/>
          </w:tcPr>
          <w:p w14:paraId="131C321B" w14:textId="77777777" w:rsidR="00F11FA8" w:rsidRPr="00610421" w:rsidRDefault="00F11FA8" w:rsidP="0006756C">
            <w:pPr>
              <w:jc w:val="center"/>
              <w:rPr>
                <w:b/>
                <w:bCs/>
              </w:rPr>
            </w:pPr>
            <w:r w:rsidRPr="00610421">
              <w:rPr>
                <w:b/>
                <w:bCs/>
              </w:rPr>
              <w:t>TEMAS Y ACTIVIDADES DE CAPACITACIÓN</w:t>
            </w:r>
          </w:p>
        </w:tc>
      </w:tr>
      <w:tr w:rsidR="00F11FA8" w14:paraId="5DE70C59" w14:textId="77777777" w:rsidTr="0006756C">
        <w:trPr>
          <w:trHeight w:val="238"/>
        </w:trPr>
        <w:tc>
          <w:tcPr>
            <w:tcW w:w="2770" w:type="dxa"/>
            <w:vMerge w:val="restart"/>
          </w:tcPr>
          <w:p w14:paraId="0C43EAD1" w14:textId="77777777" w:rsidR="00F11FA8" w:rsidRPr="00464F01" w:rsidRDefault="00F11FA8" w:rsidP="0006756C">
            <w:pPr>
              <w:jc w:val="both"/>
              <w:rPr>
                <w:b/>
                <w:bCs/>
              </w:rPr>
            </w:pPr>
            <w:r w:rsidRPr="00464F01">
              <w:rPr>
                <w:b/>
                <w:bCs/>
              </w:rPr>
              <w:t>SABERES</w:t>
            </w:r>
          </w:p>
        </w:tc>
        <w:tc>
          <w:tcPr>
            <w:tcW w:w="5730" w:type="dxa"/>
          </w:tcPr>
          <w:p w14:paraId="24940741" w14:textId="77777777" w:rsidR="00F11FA8" w:rsidRPr="00075047" w:rsidRDefault="00F11FA8" w:rsidP="0006756C">
            <w:pPr>
              <w:contextualSpacing/>
              <w:jc w:val="both"/>
              <w:rPr>
                <w:rFonts w:ascii="Arial" w:eastAsia="MS Mincho" w:hAnsi="Arial" w:cs="Arial"/>
                <w:bCs/>
                <w:color w:val="000000" w:themeColor="text1"/>
                <w:lang w:eastAsia="ja-JP"/>
              </w:rPr>
            </w:pPr>
            <w:r w:rsidRPr="00075047">
              <w:rPr>
                <w:rFonts w:ascii="Arial" w:eastAsia="MS Mincho" w:hAnsi="Arial" w:cs="Arial"/>
                <w:bCs/>
                <w:color w:val="000000" w:themeColor="text1"/>
                <w:lang w:eastAsia="ja-JP"/>
              </w:rPr>
              <w:t xml:space="preserve">Herramientas tecnológicas: </w:t>
            </w:r>
            <w:proofErr w:type="spellStart"/>
            <w:r w:rsidRPr="00075047">
              <w:rPr>
                <w:rFonts w:ascii="Arial" w:eastAsia="MS Mincho" w:hAnsi="Arial" w:cs="Arial"/>
                <w:bCs/>
                <w:color w:val="000000" w:themeColor="text1"/>
                <w:lang w:eastAsia="ja-JP"/>
              </w:rPr>
              <w:t>Excell</w:t>
            </w:r>
            <w:proofErr w:type="spellEnd"/>
            <w:r w:rsidRPr="00075047">
              <w:rPr>
                <w:rFonts w:ascii="Arial" w:eastAsia="MS Mincho" w:hAnsi="Arial" w:cs="Arial"/>
                <w:bCs/>
                <w:color w:val="000000" w:themeColor="text1"/>
                <w:lang w:eastAsia="ja-JP"/>
              </w:rPr>
              <w:t xml:space="preserve">, Power point, Word, Internet. </w:t>
            </w:r>
          </w:p>
        </w:tc>
      </w:tr>
      <w:tr w:rsidR="00F11FA8" w14:paraId="47471C0D" w14:textId="77777777" w:rsidTr="0006756C">
        <w:trPr>
          <w:trHeight w:val="242"/>
        </w:trPr>
        <w:tc>
          <w:tcPr>
            <w:tcW w:w="2770" w:type="dxa"/>
            <w:vMerge/>
          </w:tcPr>
          <w:p w14:paraId="03D193F8" w14:textId="77777777" w:rsidR="00F11FA8" w:rsidRDefault="00F11FA8" w:rsidP="0006756C">
            <w:pPr>
              <w:jc w:val="both"/>
            </w:pPr>
          </w:p>
        </w:tc>
        <w:tc>
          <w:tcPr>
            <w:tcW w:w="5730" w:type="dxa"/>
          </w:tcPr>
          <w:p w14:paraId="1A263835" w14:textId="77777777" w:rsidR="00F11FA8" w:rsidRPr="00075047" w:rsidRDefault="004101CF" w:rsidP="0006756C">
            <w:pPr>
              <w:jc w:val="both"/>
              <w:rPr>
                <w:rFonts w:ascii="Arial" w:hAnsi="Arial" w:cs="Arial"/>
                <w:color w:val="000000" w:themeColor="text1"/>
              </w:rPr>
            </w:pPr>
            <w:r w:rsidRPr="00075047">
              <w:rPr>
                <w:rFonts w:ascii="Arial" w:hAnsi="Arial" w:cs="Arial"/>
                <w:color w:val="000000" w:themeColor="text1"/>
              </w:rPr>
              <w:t>Big Data</w:t>
            </w:r>
          </w:p>
        </w:tc>
      </w:tr>
      <w:tr w:rsidR="00F11FA8" w14:paraId="24BE3803" w14:textId="77777777" w:rsidTr="004101CF">
        <w:trPr>
          <w:trHeight w:val="262"/>
        </w:trPr>
        <w:tc>
          <w:tcPr>
            <w:tcW w:w="2770" w:type="dxa"/>
            <w:vMerge/>
          </w:tcPr>
          <w:p w14:paraId="0E0BED8D" w14:textId="77777777" w:rsidR="00F11FA8" w:rsidRDefault="00F11FA8" w:rsidP="0006756C">
            <w:pPr>
              <w:jc w:val="both"/>
            </w:pPr>
          </w:p>
        </w:tc>
        <w:tc>
          <w:tcPr>
            <w:tcW w:w="5730" w:type="dxa"/>
          </w:tcPr>
          <w:p w14:paraId="7AA4F0FE" w14:textId="77777777" w:rsidR="00F11FA8" w:rsidRPr="00075047" w:rsidRDefault="004101CF" w:rsidP="0006756C">
            <w:pPr>
              <w:contextualSpacing/>
              <w:jc w:val="both"/>
              <w:rPr>
                <w:rFonts w:ascii="Arial" w:eastAsia="Calibri" w:hAnsi="Arial" w:cs="Arial"/>
                <w:color w:val="000000" w:themeColor="text1"/>
              </w:rPr>
            </w:pPr>
            <w:r w:rsidRPr="00075047">
              <w:rPr>
                <w:rFonts w:ascii="Arial" w:eastAsia="Calibri" w:hAnsi="Arial" w:cs="Arial"/>
                <w:color w:val="000000" w:themeColor="text1"/>
              </w:rPr>
              <w:t>Gestión de las tecnologías de la información</w:t>
            </w:r>
          </w:p>
        </w:tc>
      </w:tr>
      <w:tr w:rsidR="00F11FA8" w14:paraId="74AF3AD9" w14:textId="77777777" w:rsidTr="0006756C">
        <w:trPr>
          <w:trHeight w:val="139"/>
        </w:trPr>
        <w:tc>
          <w:tcPr>
            <w:tcW w:w="2770" w:type="dxa"/>
            <w:vMerge w:val="restart"/>
          </w:tcPr>
          <w:p w14:paraId="307788C2" w14:textId="77777777" w:rsidR="00F11FA8" w:rsidRPr="00464F01" w:rsidRDefault="00F11FA8" w:rsidP="0006756C">
            <w:pPr>
              <w:jc w:val="both"/>
              <w:rPr>
                <w:b/>
                <w:bCs/>
              </w:rPr>
            </w:pPr>
            <w:r w:rsidRPr="00464F01">
              <w:rPr>
                <w:b/>
                <w:bCs/>
              </w:rPr>
              <w:t xml:space="preserve">SABER HACER </w:t>
            </w:r>
          </w:p>
        </w:tc>
        <w:tc>
          <w:tcPr>
            <w:tcW w:w="5730" w:type="dxa"/>
          </w:tcPr>
          <w:p w14:paraId="74C640C2" w14:textId="77777777" w:rsidR="00F11FA8" w:rsidRPr="00075047" w:rsidRDefault="00F11FA8" w:rsidP="0006756C">
            <w:pPr>
              <w:jc w:val="both"/>
              <w:rPr>
                <w:rFonts w:ascii="Arial" w:hAnsi="Arial" w:cs="Arial"/>
                <w:color w:val="000000" w:themeColor="text1"/>
              </w:rPr>
            </w:pPr>
            <w:r w:rsidRPr="00075047">
              <w:rPr>
                <w:rFonts w:ascii="Arial" w:hAnsi="Arial" w:cs="Arial"/>
                <w:color w:val="000000" w:themeColor="text1"/>
              </w:rPr>
              <w:t>Seguridad de la Información</w:t>
            </w:r>
            <w:r w:rsidR="004101CF" w:rsidRPr="00075047">
              <w:rPr>
                <w:rFonts w:ascii="Arial" w:hAnsi="Arial" w:cs="Arial"/>
                <w:color w:val="000000" w:themeColor="text1"/>
              </w:rPr>
              <w:t xml:space="preserve"> (Ciberseguridad)</w:t>
            </w:r>
          </w:p>
        </w:tc>
      </w:tr>
      <w:tr w:rsidR="00F11FA8" w14:paraId="39197248" w14:textId="77777777" w:rsidTr="004101CF">
        <w:trPr>
          <w:trHeight w:val="166"/>
        </w:trPr>
        <w:tc>
          <w:tcPr>
            <w:tcW w:w="2770" w:type="dxa"/>
            <w:vMerge/>
          </w:tcPr>
          <w:p w14:paraId="01719816" w14:textId="77777777" w:rsidR="00F11FA8" w:rsidRDefault="00F11FA8" w:rsidP="0006756C">
            <w:pPr>
              <w:jc w:val="both"/>
            </w:pPr>
          </w:p>
        </w:tc>
        <w:tc>
          <w:tcPr>
            <w:tcW w:w="5730" w:type="dxa"/>
          </w:tcPr>
          <w:p w14:paraId="7DE44434" w14:textId="77777777" w:rsidR="00F11FA8" w:rsidRPr="00075047" w:rsidRDefault="004101CF" w:rsidP="0006756C">
            <w:pPr>
              <w:contextualSpacing/>
              <w:jc w:val="both"/>
              <w:rPr>
                <w:rFonts w:ascii="Arial" w:eastAsia="MS Mincho" w:hAnsi="Arial" w:cs="Arial"/>
                <w:bCs/>
                <w:color w:val="000000" w:themeColor="text1"/>
                <w:lang w:eastAsia="ja-JP"/>
              </w:rPr>
            </w:pPr>
            <w:r w:rsidRPr="00075047">
              <w:rPr>
                <w:rFonts w:ascii="Arial" w:eastAsia="MS Mincho" w:hAnsi="Arial" w:cs="Arial"/>
                <w:bCs/>
                <w:color w:val="000000" w:themeColor="text1"/>
                <w:lang w:eastAsia="ja-JP"/>
              </w:rPr>
              <w:t xml:space="preserve">Machine </w:t>
            </w:r>
            <w:r w:rsidR="00175400" w:rsidRPr="00075047">
              <w:rPr>
                <w:rFonts w:ascii="Arial" w:eastAsia="MS Mincho" w:hAnsi="Arial" w:cs="Arial"/>
                <w:bCs/>
                <w:color w:val="000000" w:themeColor="text1"/>
                <w:lang w:eastAsia="ja-JP"/>
              </w:rPr>
              <w:t>Lear Ning</w:t>
            </w:r>
          </w:p>
        </w:tc>
      </w:tr>
      <w:tr w:rsidR="00F11FA8" w14:paraId="6221978E" w14:textId="77777777" w:rsidTr="0006756C">
        <w:trPr>
          <w:trHeight w:val="230"/>
        </w:trPr>
        <w:tc>
          <w:tcPr>
            <w:tcW w:w="2770" w:type="dxa"/>
            <w:vMerge/>
          </w:tcPr>
          <w:p w14:paraId="20420F0C" w14:textId="77777777" w:rsidR="00F11FA8" w:rsidRDefault="00F11FA8" w:rsidP="0006756C">
            <w:pPr>
              <w:jc w:val="both"/>
            </w:pPr>
          </w:p>
        </w:tc>
        <w:tc>
          <w:tcPr>
            <w:tcW w:w="5730" w:type="dxa"/>
          </w:tcPr>
          <w:p w14:paraId="2147FF80" w14:textId="77777777" w:rsidR="00F11FA8" w:rsidRPr="00075047" w:rsidRDefault="004101CF" w:rsidP="0006756C">
            <w:pPr>
              <w:contextualSpacing/>
              <w:jc w:val="both"/>
              <w:rPr>
                <w:rFonts w:ascii="Arial" w:eastAsia="MS Mincho" w:hAnsi="Arial" w:cs="Arial"/>
                <w:bCs/>
                <w:color w:val="000000" w:themeColor="text1"/>
                <w:lang w:eastAsia="ja-JP"/>
              </w:rPr>
            </w:pPr>
            <w:r w:rsidRPr="00075047">
              <w:rPr>
                <w:rFonts w:ascii="Arial" w:eastAsia="MS Mincho" w:hAnsi="Arial" w:cs="Arial"/>
                <w:bCs/>
                <w:color w:val="000000" w:themeColor="text1"/>
                <w:lang w:eastAsia="ja-JP"/>
              </w:rPr>
              <w:t xml:space="preserve">Capacitación en </w:t>
            </w:r>
            <w:proofErr w:type="spellStart"/>
            <w:r w:rsidRPr="00075047">
              <w:rPr>
                <w:rFonts w:ascii="Arial" w:eastAsia="MS Mincho" w:hAnsi="Arial" w:cs="Arial"/>
                <w:bCs/>
                <w:color w:val="000000" w:themeColor="text1"/>
                <w:lang w:eastAsia="ja-JP"/>
              </w:rPr>
              <w:t>digifile</w:t>
            </w:r>
            <w:proofErr w:type="spellEnd"/>
            <w:r w:rsidRPr="00075047">
              <w:rPr>
                <w:rFonts w:ascii="Arial" w:eastAsia="MS Mincho" w:hAnsi="Arial" w:cs="Arial"/>
                <w:bCs/>
                <w:color w:val="000000" w:themeColor="text1"/>
                <w:lang w:eastAsia="ja-JP"/>
              </w:rPr>
              <w:t xml:space="preserve">, Capacitación en </w:t>
            </w:r>
            <w:proofErr w:type="spellStart"/>
            <w:r w:rsidR="0006756C" w:rsidRPr="00075047">
              <w:rPr>
                <w:rFonts w:ascii="Arial" w:eastAsia="MS Mincho" w:hAnsi="Arial" w:cs="Arial"/>
                <w:bCs/>
                <w:color w:val="000000" w:themeColor="text1"/>
                <w:lang w:eastAsia="ja-JP"/>
              </w:rPr>
              <w:t>G</w:t>
            </w:r>
            <w:r w:rsidRPr="00075047">
              <w:rPr>
                <w:rFonts w:ascii="Arial" w:eastAsia="MS Mincho" w:hAnsi="Arial" w:cs="Arial"/>
                <w:bCs/>
                <w:color w:val="000000" w:themeColor="text1"/>
                <w:lang w:eastAsia="ja-JP"/>
              </w:rPr>
              <w:t>esproi</w:t>
            </w:r>
            <w:proofErr w:type="spellEnd"/>
          </w:p>
        </w:tc>
      </w:tr>
      <w:tr w:rsidR="00F11FA8" w14:paraId="74B3D6C4" w14:textId="77777777" w:rsidTr="0006756C">
        <w:trPr>
          <w:trHeight w:val="230"/>
        </w:trPr>
        <w:tc>
          <w:tcPr>
            <w:tcW w:w="2770" w:type="dxa"/>
            <w:vMerge/>
          </w:tcPr>
          <w:p w14:paraId="3DC01C6B" w14:textId="77777777" w:rsidR="00F11FA8" w:rsidRDefault="00F11FA8" w:rsidP="0006756C">
            <w:pPr>
              <w:jc w:val="both"/>
            </w:pPr>
          </w:p>
        </w:tc>
        <w:tc>
          <w:tcPr>
            <w:tcW w:w="5730" w:type="dxa"/>
          </w:tcPr>
          <w:p w14:paraId="0E0F1C0D" w14:textId="77777777" w:rsidR="00F11FA8" w:rsidRPr="00A916DD" w:rsidRDefault="00F11FA8" w:rsidP="0006756C">
            <w:pPr>
              <w:contextualSpacing/>
              <w:jc w:val="both"/>
              <w:rPr>
                <w:rFonts w:ascii="Arial" w:eastAsia="MS Mincho" w:hAnsi="Arial" w:cs="Arial"/>
                <w:bCs/>
                <w:color w:val="FF0000"/>
                <w:lang w:eastAsia="ja-JP"/>
              </w:rPr>
            </w:pPr>
          </w:p>
        </w:tc>
      </w:tr>
      <w:tr w:rsidR="00F11FA8" w14:paraId="07232AD7" w14:textId="77777777" w:rsidTr="0006756C">
        <w:trPr>
          <w:trHeight w:val="230"/>
        </w:trPr>
        <w:tc>
          <w:tcPr>
            <w:tcW w:w="2770" w:type="dxa"/>
            <w:vMerge w:val="restart"/>
          </w:tcPr>
          <w:p w14:paraId="32431850" w14:textId="77777777" w:rsidR="00F11FA8" w:rsidRPr="00253D9D" w:rsidRDefault="00F11FA8" w:rsidP="0006756C">
            <w:pPr>
              <w:rPr>
                <w:b/>
                <w:bCs/>
              </w:rPr>
            </w:pPr>
            <w:r w:rsidRPr="00253D9D">
              <w:rPr>
                <w:b/>
                <w:bCs/>
              </w:rPr>
              <w:t>SABER SER</w:t>
            </w:r>
          </w:p>
        </w:tc>
        <w:tc>
          <w:tcPr>
            <w:tcW w:w="5730" w:type="dxa"/>
          </w:tcPr>
          <w:p w14:paraId="53087952" w14:textId="77777777" w:rsidR="00F11FA8" w:rsidRPr="00A916DD" w:rsidRDefault="00175400" w:rsidP="0006756C">
            <w:pPr>
              <w:jc w:val="both"/>
              <w:rPr>
                <w:rFonts w:ascii="Arial" w:hAnsi="Arial" w:cs="Arial"/>
                <w:color w:val="FF0000"/>
              </w:rPr>
            </w:pPr>
            <w:r w:rsidRPr="008D5425">
              <w:rPr>
                <w:rFonts w:ascii="Arial" w:hAnsi="Arial" w:cs="Arial"/>
                <w:color w:val="000000" w:themeColor="text1"/>
              </w:rPr>
              <w:t>Trabajo en equipo</w:t>
            </w:r>
          </w:p>
        </w:tc>
      </w:tr>
      <w:tr w:rsidR="00F11FA8" w14:paraId="5F3DA004" w14:textId="77777777" w:rsidTr="0006756C">
        <w:trPr>
          <w:trHeight w:val="230"/>
        </w:trPr>
        <w:tc>
          <w:tcPr>
            <w:tcW w:w="2770" w:type="dxa"/>
            <w:vMerge/>
          </w:tcPr>
          <w:p w14:paraId="6B2F2ABB" w14:textId="77777777" w:rsidR="00F11FA8" w:rsidRPr="005F3A9D" w:rsidRDefault="00F11FA8" w:rsidP="0006756C"/>
        </w:tc>
        <w:tc>
          <w:tcPr>
            <w:tcW w:w="5730" w:type="dxa"/>
          </w:tcPr>
          <w:p w14:paraId="0B8743B8" w14:textId="77777777" w:rsidR="00F11FA8" w:rsidRPr="00A916DD" w:rsidRDefault="00175400" w:rsidP="0006756C">
            <w:pPr>
              <w:rPr>
                <w:rFonts w:ascii="Arial" w:hAnsi="Arial" w:cs="Arial"/>
                <w:color w:val="FF0000"/>
              </w:rPr>
            </w:pPr>
            <w:r w:rsidRPr="00075047">
              <w:rPr>
                <w:rFonts w:ascii="Arial" w:hAnsi="Arial" w:cs="Arial"/>
                <w:color w:val="000000" w:themeColor="text1"/>
              </w:rPr>
              <w:t>Deberes y Derechos de los funcionarios</w:t>
            </w:r>
          </w:p>
        </w:tc>
      </w:tr>
      <w:tr w:rsidR="00F11FA8" w14:paraId="4E9AA580" w14:textId="77777777" w:rsidTr="0006756C">
        <w:trPr>
          <w:trHeight w:val="230"/>
        </w:trPr>
        <w:tc>
          <w:tcPr>
            <w:tcW w:w="2770" w:type="dxa"/>
          </w:tcPr>
          <w:p w14:paraId="5A309FCE" w14:textId="77777777" w:rsidR="00F11FA8" w:rsidRPr="005F3A9D" w:rsidRDefault="00F11FA8" w:rsidP="0006756C"/>
        </w:tc>
        <w:tc>
          <w:tcPr>
            <w:tcW w:w="5730" w:type="dxa"/>
          </w:tcPr>
          <w:p w14:paraId="166F8053" w14:textId="77777777" w:rsidR="00F11FA8" w:rsidRPr="00A916DD" w:rsidRDefault="00F11FA8" w:rsidP="0006756C">
            <w:pPr>
              <w:rPr>
                <w:rFonts w:ascii="Arial" w:hAnsi="Arial" w:cs="Arial"/>
                <w:color w:val="FF0000"/>
              </w:rPr>
            </w:pPr>
          </w:p>
        </w:tc>
      </w:tr>
      <w:tr w:rsidR="004101CF" w14:paraId="6B2F0AD0" w14:textId="77777777" w:rsidTr="0006756C">
        <w:trPr>
          <w:trHeight w:val="230"/>
        </w:trPr>
        <w:tc>
          <w:tcPr>
            <w:tcW w:w="2770" w:type="dxa"/>
          </w:tcPr>
          <w:p w14:paraId="1DCC05EE" w14:textId="77777777" w:rsidR="004101CF" w:rsidRPr="005F3A9D" w:rsidRDefault="004101CF" w:rsidP="0006756C"/>
        </w:tc>
        <w:tc>
          <w:tcPr>
            <w:tcW w:w="5730" w:type="dxa"/>
          </w:tcPr>
          <w:p w14:paraId="370C3A8D" w14:textId="77777777" w:rsidR="004101CF" w:rsidRPr="00A916DD" w:rsidRDefault="004101CF" w:rsidP="0006756C">
            <w:pPr>
              <w:rPr>
                <w:rFonts w:ascii="Arial" w:hAnsi="Arial" w:cs="Arial"/>
                <w:color w:val="FF0000"/>
              </w:rPr>
            </w:pPr>
          </w:p>
        </w:tc>
      </w:tr>
    </w:tbl>
    <w:p w14:paraId="06BEB45E" w14:textId="77777777" w:rsidR="00464F01" w:rsidRPr="006549EF" w:rsidRDefault="00464F01" w:rsidP="00F51E33">
      <w:pPr>
        <w:jc w:val="both"/>
        <w:rPr>
          <w:rFonts w:ascii="Arial" w:eastAsia="Times New Roman" w:hAnsi="Arial" w:cs="Arial"/>
          <w:color w:val="FFFFFF"/>
          <w:sz w:val="20"/>
          <w:szCs w:val="20"/>
          <w:lang w:eastAsia="es-CO"/>
        </w:rPr>
      </w:pPr>
      <w:r w:rsidRPr="00464F01">
        <w:rPr>
          <w:rFonts w:ascii="Segoe UI" w:eastAsia="Times New Roman" w:hAnsi="Segoe UI" w:cs="Segoe UI"/>
          <w:color w:val="FFFFFF"/>
          <w:sz w:val="20"/>
          <w:szCs w:val="20"/>
          <w:lang w:eastAsia="es-CO"/>
        </w:rPr>
        <w:t>27</w:t>
      </w:r>
    </w:p>
    <w:p w14:paraId="5D1A35B7" w14:textId="77777777" w:rsidR="00F51E33" w:rsidRPr="006549EF" w:rsidRDefault="00F51E33" w:rsidP="00F51E33">
      <w:pPr>
        <w:spacing w:after="0" w:line="240" w:lineRule="auto"/>
        <w:ind w:firstLine="360"/>
        <w:jc w:val="both"/>
        <w:rPr>
          <w:rFonts w:ascii="Arial" w:hAnsi="Arial" w:cs="Arial"/>
          <w:b/>
          <w:bCs/>
        </w:rPr>
      </w:pPr>
      <w:bookmarkStart w:id="3" w:name="_Hlk63173730"/>
      <w:r w:rsidRPr="006549EF">
        <w:rPr>
          <w:rFonts w:ascii="Arial" w:hAnsi="Arial" w:cs="Arial"/>
          <w:b/>
          <w:bCs/>
        </w:rPr>
        <w:t xml:space="preserve">EJE </w:t>
      </w:r>
      <w:r w:rsidR="00B5065C" w:rsidRPr="006549EF">
        <w:rPr>
          <w:rFonts w:ascii="Arial" w:hAnsi="Arial" w:cs="Arial"/>
          <w:b/>
          <w:bCs/>
        </w:rPr>
        <w:t>4</w:t>
      </w:r>
      <w:r w:rsidRPr="006549EF">
        <w:rPr>
          <w:rFonts w:ascii="Arial" w:hAnsi="Arial" w:cs="Arial"/>
          <w:b/>
          <w:bCs/>
        </w:rPr>
        <w:t xml:space="preserve">: PROBIDAD Y ÉTICA DE LO PUBLICO </w:t>
      </w:r>
    </w:p>
    <w:p w14:paraId="518B96D4" w14:textId="77777777" w:rsidR="00F51E33" w:rsidRPr="006549EF" w:rsidRDefault="00F51E33" w:rsidP="00F51E33">
      <w:pPr>
        <w:spacing w:after="0" w:line="240" w:lineRule="auto"/>
        <w:ind w:left="360"/>
        <w:jc w:val="both"/>
        <w:rPr>
          <w:rFonts w:ascii="Arial" w:hAnsi="Arial" w:cs="Arial"/>
          <w:b/>
          <w:bCs/>
        </w:rPr>
      </w:pPr>
    </w:p>
    <w:p w14:paraId="73262BB0" w14:textId="77777777" w:rsidR="00F51E33" w:rsidRPr="006549EF" w:rsidRDefault="00F51E33" w:rsidP="00F51E33">
      <w:pPr>
        <w:spacing w:after="0" w:line="240" w:lineRule="auto"/>
        <w:ind w:left="360"/>
        <w:jc w:val="both"/>
        <w:rPr>
          <w:rFonts w:ascii="Arial" w:hAnsi="Arial" w:cs="Arial"/>
        </w:rPr>
      </w:pPr>
      <w:r w:rsidRPr="006549EF">
        <w:rPr>
          <w:rFonts w:ascii="Arial" w:hAnsi="Arial" w:cs="Arial"/>
        </w:rPr>
        <w:t xml:space="preserve">Es el entendido de lo que cada servidor público debe llevar en su corazón y en su raciocinio </w:t>
      </w:r>
      <w:r w:rsidR="00B5065C" w:rsidRPr="006549EF">
        <w:rPr>
          <w:rFonts w:ascii="Arial" w:hAnsi="Arial" w:cs="Arial"/>
        </w:rPr>
        <w:t>basado en</w:t>
      </w:r>
      <w:r w:rsidRPr="006549EF">
        <w:rPr>
          <w:rFonts w:ascii="Arial" w:hAnsi="Arial" w:cs="Arial"/>
        </w:rPr>
        <w:t>:</w:t>
      </w:r>
      <w:r w:rsidR="00B5065C" w:rsidRPr="006549EF">
        <w:rPr>
          <w:rFonts w:ascii="Arial" w:hAnsi="Arial" w:cs="Arial"/>
        </w:rPr>
        <w:t xml:space="preserve"> deseo; la motivación (querer hacerlo), Práctica; habilidad (cómo hacerlo) y el saber; la teoría (querer hacerlo) todos juntos crean el hábito con efectividad.  Para este eje se sugiere los siguientes temas</w:t>
      </w:r>
    </w:p>
    <w:bookmarkEnd w:id="3"/>
    <w:p w14:paraId="1A66F5A0" w14:textId="77777777" w:rsidR="00B5065C" w:rsidRDefault="00B5065C" w:rsidP="00F51E33">
      <w:pPr>
        <w:spacing w:after="0" w:line="240" w:lineRule="auto"/>
        <w:ind w:left="360"/>
        <w:jc w:val="both"/>
      </w:pPr>
    </w:p>
    <w:p w14:paraId="7AE9CA2C" w14:textId="77777777" w:rsidR="00B5065C" w:rsidRDefault="00B5065C" w:rsidP="00F51E33">
      <w:pPr>
        <w:spacing w:after="0" w:line="240" w:lineRule="auto"/>
        <w:ind w:left="360"/>
        <w:jc w:val="both"/>
      </w:pPr>
    </w:p>
    <w:tbl>
      <w:tblPr>
        <w:tblStyle w:val="Tablaconcuadrcula"/>
        <w:tblW w:w="8500" w:type="dxa"/>
        <w:tblInd w:w="360" w:type="dxa"/>
        <w:tblLook w:val="04A0" w:firstRow="1" w:lastRow="0" w:firstColumn="1" w:lastColumn="0" w:noHBand="0" w:noVBand="1"/>
      </w:tblPr>
      <w:tblGrid>
        <w:gridCol w:w="2770"/>
        <w:gridCol w:w="5730"/>
      </w:tblGrid>
      <w:tr w:rsidR="00B5065C" w14:paraId="2BCCFF0B" w14:textId="77777777" w:rsidTr="0006756C">
        <w:trPr>
          <w:trHeight w:val="431"/>
        </w:trPr>
        <w:tc>
          <w:tcPr>
            <w:tcW w:w="2770" w:type="dxa"/>
          </w:tcPr>
          <w:p w14:paraId="75FDEC06" w14:textId="77777777" w:rsidR="00B5065C" w:rsidRPr="00B54C9F" w:rsidRDefault="00B5065C" w:rsidP="00B5065C">
            <w:pPr>
              <w:jc w:val="center"/>
              <w:rPr>
                <w:b/>
                <w:bCs/>
              </w:rPr>
            </w:pPr>
            <w:r>
              <w:rPr>
                <w:b/>
                <w:bCs/>
              </w:rPr>
              <w:t>CAPACIDAD</w:t>
            </w:r>
          </w:p>
        </w:tc>
        <w:tc>
          <w:tcPr>
            <w:tcW w:w="5730" w:type="dxa"/>
          </w:tcPr>
          <w:p w14:paraId="29548DB4" w14:textId="77777777" w:rsidR="00B5065C" w:rsidRPr="00610421" w:rsidRDefault="00B5065C" w:rsidP="0006756C">
            <w:pPr>
              <w:jc w:val="center"/>
              <w:rPr>
                <w:b/>
                <w:bCs/>
              </w:rPr>
            </w:pPr>
            <w:r w:rsidRPr="00610421">
              <w:rPr>
                <w:b/>
                <w:bCs/>
              </w:rPr>
              <w:t>TEMAS Y ACTIVIDADES DE CAPACITACIÓN</w:t>
            </w:r>
          </w:p>
        </w:tc>
      </w:tr>
      <w:tr w:rsidR="00B5065C" w14:paraId="76E66D23" w14:textId="77777777" w:rsidTr="0006756C">
        <w:trPr>
          <w:trHeight w:val="806"/>
        </w:trPr>
        <w:tc>
          <w:tcPr>
            <w:tcW w:w="2770" w:type="dxa"/>
          </w:tcPr>
          <w:p w14:paraId="72611BDD" w14:textId="77777777" w:rsidR="00B5065C" w:rsidRPr="00464F01" w:rsidRDefault="00B5065C" w:rsidP="0006756C">
            <w:pPr>
              <w:jc w:val="both"/>
              <w:rPr>
                <w:b/>
                <w:bCs/>
              </w:rPr>
            </w:pPr>
            <w:r>
              <w:rPr>
                <w:b/>
                <w:bCs/>
              </w:rPr>
              <w:t>COMPROMISOS PARTICIPATIVO Y DEMOCRÁTICO</w:t>
            </w:r>
          </w:p>
        </w:tc>
        <w:tc>
          <w:tcPr>
            <w:tcW w:w="5730" w:type="dxa"/>
          </w:tcPr>
          <w:p w14:paraId="1276E972" w14:textId="77777777" w:rsidR="00B5065C" w:rsidRPr="00075047" w:rsidRDefault="00B5065C" w:rsidP="0006756C">
            <w:pPr>
              <w:contextualSpacing/>
              <w:jc w:val="both"/>
              <w:rPr>
                <w:rFonts w:ascii="Arial" w:eastAsia="MS Mincho" w:hAnsi="Arial" w:cs="Arial"/>
                <w:bCs/>
                <w:color w:val="000000" w:themeColor="text1"/>
                <w:lang w:eastAsia="ja-JP"/>
              </w:rPr>
            </w:pPr>
            <w:r w:rsidRPr="00075047">
              <w:rPr>
                <w:rFonts w:ascii="Arial" w:eastAsia="MS Mincho" w:hAnsi="Arial" w:cs="Arial"/>
                <w:bCs/>
                <w:color w:val="000000" w:themeColor="text1"/>
                <w:lang w:eastAsia="ja-JP"/>
              </w:rPr>
              <w:t xml:space="preserve">Código de integridad </w:t>
            </w:r>
          </w:p>
        </w:tc>
      </w:tr>
      <w:tr w:rsidR="00B5065C" w14:paraId="34E263B0" w14:textId="77777777" w:rsidTr="0006756C">
        <w:trPr>
          <w:trHeight w:val="139"/>
        </w:trPr>
        <w:tc>
          <w:tcPr>
            <w:tcW w:w="2770" w:type="dxa"/>
            <w:vMerge w:val="restart"/>
          </w:tcPr>
          <w:p w14:paraId="00F5D6CC" w14:textId="77777777" w:rsidR="00B5065C" w:rsidRPr="00464F01" w:rsidRDefault="00B5065C" w:rsidP="0006756C">
            <w:pPr>
              <w:jc w:val="both"/>
              <w:rPr>
                <w:b/>
                <w:bCs/>
              </w:rPr>
            </w:pPr>
            <w:r>
              <w:rPr>
                <w:b/>
                <w:bCs/>
              </w:rPr>
              <w:t>ESTRATEGIA DE COMUNICACIÓN Y EDUCACIÓN</w:t>
            </w:r>
          </w:p>
        </w:tc>
        <w:tc>
          <w:tcPr>
            <w:tcW w:w="5730" w:type="dxa"/>
          </w:tcPr>
          <w:p w14:paraId="723E05FB" w14:textId="77777777" w:rsidR="00B5065C" w:rsidRPr="00075047" w:rsidRDefault="00B5065C" w:rsidP="0006756C">
            <w:pPr>
              <w:jc w:val="both"/>
              <w:rPr>
                <w:rFonts w:ascii="Arial" w:hAnsi="Arial" w:cs="Arial"/>
                <w:color w:val="000000" w:themeColor="text1"/>
              </w:rPr>
            </w:pPr>
            <w:r w:rsidRPr="00075047">
              <w:rPr>
                <w:rFonts w:ascii="Arial" w:hAnsi="Arial" w:cs="Arial"/>
                <w:color w:val="000000" w:themeColor="text1"/>
              </w:rPr>
              <w:t xml:space="preserve">Comunicación asertiva </w:t>
            </w:r>
          </w:p>
          <w:p w14:paraId="50785F07" w14:textId="77777777" w:rsidR="00B5065C" w:rsidRPr="00075047" w:rsidRDefault="00B5065C" w:rsidP="0006756C">
            <w:pPr>
              <w:jc w:val="both"/>
              <w:rPr>
                <w:rFonts w:ascii="Arial" w:hAnsi="Arial" w:cs="Arial"/>
                <w:color w:val="000000" w:themeColor="text1"/>
              </w:rPr>
            </w:pPr>
          </w:p>
        </w:tc>
      </w:tr>
      <w:tr w:rsidR="00B5065C" w14:paraId="3A0C0B2E" w14:textId="77777777" w:rsidTr="0006756C">
        <w:trPr>
          <w:trHeight w:val="166"/>
        </w:trPr>
        <w:tc>
          <w:tcPr>
            <w:tcW w:w="2770" w:type="dxa"/>
            <w:vMerge/>
          </w:tcPr>
          <w:p w14:paraId="6C17301A" w14:textId="77777777" w:rsidR="00B5065C" w:rsidRDefault="00B5065C" w:rsidP="0006756C">
            <w:pPr>
              <w:jc w:val="both"/>
            </w:pPr>
          </w:p>
        </w:tc>
        <w:tc>
          <w:tcPr>
            <w:tcW w:w="5730" w:type="dxa"/>
          </w:tcPr>
          <w:p w14:paraId="509D3521" w14:textId="77777777" w:rsidR="00B5065C" w:rsidRPr="00075047" w:rsidRDefault="00B5065C" w:rsidP="0006756C">
            <w:pPr>
              <w:contextualSpacing/>
              <w:jc w:val="both"/>
              <w:rPr>
                <w:rFonts w:ascii="Arial" w:eastAsia="MS Mincho" w:hAnsi="Arial" w:cs="Arial"/>
                <w:bCs/>
                <w:color w:val="000000" w:themeColor="text1"/>
                <w:lang w:eastAsia="ja-JP"/>
              </w:rPr>
            </w:pPr>
            <w:r w:rsidRPr="00075047">
              <w:rPr>
                <w:rFonts w:ascii="Arial" w:eastAsia="MS Mincho" w:hAnsi="Arial" w:cs="Arial"/>
                <w:bCs/>
                <w:color w:val="000000" w:themeColor="text1"/>
                <w:lang w:eastAsia="ja-JP"/>
              </w:rPr>
              <w:t>Lenguaje no verbal</w:t>
            </w:r>
          </w:p>
        </w:tc>
      </w:tr>
    </w:tbl>
    <w:p w14:paraId="7B15B588" w14:textId="77777777" w:rsidR="005E4D82" w:rsidRPr="005E4D82" w:rsidRDefault="005E4D82" w:rsidP="005E4D82">
      <w:pPr>
        <w:spacing w:after="0" w:line="240" w:lineRule="auto"/>
        <w:jc w:val="center"/>
        <w:rPr>
          <w:rFonts w:ascii="Segoe UI" w:eastAsia="Times New Roman" w:hAnsi="Segoe UI" w:cs="Segoe UI"/>
          <w:color w:val="FFFFFF"/>
          <w:sz w:val="20"/>
          <w:szCs w:val="20"/>
          <w:lang w:eastAsia="es-CO"/>
        </w:rPr>
      </w:pPr>
      <w:r w:rsidRPr="005E4D82">
        <w:rPr>
          <w:rFonts w:ascii="Arial" w:eastAsia="Times New Roman" w:hAnsi="Arial" w:cs="Arial"/>
          <w:color w:val="FFFFFF"/>
          <w:lang w:eastAsia="es-CO"/>
        </w:rPr>
        <w:t>en el Plan Institucional de capacitación las</w:t>
      </w:r>
      <w:r w:rsidRPr="005E4D82">
        <w:rPr>
          <w:rFonts w:ascii="Segoe UI" w:eastAsia="Times New Roman" w:hAnsi="Segoe UI" w:cs="Segoe UI"/>
          <w:color w:val="FFFFFF"/>
          <w:sz w:val="20"/>
          <w:szCs w:val="20"/>
          <w:lang w:eastAsia="es-CO"/>
        </w:rPr>
        <w:t xml:space="preserve"> siguientes</w:t>
      </w:r>
    </w:p>
    <w:p w14:paraId="0AE209BC" w14:textId="77777777" w:rsidR="006549EF" w:rsidRDefault="006549EF" w:rsidP="006549EF">
      <w:pPr>
        <w:autoSpaceDE w:val="0"/>
        <w:autoSpaceDN w:val="0"/>
        <w:adjustRightInd w:val="0"/>
        <w:spacing w:after="0" w:line="240" w:lineRule="auto"/>
        <w:ind w:left="330"/>
        <w:jc w:val="both"/>
        <w:rPr>
          <w:rFonts w:ascii="ArialNarrow" w:hAnsi="ArialNarrow" w:cs="ArialNarrow"/>
          <w:sz w:val="24"/>
          <w:szCs w:val="24"/>
        </w:rPr>
      </w:pPr>
      <w:r w:rsidRPr="006549EF">
        <w:rPr>
          <w:rFonts w:ascii="ArialNarrow" w:hAnsi="ArialNarrow" w:cs="ArialNarrow"/>
          <w:sz w:val="24"/>
          <w:szCs w:val="24"/>
        </w:rPr>
        <w:t>Adicional, conforme al Plan Nacional de Formación y Capacitación, y las necesidades particulares del Departamento Administrativo de Función Pública se considera necesario incluir en el Plan Institucional de capacitación las siguientes</w:t>
      </w:r>
      <w:r>
        <w:rPr>
          <w:rFonts w:ascii="ArialNarrow" w:hAnsi="ArialNarrow" w:cs="ArialNarrow"/>
          <w:sz w:val="24"/>
          <w:szCs w:val="24"/>
        </w:rPr>
        <w:t xml:space="preserve"> </w:t>
      </w:r>
      <w:r w:rsidRPr="006549EF">
        <w:rPr>
          <w:rFonts w:ascii="ArialNarrow" w:hAnsi="ArialNarrow" w:cs="ArialNarrow"/>
          <w:sz w:val="24"/>
          <w:szCs w:val="24"/>
        </w:rPr>
        <w:t>temáticas:</w:t>
      </w:r>
    </w:p>
    <w:p w14:paraId="1C9C375B" w14:textId="77777777" w:rsidR="006549EF" w:rsidRDefault="00075047" w:rsidP="006549EF">
      <w:pPr>
        <w:autoSpaceDE w:val="0"/>
        <w:autoSpaceDN w:val="0"/>
        <w:adjustRightInd w:val="0"/>
        <w:spacing w:after="0" w:line="240" w:lineRule="auto"/>
        <w:ind w:left="330"/>
        <w:jc w:val="both"/>
        <w:rPr>
          <w:rFonts w:ascii="ArialNarrow" w:hAnsi="ArialNarrow" w:cs="ArialNarrow"/>
          <w:sz w:val="24"/>
          <w:szCs w:val="24"/>
        </w:rPr>
      </w:pPr>
      <w:r>
        <w:rPr>
          <w:rFonts w:ascii="ArialNarrow" w:hAnsi="ArialNarrow" w:cs="ArialNarrow"/>
          <w:sz w:val="24"/>
          <w:szCs w:val="24"/>
        </w:rPr>
        <w:tab/>
      </w:r>
    </w:p>
    <w:p w14:paraId="30047188"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Funciones Principales de la Administración Pública</w:t>
      </w:r>
    </w:p>
    <w:p w14:paraId="35842F38"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Estructura y formas de organización administrativa del Estado</w:t>
      </w:r>
    </w:p>
    <w:p w14:paraId="2B1455C1"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Desarrollo organizacional y funcionamiento del Estado</w:t>
      </w:r>
    </w:p>
    <w:p w14:paraId="462AA1DB"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Contratación Estatal</w:t>
      </w:r>
    </w:p>
    <w:p w14:paraId="6C90391B"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Fundamentos Constitucionales</w:t>
      </w:r>
    </w:p>
    <w:p w14:paraId="73EBA5E2"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Empleo Público y gestión del talento humano del Estado</w:t>
      </w:r>
    </w:p>
    <w:p w14:paraId="3247D0A7"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Desempeño institucional, calidad y generación de Valor Público.</w:t>
      </w:r>
    </w:p>
    <w:p w14:paraId="081C72C2"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Emprendimiento e Innovación</w:t>
      </w:r>
    </w:p>
    <w:p w14:paraId="466B3905"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Transparencia en la gestión pública y servicio al ciudadano</w:t>
      </w:r>
    </w:p>
    <w:p w14:paraId="1A7745AB"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Control Interno</w:t>
      </w:r>
    </w:p>
    <w:p w14:paraId="6CB86438"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Libertad Religiosa</w:t>
      </w:r>
    </w:p>
    <w:p w14:paraId="78E9B3E6"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 xml:space="preserve">Técnicas en el combate de incendios </w:t>
      </w:r>
    </w:p>
    <w:p w14:paraId="38A76CA0"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Ataque ofensivo de incendios</w:t>
      </w:r>
    </w:p>
    <w:p w14:paraId="09FF0986"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Operación prevención y control de incendios forestales</w:t>
      </w:r>
    </w:p>
    <w:p w14:paraId="181D1387"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Gestión de riesgo de desastre</w:t>
      </w:r>
    </w:p>
    <w:p w14:paraId="2E82DE36"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 xml:space="preserve">Nivel básico bombero 1 y 2 </w:t>
      </w:r>
    </w:p>
    <w:p w14:paraId="6D9391FC" w14:textId="77777777" w:rsidR="00075047" w:rsidRPr="00075047" w:rsidRDefault="00075047" w:rsidP="00075047">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Operaciones con materiales peligrosos</w:t>
      </w:r>
    </w:p>
    <w:p w14:paraId="51545E9E"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Código Único Disciplinario</w:t>
      </w:r>
    </w:p>
    <w:p w14:paraId="2CBEA6CC" w14:textId="77777777" w:rsidR="006549EF"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Comité de Convivencia</w:t>
      </w:r>
    </w:p>
    <w:p w14:paraId="291199F5" w14:textId="77777777" w:rsidR="005E4D82" w:rsidRPr="00075047" w:rsidRDefault="006549EF" w:rsidP="001E2E86">
      <w:pPr>
        <w:pStyle w:val="Prrafodelista"/>
        <w:numPr>
          <w:ilvl w:val="0"/>
          <w:numId w:val="8"/>
        </w:numPr>
        <w:autoSpaceDE w:val="0"/>
        <w:autoSpaceDN w:val="0"/>
        <w:adjustRightInd w:val="0"/>
        <w:spacing w:after="0" w:line="240" w:lineRule="auto"/>
        <w:jc w:val="both"/>
        <w:rPr>
          <w:rFonts w:ascii="ArialNarrow" w:hAnsi="ArialNarrow" w:cs="ArialNarrow"/>
          <w:color w:val="000000" w:themeColor="text1"/>
          <w:sz w:val="24"/>
          <w:szCs w:val="24"/>
        </w:rPr>
      </w:pPr>
      <w:r w:rsidRPr="00075047">
        <w:rPr>
          <w:rFonts w:ascii="ArialNarrow" w:hAnsi="ArialNarrow" w:cs="ArialNarrow"/>
          <w:color w:val="000000" w:themeColor="text1"/>
          <w:sz w:val="24"/>
          <w:szCs w:val="24"/>
        </w:rPr>
        <w:t>Habilidades Blandas</w:t>
      </w:r>
    </w:p>
    <w:p w14:paraId="234C082C" w14:textId="77777777" w:rsidR="005E4D82" w:rsidRDefault="005E4D82" w:rsidP="00464F01">
      <w:pPr>
        <w:spacing w:after="0" w:line="240" w:lineRule="auto"/>
        <w:jc w:val="center"/>
        <w:rPr>
          <w:rFonts w:ascii="Segoe UI" w:eastAsia="Times New Roman" w:hAnsi="Segoe UI" w:cs="Segoe UI"/>
          <w:color w:val="FFFFFF"/>
          <w:sz w:val="20"/>
          <w:szCs w:val="20"/>
          <w:lang w:eastAsia="es-CO"/>
        </w:rPr>
      </w:pPr>
    </w:p>
    <w:p w14:paraId="36E2545B" w14:textId="77777777" w:rsidR="00435B42" w:rsidRPr="00435B42" w:rsidRDefault="00435B42" w:rsidP="001E2E86">
      <w:pPr>
        <w:pStyle w:val="Prrafodelista"/>
        <w:numPr>
          <w:ilvl w:val="0"/>
          <w:numId w:val="2"/>
        </w:numPr>
        <w:spacing w:after="0" w:line="240" w:lineRule="auto"/>
        <w:jc w:val="both"/>
        <w:rPr>
          <w:b/>
          <w:bCs/>
        </w:rPr>
      </w:pPr>
      <w:r w:rsidRPr="00435B42">
        <w:rPr>
          <w:b/>
          <w:bCs/>
        </w:rPr>
        <w:t xml:space="preserve">EVALUACIÓN DE IMPACTO </w:t>
      </w:r>
    </w:p>
    <w:p w14:paraId="23CAEEC4" w14:textId="77777777" w:rsidR="00435B42" w:rsidRDefault="00435B42" w:rsidP="00435B42">
      <w:pPr>
        <w:spacing w:after="0" w:line="240" w:lineRule="auto"/>
        <w:jc w:val="both"/>
      </w:pPr>
    </w:p>
    <w:p w14:paraId="3B36A886" w14:textId="77777777" w:rsidR="00435B42" w:rsidRPr="00A916DD" w:rsidRDefault="00435B42" w:rsidP="00435B42">
      <w:pPr>
        <w:spacing w:after="0" w:line="240" w:lineRule="auto"/>
        <w:ind w:left="708"/>
        <w:jc w:val="both"/>
        <w:rPr>
          <w:rFonts w:ascii="Arial" w:hAnsi="Arial" w:cs="Arial"/>
        </w:rPr>
      </w:pPr>
      <w:r w:rsidRPr="00A916DD">
        <w:rPr>
          <w:rFonts w:ascii="Arial" w:hAnsi="Arial" w:cs="Arial"/>
        </w:rPr>
        <w:t xml:space="preserve">De acuerdo con los resultados de la Evaluación de Impacto para el 2022, se evidencian las siguientes conclusiones: Según las respuestas de los servidores encuestados las capacitaciones tuvieron impacto positivo en el puesto de trabajo, fortaleciendo los conocimientos.  </w:t>
      </w:r>
    </w:p>
    <w:p w14:paraId="3AEBF5EB" w14:textId="77777777" w:rsidR="00435B42" w:rsidRPr="00A916DD" w:rsidRDefault="00435B42" w:rsidP="00435B42">
      <w:pPr>
        <w:spacing w:after="0" w:line="240" w:lineRule="auto"/>
        <w:ind w:left="708"/>
        <w:jc w:val="both"/>
        <w:rPr>
          <w:rFonts w:ascii="Arial" w:hAnsi="Arial" w:cs="Arial"/>
        </w:rPr>
      </w:pPr>
    </w:p>
    <w:p w14:paraId="09461F07" w14:textId="77777777" w:rsidR="00435B42" w:rsidRPr="00A916DD" w:rsidRDefault="00435B42" w:rsidP="00435B42">
      <w:pPr>
        <w:spacing w:after="0" w:line="240" w:lineRule="auto"/>
        <w:ind w:left="708"/>
        <w:jc w:val="both"/>
        <w:rPr>
          <w:rFonts w:ascii="Arial" w:hAnsi="Arial" w:cs="Arial"/>
        </w:rPr>
      </w:pPr>
      <w:r w:rsidRPr="00A916DD">
        <w:rPr>
          <w:rFonts w:ascii="Arial" w:hAnsi="Arial" w:cs="Arial"/>
        </w:rPr>
        <w:t xml:space="preserve">Los resultados de la encuesta evidencian la importancia de los líderes en la multiplicación de la información dentro de la dependencia. </w:t>
      </w:r>
    </w:p>
    <w:p w14:paraId="6220FD2C" w14:textId="77777777" w:rsidR="00435B42" w:rsidRPr="00A916DD" w:rsidRDefault="00435B42" w:rsidP="00435B42">
      <w:pPr>
        <w:spacing w:after="0" w:line="240" w:lineRule="auto"/>
        <w:ind w:left="708"/>
        <w:jc w:val="both"/>
        <w:rPr>
          <w:rFonts w:ascii="Arial" w:hAnsi="Arial" w:cs="Arial"/>
        </w:rPr>
      </w:pPr>
    </w:p>
    <w:p w14:paraId="269D7294" w14:textId="77777777" w:rsidR="00435B42" w:rsidRPr="00A916DD" w:rsidRDefault="00435B42" w:rsidP="00435B42">
      <w:pPr>
        <w:spacing w:after="0" w:line="240" w:lineRule="auto"/>
        <w:ind w:left="708"/>
        <w:jc w:val="both"/>
        <w:rPr>
          <w:rFonts w:ascii="Arial" w:hAnsi="Arial" w:cs="Arial"/>
        </w:rPr>
      </w:pPr>
      <w:r w:rsidRPr="00A916DD">
        <w:rPr>
          <w:rFonts w:ascii="Arial" w:hAnsi="Arial" w:cs="Arial"/>
        </w:rPr>
        <w:t xml:space="preserve">Las capacitaciones deben ser continuas para lograr un cambio. </w:t>
      </w:r>
    </w:p>
    <w:p w14:paraId="01415955" w14:textId="77777777" w:rsidR="00435B42" w:rsidRPr="00A916DD" w:rsidRDefault="00435B42" w:rsidP="00435B42">
      <w:pPr>
        <w:spacing w:after="0" w:line="240" w:lineRule="auto"/>
        <w:ind w:left="708"/>
        <w:jc w:val="both"/>
        <w:rPr>
          <w:rFonts w:ascii="Arial" w:hAnsi="Arial" w:cs="Arial"/>
        </w:rPr>
      </w:pPr>
    </w:p>
    <w:p w14:paraId="430CC2E2" w14:textId="77777777" w:rsidR="0006756C" w:rsidRPr="00A916DD" w:rsidRDefault="00435B42" w:rsidP="00435B42">
      <w:pPr>
        <w:spacing w:after="0" w:line="240" w:lineRule="auto"/>
        <w:ind w:left="708"/>
        <w:jc w:val="both"/>
        <w:rPr>
          <w:rFonts w:ascii="Arial" w:hAnsi="Arial" w:cs="Arial"/>
        </w:rPr>
      </w:pPr>
      <w:r w:rsidRPr="00A916DD">
        <w:rPr>
          <w:rFonts w:ascii="Arial" w:hAnsi="Arial" w:cs="Arial"/>
        </w:rPr>
        <w:t xml:space="preserve">La identificación de las necesidades de Capacitación debe ser relacionadas con las actividades del puesto de trabajo. Así mismo, se evidencian oportunidades de mejora, para la aplicación de la encuesta de impacto, las cuales son: </w:t>
      </w:r>
    </w:p>
    <w:p w14:paraId="5B9D29FF" w14:textId="77777777" w:rsidR="0006756C" w:rsidRPr="00A916DD" w:rsidRDefault="0006756C" w:rsidP="00435B42">
      <w:pPr>
        <w:spacing w:after="0" w:line="240" w:lineRule="auto"/>
        <w:ind w:left="708"/>
        <w:jc w:val="both"/>
        <w:rPr>
          <w:rFonts w:ascii="Arial" w:hAnsi="Arial" w:cs="Arial"/>
        </w:rPr>
      </w:pPr>
    </w:p>
    <w:p w14:paraId="37611565" w14:textId="77777777" w:rsidR="0006756C" w:rsidRPr="00A916DD" w:rsidRDefault="00435B42" w:rsidP="001E2E86">
      <w:pPr>
        <w:pStyle w:val="Prrafodelista"/>
        <w:numPr>
          <w:ilvl w:val="0"/>
          <w:numId w:val="7"/>
        </w:numPr>
        <w:spacing w:after="0" w:line="240" w:lineRule="auto"/>
        <w:jc w:val="both"/>
        <w:rPr>
          <w:rFonts w:ascii="Arial" w:hAnsi="Arial" w:cs="Arial"/>
        </w:rPr>
      </w:pPr>
      <w:r w:rsidRPr="00A916DD">
        <w:rPr>
          <w:rFonts w:ascii="Arial" w:hAnsi="Arial" w:cs="Arial"/>
        </w:rPr>
        <w:t xml:space="preserve">La medición se debe efectuar por parte del jefe en la medida en que le sean dados los parámetros y se establezca un tiempo para su evaluación. </w:t>
      </w:r>
    </w:p>
    <w:p w14:paraId="227EA3E7" w14:textId="77777777" w:rsidR="0006756C" w:rsidRPr="00A916DD" w:rsidRDefault="0006756C" w:rsidP="00435B42">
      <w:pPr>
        <w:spacing w:after="0" w:line="240" w:lineRule="auto"/>
        <w:ind w:left="708"/>
        <w:jc w:val="both"/>
        <w:rPr>
          <w:rFonts w:ascii="Arial" w:hAnsi="Arial" w:cs="Arial"/>
        </w:rPr>
      </w:pPr>
    </w:p>
    <w:p w14:paraId="6F629115" w14:textId="77777777" w:rsidR="00435B42" w:rsidRPr="00A916DD" w:rsidRDefault="00435B42" w:rsidP="001E2E86">
      <w:pPr>
        <w:pStyle w:val="Prrafodelista"/>
        <w:numPr>
          <w:ilvl w:val="0"/>
          <w:numId w:val="7"/>
        </w:numPr>
        <w:spacing w:after="0" w:line="240" w:lineRule="auto"/>
        <w:jc w:val="both"/>
        <w:rPr>
          <w:rFonts w:ascii="Arial" w:hAnsi="Arial" w:cs="Arial"/>
        </w:rPr>
      </w:pPr>
      <w:r w:rsidRPr="00A916DD">
        <w:rPr>
          <w:rFonts w:ascii="Arial" w:hAnsi="Arial" w:cs="Arial"/>
        </w:rPr>
        <w:t xml:space="preserve">La encuesta debe ser aplicada a aquellas capacitaciones que son de mayor impacto para los servidores en su puesto de trabajo, tales como las capacitaciones con presupuesto. </w:t>
      </w:r>
    </w:p>
    <w:p w14:paraId="3364CD5D" w14:textId="77777777" w:rsidR="00435B42" w:rsidRPr="00A916DD" w:rsidRDefault="00435B42" w:rsidP="00435B42">
      <w:pPr>
        <w:spacing w:after="0" w:line="240" w:lineRule="auto"/>
        <w:ind w:left="708"/>
        <w:jc w:val="both"/>
        <w:rPr>
          <w:rFonts w:ascii="Arial" w:hAnsi="Arial" w:cs="Arial"/>
        </w:rPr>
      </w:pPr>
    </w:p>
    <w:p w14:paraId="3D2730A4" w14:textId="77777777" w:rsidR="00435B42" w:rsidRPr="00A916DD" w:rsidRDefault="00435B42" w:rsidP="00435B42">
      <w:pPr>
        <w:spacing w:after="0" w:line="240" w:lineRule="auto"/>
        <w:ind w:left="708"/>
        <w:jc w:val="both"/>
        <w:rPr>
          <w:rFonts w:ascii="Arial" w:eastAsia="Times New Roman" w:hAnsi="Arial" w:cs="Arial"/>
          <w:color w:val="FFFFFF"/>
          <w:sz w:val="20"/>
          <w:szCs w:val="20"/>
          <w:lang w:eastAsia="es-CO"/>
        </w:rPr>
      </w:pPr>
      <w:r w:rsidRPr="00A916DD">
        <w:rPr>
          <w:rFonts w:ascii="Arial" w:hAnsi="Arial" w:cs="Arial"/>
        </w:rPr>
        <w:t>De acuerdo con lo anterior, estas opciones de mejora se identificarán con las herramientas para la Detección de Necesidades Organizacional</w:t>
      </w:r>
    </w:p>
    <w:p w14:paraId="2381E4D6" w14:textId="77777777" w:rsidR="0006756C" w:rsidRDefault="004E67B4" w:rsidP="004E67B4">
      <w:pPr>
        <w:spacing w:after="0" w:line="240" w:lineRule="auto"/>
        <w:rPr>
          <w:rFonts w:ascii="Segoe UI" w:eastAsia="Times New Roman" w:hAnsi="Segoe UI" w:cs="Segoe UI"/>
          <w:color w:val="FFFFFF"/>
          <w:sz w:val="20"/>
          <w:szCs w:val="20"/>
          <w:lang w:eastAsia="es-CO"/>
        </w:rPr>
      </w:pPr>
      <w:r>
        <w:rPr>
          <w:rFonts w:ascii="Segoe UI" w:eastAsia="Times New Roman" w:hAnsi="Segoe UI" w:cs="Segoe UI"/>
          <w:color w:val="FFFFFF"/>
          <w:sz w:val="20"/>
          <w:szCs w:val="20"/>
          <w:lang w:eastAsia="es-CO"/>
        </w:rPr>
        <w:t>D</w:t>
      </w:r>
    </w:p>
    <w:p w14:paraId="4934B6BD" w14:textId="77777777" w:rsidR="00464F01" w:rsidRPr="00F94D6E" w:rsidRDefault="00464F01" w:rsidP="00464F01">
      <w:pPr>
        <w:spacing w:after="0" w:line="240" w:lineRule="auto"/>
        <w:jc w:val="center"/>
        <w:rPr>
          <w:rFonts w:ascii="Arial" w:eastAsia="Times New Roman" w:hAnsi="Arial" w:cs="Arial"/>
          <w:color w:val="FFFFFF"/>
          <w:sz w:val="20"/>
          <w:szCs w:val="20"/>
          <w:lang w:eastAsia="es-CO"/>
        </w:rPr>
      </w:pPr>
      <w:r w:rsidRPr="00F94D6E">
        <w:rPr>
          <w:rFonts w:ascii="Arial" w:eastAsia="Times New Roman" w:hAnsi="Arial" w:cs="Arial"/>
          <w:color w:val="FFFFFF"/>
          <w:sz w:val="20"/>
          <w:szCs w:val="20"/>
          <w:lang w:eastAsia="es-CO"/>
        </w:rPr>
        <w:t>28</w:t>
      </w:r>
    </w:p>
    <w:p w14:paraId="06535811" w14:textId="77777777" w:rsidR="00F94D6E" w:rsidRDefault="006549EF" w:rsidP="001E2E86">
      <w:pPr>
        <w:pStyle w:val="Prrafodelista"/>
        <w:numPr>
          <w:ilvl w:val="0"/>
          <w:numId w:val="2"/>
        </w:numPr>
        <w:spacing w:after="0" w:line="240" w:lineRule="auto"/>
        <w:jc w:val="both"/>
        <w:rPr>
          <w:rFonts w:ascii="Arial" w:eastAsia="MS Mincho" w:hAnsi="Arial" w:cs="Arial"/>
          <w:b/>
          <w:bCs/>
          <w:lang w:eastAsia="ja-JP"/>
        </w:rPr>
      </w:pPr>
      <w:r w:rsidRPr="00F94D6E">
        <w:rPr>
          <w:rFonts w:ascii="Arial" w:eastAsia="MS Mincho" w:hAnsi="Arial" w:cs="Arial"/>
          <w:b/>
          <w:bCs/>
          <w:lang w:eastAsia="ja-JP"/>
        </w:rPr>
        <w:t>MEDICIÓN DE CUMPLIMIENTO</w:t>
      </w:r>
    </w:p>
    <w:p w14:paraId="46662AC4" w14:textId="77777777" w:rsidR="00F94D6E" w:rsidRPr="00BA7406" w:rsidRDefault="00F94D6E" w:rsidP="00BA7406">
      <w:pPr>
        <w:spacing w:after="0" w:line="240" w:lineRule="auto"/>
        <w:jc w:val="both"/>
        <w:rPr>
          <w:rFonts w:ascii="Arial" w:eastAsia="MS Mincho" w:hAnsi="Arial" w:cs="Arial"/>
          <w:b/>
          <w:bCs/>
          <w:lang w:eastAsia="ja-JP"/>
        </w:rPr>
      </w:pPr>
    </w:p>
    <w:p w14:paraId="58836995" w14:textId="77777777" w:rsidR="00F94D6E" w:rsidRPr="00F94D6E" w:rsidRDefault="00F94D6E" w:rsidP="001E2E86">
      <w:pPr>
        <w:pStyle w:val="Prrafodelista"/>
        <w:numPr>
          <w:ilvl w:val="0"/>
          <w:numId w:val="9"/>
        </w:numPr>
        <w:spacing w:after="0" w:line="240" w:lineRule="auto"/>
        <w:jc w:val="both"/>
        <w:rPr>
          <w:rFonts w:ascii="Arial" w:eastAsia="MS Mincho" w:hAnsi="Arial" w:cs="Arial"/>
          <w:b/>
          <w:bCs/>
          <w:lang w:eastAsia="ja-JP"/>
        </w:rPr>
      </w:pPr>
      <w:r w:rsidRPr="00F94D6E">
        <w:rPr>
          <w:rFonts w:ascii="Arial" w:eastAsia="MS Mincho" w:hAnsi="Arial" w:cs="Arial"/>
          <w:lang w:eastAsia="ja-JP"/>
        </w:rPr>
        <w:t>Indicador de Cumplimiento</w:t>
      </w:r>
    </w:p>
    <w:p w14:paraId="447664CD" w14:textId="77777777" w:rsidR="00F94D6E" w:rsidRDefault="00F94D6E" w:rsidP="00F94D6E">
      <w:pPr>
        <w:spacing w:after="0" w:line="240" w:lineRule="auto"/>
        <w:ind w:firstLine="708"/>
        <w:jc w:val="both"/>
        <w:rPr>
          <w:rFonts w:ascii="Arial" w:eastAsia="MS Mincho" w:hAnsi="Arial" w:cs="Arial"/>
          <w:lang w:eastAsia="ja-JP"/>
        </w:rPr>
      </w:pPr>
    </w:p>
    <w:p w14:paraId="0D05E6FD" w14:textId="77777777" w:rsidR="00F94D6E" w:rsidRPr="00F94D6E" w:rsidRDefault="00F94D6E" w:rsidP="00F94D6E">
      <w:pPr>
        <w:spacing w:after="0" w:line="240" w:lineRule="auto"/>
        <w:ind w:firstLine="708"/>
        <w:jc w:val="both"/>
        <w:rPr>
          <w:rFonts w:ascii="Arial" w:eastAsia="MS Mincho" w:hAnsi="Arial" w:cs="Arial"/>
          <w:lang w:eastAsia="ja-JP"/>
        </w:rPr>
      </w:pPr>
      <w:r w:rsidRPr="00F94D6E">
        <w:rPr>
          <w:rFonts w:ascii="Arial" w:eastAsia="MS Mincho" w:hAnsi="Arial" w:cs="Arial"/>
          <w:lang w:eastAsia="ja-JP"/>
        </w:rPr>
        <w:t>Competencias de los servidores publicas desarrolladas a través de</w:t>
      </w:r>
      <w:r>
        <w:rPr>
          <w:rFonts w:ascii="Arial" w:eastAsia="MS Mincho" w:hAnsi="Arial" w:cs="Arial"/>
          <w:lang w:eastAsia="ja-JP"/>
        </w:rPr>
        <w:t xml:space="preserve"> </w:t>
      </w:r>
      <w:r w:rsidRPr="00F94D6E">
        <w:rPr>
          <w:rFonts w:ascii="Arial" w:eastAsia="MS Mincho" w:hAnsi="Arial" w:cs="Arial"/>
          <w:lang w:eastAsia="ja-JP"/>
        </w:rPr>
        <w:t>capacitaciones.</w:t>
      </w:r>
    </w:p>
    <w:p w14:paraId="367B3B92" w14:textId="77777777" w:rsidR="00F94D6E" w:rsidRPr="006549EF" w:rsidRDefault="00F94D6E" w:rsidP="00F94D6E">
      <w:pPr>
        <w:pStyle w:val="Prrafodelista"/>
        <w:spacing w:after="0" w:line="240" w:lineRule="auto"/>
        <w:jc w:val="both"/>
        <w:rPr>
          <w:rFonts w:ascii="Arial" w:eastAsia="MS Mincho" w:hAnsi="Arial" w:cs="Arial"/>
          <w:b/>
          <w:bCs/>
          <w:lang w:eastAsia="ja-JP"/>
        </w:rPr>
      </w:pPr>
    </w:p>
    <w:p w14:paraId="30A92AB4" w14:textId="77777777" w:rsidR="00F94D6E" w:rsidRPr="00F94D6E" w:rsidRDefault="00F94D6E" w:rsidP="001E2E86">
      <w:pPr>
        <w:pStyle w:val="Prrafodelista"/>
        <w:numPr>
          <w:ilvl w:val="0"/>
          <w:numId w:val="9"/>
        </w:numPr>
        <w:spacing w:after="0" w:line="240" w:lineRule="auto"/>
        <w:jc w:val="both"/>
        <w:rPr>
          <w:rFonts w:ascii="Arial" w:eastAsia="MS Mincho" w:hAnsi="Arial" w:cs="Arial"/>
          <w:lang w:eastAsia="ja-JP"/>
        </w:rPr>
      </w:pPr>
      <w:r w:rsidRPr="00F94D6E">
        <w:rPr>
          <w:rFonts w:ascii="Arial" w:eastAsia="MS Mincho" w:hAnsi="Arial" w:cs="Arial"/>
          <w:lang w:eastAsia="ja-JP"/>
        </w:rPr>
        <w:t>Medición del Indicador de Cumplimiento</w:t>
      </w:r>
    </w:p>
    <w:p w14:paraId="64D80CFC" w14:textId="77777777" w:rsidR="00F94D6E" w:rsidRPr="006549EF" w:rsidRDefault="00F94D6E" w:rsidP="00F94D6E">
      <w:pPr>
        <w:spacing w:after="0" w:line="240" w:lineRule="auto"/>
        <w:jc w:val="both"/>
        <w:rPr>
          <w:rFonts w:ascii="Arial" w:eastAsia="MS Mincho" w:hAnsi="Arial" w:cs="Arial"/>
          <w:lang w:eastAsia="ja-JP"/>
        </w:rPr>
      </w:pPr>
    </w:p>
    <w:p w14:paraId="4F771855" w14:textId="77777777" w:rsidR="00F94D6E" w:rsidRPr="00F94D6E" w:rsidRDefault="00F94D6E" w:rsidP="00F94D6E">
      <w:pPr>
        <w:spacing w:after="0" w:line="240" w:lineRule="auto"/>
        <w:ind w:left="708"/>
        <w:jc w:val="both"/>
        <w:rPr>
          <w:rFonts w:ascii="Arial" w:eastAsia="MS Mincho" w:hAnsi="Arial" w:cs="Arial"/>
          <w:lang w:eastAsia="ja-JP"/>
        </w:rPr>
      </w:pPr>
      <w:r w:rsidRPr="00F94D6E">
        <w:rPr>
          <w:rFonts w:ascii="Arial" w:eastAsia="MS Mincho" w:hAnsi="Arial" w:cs="Arial"/>
          <w:lang w:eastAsia="ja-JP"/>
        </w:rPr>
        <w:t>Medición del conocimiento adquirido en las capacitaciones en un nivel aceptable de los servidores que diligencian la evaluación de impacto.</w:t>
      </w:r>
    </w:p>
    <w:p w14:paraId="26ED473A" w14:textId="77777777" w:rsidR="00F94D6E" w:rsidRPr="006549EF" w:rsidRDefault="00F94D6E" w:rsidP="00F94D6E">
      <w:pPr>
        <w:pStyle w:val="Prrafodelista"/>
        <w:spacing w:after="0" w:line="240" w:lineRule="auto"/>
        <w:jc w:val="both"/>
        <w:rPr>
          <w:rFonts w:ascii="Arial" w:eastAsia="MS Mincho" w:hAnsi="Arial" w:cs="Arial"/>
          <w:b/>
          <w:bCs/>
          <w:lang w:eastAsia="ja-JP"/>
        </w:rPr>
      </w:pPr>
    </w:p>
    <w:p w14:paraId="77D24772" w14:textId="77777777" w:rsidR="00F94D6E" w:rsidRPr="00F94D6E" w:rsidRDefault="00F94D6E" w:rsidP="00F94D6E">
      <w:pPr>
        <w:spacing w:after="0" w:line="240" w:lineRule="auto"/>
        <w:ind w:firstLine="708"/>
        <w:jc w:val="both"/>
        <w:rPr>
          <w:rFonts w:ascii="Arial" w:eastAsia="MS Mincho" w:hAnsi="Arial" w:cs="Arial"/>
          <w:lang w:eastAsia="ja-JP"/>
        </w:rPr>
      </w:pPr>
      <w:r w:rsidRPr="00F94D6E">
        <w:rPr>
          <w:rFonts w:ascii="Arial" w:eastAsia="MS Mincho" w:hAnsi="Arial" w:cs="Arial"/>
          <w:lang w:eastAsia="ja-JP"/>
        </w:rPr>
        <w:t>Bajo: Menor a 40</w:t>
      </w:r>
    </w:p>
    <w:p w14:paraId="590BD646" w14:textId="77777777" w:rsidR="00F94D6E" w:rsidRPr="00F94D6E" w:rsidRDefault="00F94D6E" w:rsidP="00F94D6E">
      <w:pPr>
        <w:spacing w:after="0" w:line="240" w:lineRule="auto"/>
        <w:ind w:firstLine="708"/>
        <w:jc w:val="both"/>
        <w:rPr>
          <w:rFonts w:ascii="Arial" w:eastAsia="MS Mincho" w:hAnsi="Arial" w:cs="Arial"/>
          <w:lang w:eastAsia="ja-JP"/>
        </w:rPr>
      </w:pPr>
      <w:r w:rsidRPr="00F94D6E">
        <w:rPr>
          <w:rFonts w:ascii="Arial" w:eastAsia="MS Mincho" w:hAnsi="Arial" w:cs="Arial"/>
          <w:lang w:eastAsia="ja-JP"/>
        </w:rPr>
        <w:t>Medio: 41 a 60</w:t>
      </w:r>
    </w:p>
    <w:p w14:paraId="362830FE" w14:textId="77777777" w:rsidR="00F94D6E" w:rsidRPr="00F94D6E" w:rsidRDefault="00F94D6E" w:rsidP="00F94D6E">
      <w:pPr>
        <w:spacing w:after="0" w:line="240" w:lineRule="auto"/>
        <w:ind w:firstLine="708"/>
        <w:jc w:val="both"/>
        <w:rPr>
          <w:rFonts w:ascii="Arial" w:eastAsia="MS Mincho" w:hAnsi="Arial" w:cs="Arial"/>
          <w:lang w:eastAsia="ja-JP"/>
        </w:rPr>
      </w:pPr>
      <w:r w:rsidRPr="00F94D6E">
        <w:rPr>
          <w:rFonts w:ascii="Arial" w:eastAsia="MS Mincho" w:hAnsi="Arial" w:cs="Arial"/>
          <w:lang w:eastAsia="ja-JP"/>
        </w:rPr>
        <w:t>Aceptable:61 a 80</w:t>
      </w:r>
    </w:p>
    <w:p w14:paraId="3EEC59E3" w14:textId="77777777" w:rsidR="00E922B0" w:rsidRDefault="00F94D6E" w:rsidP="00F94D6E">
      <w:pPr>
        <w:spacing w:after="0" w:line="240" w:lineRule="auto"/>
        <w:ind w:firstLine="708"/>
        <w:jc w:val="both"/>
        <w:rPr>
          <w:rFonts w:ascii="Arial" w:eastAsia="MS Mincho" w:hAnsi="Arial" w:cs="Arial"/>
          <w:lang w:eastAsia="ja-JP"/>
        </w:rPr>
      </w:pPr>
      <w:r w:rsidRPr="00F94D6E">
        <w:rPr>
          <w:rFonts w:ascii="Arial" w:eastAsia="MS Mincho" w:hAnsi="Arial" w:cs="Arial"/>
          <w:lang w:eastAsia="ja-JP"/>
        </w:rPr>
        <w:t>Alto: 81 a 100</w:t>
      </w:r>
    </w:p>
    <w:p w14:paraId="0C413C99" w14:textId="77777777" w:rsidR="00F94D6E" w:rsidRDefault="00F94D6E" w:rsidP="00F94D6E">
      <w:pPr>
        <w:spacing w:after="0" w:line="240" w:lineRule="auto"/>
        <w:jc w:val="both"/>
        <w:rPr>
          <w:rFonts w:ascii="Arial" w:eastAsia="MS Mincho" w:hAnsi="Arial" w:cs="Arial"/>
          <w:lang w:eastAsia="ja-JP"/>
        </w:rPr>
      </w:pPr>
    </w:p>
    <w:p w14:paraId="3DBE78F9" w14:textId="77777777" w:rsidR="00F94D6E" w:rsidRPr="00F94D6E" w:rsidRDefault="00F94D6E" w:rsidP="001E2E86">
      <w:pPr>
        <w:pStyle w:val="Prrafodelista"/>
        <w:numPr>
          <w:ilvl w:val="0"/>
          <w:numId w:val="2"/>
        </w:numPr>
        <w:spacing w:after="0" w:line="240" w:lineRule="auto"/>
        <w:jc w:val="both"/>
        <w:rPr>
          <w:rFonts w:ascii="Arial" w:eastAsia="MS Mincho" w:hAnsi="Arial" w:cs="Arial"/>
          <w:b/>
          <w:bCs/>
          <w:lang w:eastAsia="ja-JP"/>
        </w:rPr>
      </w:pPr>
      <w:r w:rsidRPr="00F94D6E">
        <w:rPr>
          <w:rFonts w:ascii="Arial" w:eastAsia="MS Mincho" w:hAnsi="Arial" w:cs="Arial"/>
          <w:b/>
          <w:bCs/>
          <w:lang w:eastAsia="ja-JP"/>
        </w:rPr>
        <w:t>INDUCCIÓN</w:t>
      </w:r>
    </w:p>
    <w:p w14:paraId="4F33B58F" w14:textId="77777777" w:rsidR="00F94D6E" w:rsidRDefault="00F94D6E" w:rsidP="00F94D6E">
      <w:pPr>
        <w:spacing w:after="0" w:line="240" w:lineRule="auto"/>
        <w:jc w:val="both"/>
        <w:rPr>
          <w:rFonts w:ascii="Arial" w:eastAsia="MS Mincho" w:hAnsi="Arial" w:cs="Arial"/>
          <w:b/>
          <w:bCs/>
          <w:lang w:eastAsia="ja-JP"/>
        </w:rPr>
      </w:pPr>
    </w:p>
    <w:p w14:paraId="0DC90545" w14:textId="77777777" w:rsidR="00F94D6E" w:rsidRDefault="00F94D6E" w:rsidP="00F94D6E">
      <w:pPr>
        <w:spacing w:after="0" w:line="240" w:lineRule="auto"/>
        <w:jc w:val="both"/>
        <w:rPr>
          <w:rFonts w:ascii="Arial" w:eastAsia="MS Mincho" w:hAnsi="Arial" w:cs="Arial"/>
          <w:b/>
          <w:bCs/>
          <w:lang w:eastAsia="ja-JP"/>
        </w:rPr>
      </w:pPr>
    </w:p>
    <w:p w14:paraId="73DBE521" w14:textId="77777777" w:rsidR="00E922B0" w:rsidRPr="00F94D6E" w:rsidRDefault="00E922B0"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La Inducción establece las acciones y parámetros que deben tener en cuenta en</w:t>
      </w:r>
      <w:r w:rsidR="00653321"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Función Pública, con el fin de fortalecer la gestión del conocimiento en el</w:t>
      </w:r>
      <w:r w:rsidR="00653321"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procedimiento de capacitación.</w:t>
      </w:r>
    </w:p>
    <w:p w14:paraId="55F2249D" w14:textId="77777777" w:rsidR="00E922B0" w:rsidRPr="00F94D6E" w:rsidRDefault="00E922B0" w:rsidP="00E922B0">
      <w:pPr>
        <w:autoSpaceDE w:val="0"/>
        <w:autoSpaceDN w:val="0"/>
        <w:adjustRightInd w:val="0"/>
        <w:spacing w:after="0" w:line="240" w:lineRule="auto"/>
        <w:jc w:val="both"/>
        <w:rPr>
          <w:rFonts w:ascii="ArialNarrow" w:hAnsi="ArialNarrow" w:cs="ArialNarrow"/>
          <w:color w:val="000000" w:themeColor="text1"/>
          <w:sz w:val="24"/>
          <w:szCs w:val="24"/>
        </w:rPr>
      </w:pPr>
    </w:p>
    <w:p w14:paraId="45737E2A" w14:textId="77777777" w:rsidR="00E922B0" w:rsidRPr="00F94D6E" w:rsidRDefault="00E922B0"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Las principales actividades para desarrollar para la planificación, ejecución, seguimiento, control de los programas de Inducción y Reinducción; forman parte integral del Plan Institucional de Capacitación - PIC.</w:t>
      </w:r>
    </w:p>
    <w:p w14:paraId="7ABBF702" w14:textId="77777777" w:rsidR="00E922B0" w:rsidRPr="00F94D6E" w:rsidRDefault="00E922B0" w:rsidP="00E922B0">
      <w:pPr>
        <w:autoSpaceDE w:val="0"/>
        <w:autoSpaceDN w:val="0"/>
        <w:adjustRightInd w:val="0"/>
        <w:spacing w:after="0" w:line="240" w:lineRule="auto"/>
        <w:jc w:val="both"/>
        <w:rPr>
          <w:rFonts w:ascii="ArialNarrow" w:hAnsi="ArialNarrow" w:cs="ArialNarrow"/>
          <w:color w:val="000000" w:themeColor="text1"/>
          <w:sz w:val="24"/>
          <w:szCs w:val="24"/>
        </w:rPr>
      </w:pPr>
    </w:p>
    <w:p w14:paraId="17FFFB32" w14:textId="77777777" w:rsidR="00E922B0" w:rsidRPr="00F94D6E" w:rsidRDefault="00E922B0"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Es importante aclarar que el programa de inducción y reinducción se efectúa</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según el cronograma establecido para el PIC cada vigencia.</w:t>
      </w:r>
    </w:p>
    <w:p w14:paraId="52545D31" w14:textId="77777777" w:rsidR="00E922B0" w:rsidRDefault="00E922B0" w:rsidP="00E922B0">
      <w:pPr>
        <w:autoSpaceDE w:val="0"/>
        <w:autoSpaceDN w:val="0"/>
        <w:adjustRightInd w:val="0"/>
        <w:spacing w:after="0" w:line="240" w:lineRule="auto"/>
        <w:rPr>
          <w:rFonts w:ascii="ArialNarrow" w:hAnsi="ArialNarrow" w:cs="ArialNarrow"/>
          <w:color w:val="595959"/>
          <w:sz w:val="24"/>
          <w:szCs w:val="24"/>
        </w:rPr>
      </w:pPr>
    </w:p>
    <w:p w14:paraId="09880B34" w14:textId="77777777" w:rsidR="00E922B0" w:rsidRPr="003422D8" w:rsidRDefault="00E922B0" w:rsidP="00F94D6E">
      <w:pPr>
        <w:autoSpaceDE w:val="0"/>
        <w:autoSpaceDN w:val="0"/>
        <w:adjustRightInd w:val="0"/>
        <w:spacing w:after="0" w:line="240" w:lineRule="auto"/>
        <w:ind w:firstLine="360"/>
        <w:rPr>
          <w:rFonts w:ascii="ArialNarrow-Bold" w:hAnsi="ArialNarrow-Bold" w:cs="ArialNarrow-Bold"/>
          <w:b/>
          <w:bCs/>
          <w:color w:val="000000" w:themeColor="text1"/>
          <w:sz w:val="24"/>
          <w:szCs w:val="24"/>
        </w:rPr>
      </w:pPr>
      <w:r w:rsidRPr="003422D8">
        <w:rPr>
          <w:rFonts w:ascii="ArialNarrow-Bold" w:hAnsi="ArialNarrow-Bold" w:cs="ArialNarrow-Bold"/>
          <w:b/>
          <w:bCs/>
          <w:color w:val="000000" w:themeColor="text1"/>
          <w:sz w:val="24"/>
          <w:szCs w:val="24"/>
        </w:rPr>
        <w:t>Generalidades</w:t>
      </w:r>
    </w:p>
    <w:p w14:paraId="43227AAB" w14:textId="77777777" w:rsidR="00F94D6E" w:rsidRDefault="00F94D6E" w:rsidP="00F94D6E">
      <w:pPr>
        <w:autoSpaceDE w:val="0"/>
        <w:autoSpaceDN w:val="0"/>
        <w:adjustRightInd w:val="0"/>
        <w:spacing w:after="0" w:line="240" w:lineRule="auto"/>
        <w:ind w:firstLine="360"/>
        <w:rPr>
          <w:rFonts w:ascii="ArialNarrow-Bold" w:hAnsi="ArialNarrow-Bold" w:cs="ArialNarrow-Bold"/>
          <w:b/>
          <w:bCs/>
          <w:color w:val="0070C1"/>
          <w:sz w:val="24"/>
          <w:szCs w:val="24"/>
        </w:rPr>
      </w:pPr>
    </w:p>
    <w:p w14:paraId="1CC8D57A" w14:textId="77777777" w:rsidR="00E922B0" w:rsidRPr="00F94D6E"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El artículo 7º del Decreto Ley 1567 de 1998, por el cual se crea el sistema</w:t>
      </w:r>
      <w:r w:rsidR="003422D8">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nacional de capacitación y el sistema de estímulos para los empleados del</w:t>
      </w:r>
      <w:r w:rsidR="003422D8">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Estado, dispone:</w:t>
      </w:r>
    </w:p>
    <w:p w14:paraId="5FB27D9D" w14:textId="77777777" w:rsidR="00F94D6E" w:rsidRPr="00F94D6E" w:rsidRDefault="00F94D6E" w:rsidP="00F94D6E">
      <w:pPr>
        <w:autoSpaceDE w:val="0"/>
        <w:autoSpaceDN w:val="0"/>
        <w:adjustRightInd w:val="0"/>
        <w:spacing w:after="0" w:line="240" w:lineRule="auto"/>
        <w:jc w:val="both"/>
        <w:rPr>
          <w:rFonts w:ascii="ArialNarrow" w:hAnsi="ArialNarrow" w:cs="ArialNarrow"/>
          <w:color w:val="000000" w:themeColor="text1"/>
          <w:sz w:val="24"/>
          <w:szCs w:val="24"/>
        </w:rPr>
      </w:pPr>
    </w:p>
    <w:p w14:paraId="5D89D723" w14:textId="77777777" w:rsidR="00E922B0" w:rsidRPr="00F94D6E" w:rsidRDefault="00E922B0"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 Artículo 7º.- Programas de Inducción y reinducción. Los planes</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institucionales de cada entidad deben incluir obligatoriamente programas de</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inducción y de reinducción, los cuales se definen como procesos de formación y</w:t>
      </w:r>
    </w:p>
    <w:p w14:paraId="0C0F3129" w14:textId="77777777" w:rsidR="003422D8" w:rsidRDefault="003422D8"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p>
    <w:p w14:paraId="3DDDA466" w14:textId="77777777" w:rsidR="00E922B0" w:rsidRPr="00F94D6E" w:rsidRDefault="00E922B0" w:rsidP="00F94D6E">
      <w:pPr>
        <w:autoSpaceDE w:val="0"/>
        <w:autoSpaceDN w:val="0"/>
        <w:adjustRightInd w:val="0"/>
        <w:spacing w:after="0" w:line="240" w:lineRule="auto"/>
        <w:ind w:left="360"/>
        <w:jc w:val="both"/>
        <w:rPr>
          <w:rFonts w:ascii="ArialNarrow" w:hAnsi="ArialNarrow" w:cs="ArialNarrow"/>
          <w:color w:val="000000" w:themeColor="text1"/>
          <w:sz w:val="24"/>
          <w:szCs w:val="24"/>
        </w:rPr>
      </w:pPr>
      <w:r w:rsidRPr="00F94D6E">
        <w:rPr>
          <w:rFonts w:ascii="ArialNarrow" w:hAnsi="ArialNarrow" w:cs="ArialNarrow"/>
          <w:color w:val="000000" w:themeColor="text1"/>
          <w:sz w:val="24"/>
          <w:szCs w:val="24"/>
        </w:rPr>
        <w:t>capacitación dirigidos a facilitar y a fortalecer la integración del empleado a</w:t>
      </w:r>
      <w:r w:rsidR="00F94D6E" w:rsidRPr="00F94D6E">
        <w:rPr>
          <w:rFonts w:ascii="ArialNarrow" w:hAnsi="ArialNarrow" w:cs="ArialNarrow"/>
          <w:color w:val="000000" w:themeColor="text1"/>
          <w:sz w:val="24"/>
          <w:szCs w:val="24"/>
        </w:rPr>
        <w:t xml:space="preserve"> la </w:t>
      </w:r>
      <w:r w:rsidRPr="00F94D6E">
        <w:rPr>
          <w:rFonts w:ascii="ArialNarrow" w:hAnsi="ArialNarrow" w:cs="ArialNarrow"/>
          <w:color w:val="000000" w:themeColor="text1"/>
          <w:sz w:val="24"/>
          <w:szCs w:val="24"/>
        </w:rPr>
        <w:t>cultura organizacional, a desarrollar en éste habilidades gerenciales y de</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servicio público y suministrarle información necesaria para el mejor conocimiento</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de la función pública y de la entidad, estimulando el aprendizaje y el desarrollo</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individual y organizacional, en un contexto metodológico flexible, integral,</w:t>
      </w:r>
      <w:r w:rsidR="00F94D6E" w:rsidRPr="00F94D6E">
        <w:rPr>
          <w:rFonts w:ascii="ArialNarrow" w:hAnsi="ArialNarrow" w:cs="ArialNarrow"/>
          <w:color w:val="000000" w:themeColor="text1"/>
          <w:sz w:val="24"/>
          <w:szCs w:val="24"/>
        </w:rPr>
        <w:t xml:space="preserve"> </w:t>
      </w:r>
      <w:r w:rsidRPr="00F94D6E">
        <w:rPr>
          <w:rFonts w:ascii="ArialNarrow" w:hAnsi="ArialNarrow" w:cs="ArialNarrow"/>
          <w:color w:val="000000" w:themeColor="text1"/>
          <w:sz w:val="24"/>
          <w:szCs w:val="24"/>
        </w:rPr>
        <w:t>práctico y participativo.”</w:t>
      </w:r>
    </w:p>
    <w:p w14:paraId="7AF8A0DD" w14:textId="77777777" w:rsidR="00E922B0" w:rsidRDefault="00E922B0" w:rsidP="00E922B0">
      <w:pPr>
        <w:autoSpaceDE w:val="0"/>
        <w:autoSpaceDN w:val="0"/>
        <w:adjustRightInd w:val="0"/>
        <w:spacing w:after="0" w:line="240" w:lineRule="auto"/>
        <w:rPr>
          <w:rFonts w:ascii="ArialNarrow-Bold" w:hAnsi="ArialNarrow-Bold" w:cs="ArialNarrow-Bold"/>
          <w:b/>
          <w:bCs/>
          <w:color w:val="0070C1"/>
          <w:sz w:val="24"/>
          <w:szCs w:val="24"/>
        </w:rPr>
      </w:pPr>
    </w:p>
    <w:p w14:paraId="2F4026E3" w14:textId="77777777" w:rsidR="00E922B0" w:rsidRPr="003422D8" w:rsidRDefault="00E922B0" w:rsidP="003422D8">
      <w:pPr>
        <w:autoSpaceDE w:val="0"/>
        <w:autoSpaceDN w:val="0"/>
        <w:adjustRightInd w:val="0"/>
        <w:spacing w:after="0" w:line="240" w:lineRule="auto"/>
        <w:ind w:firstLine="360"/>
        <w:rPr>
          <w:rFonts w:ascii="ArialNarrow-Bold" w:hAnsi="ArialNarrow-Bold" w:cs="ArialNarrow-Bold"/>
          <w:b/>
          <w:bCs/>
          <w:color w:val="000000" w:themeColor="text1"/>
          <w:sz w:val="24"/>
          <w:szCs w:val="24"/>
        </w:rPr>
      </w:pPr>
      <w:r w:rsidRPr="003422D8">
        <w:rPr>
          <w:rFonts w:ascii="ArialNarrow-Bold" w:hAnsi="ArialNarrow-Bold" w:cs="ArialNarrow-Bold"/>
          <w:b/>
          <w:bCs/>
          <w:color w:val="000000" w:themeColor="text1"/>
          <w:sz w:val="24"/>
          <w:szCs w:val="24"/>
        </w:rPr>
        <w:t>Programa de inducción</w:t>
      </w:r>
    </w:p>
    <w:p w14:paraId="4B209BD2" w14:textId="77777777" w:rsidR="003422D8" w:rsidRDefault="003422D8" w:rsidP="00E922B0">
      <w:pPr>
        <w:autoSpaceDE w:val="0"/>
        <w:autoSpaceDN w:val="0"/>
        <w:adjustRightInd w:val="0"/>
        <w:spacing w:after="0" w:line="240" w:lineRule="auto"/>
        <w:rPr>
          <w:rFonts w:ascii="ArialNarrow-Bold" w:hAnsi="ArialNarrow-Bold" w:cs="ArialNarrow-Bold"/>
          <w:b/>
          <w:bCs/>
          <w:color w:val="0070C1"/>
          <w:sz w:val="24"/>
          <w:szCs w:val="24"/>
        </w:rPr>
      </w:pPr>
    </w:p>
    <w:p w14:paraId="3D069A76" w14:textId="77777777" w:rsidR="00E922B0" w:rsidRPr="003422D8" w:rsidRDefault="00E922B0" w:rsidP="003422D8">
      <w:pPr>
        <w:autoSpaceDE w:val="0"/>
        <w:autoSpaceDN w:val="0"/>
        <w:adjustRightInd w:val="0"/>
        <w:spacing w:after="0" w:line="240" w:lineRule="auto"/>
        <w:ind w:firstLine="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De conformidad con el Decreto Ley Decreto 1567 de 1998, la inducción es un</w:t>
      </w:r>
    </w:p>
    <w:p w14:paraId="41606C2C" w14:textId="77777777" w:rsidR="00E922B0" w:rsidRPr="003422D8"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proceso dirigido a iniciar al empleado en su integración a la cultura</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organizacional durante los cuatro meses siguientes a su vinculación.</w:t>
      </w:r>
    </w:p>
    <w:p w14:paraId="2B229C84" w14:textId="77777777" w:rsidR="003422D8" w:rsidRDefault="003422D8" w:rsidP="003422D8">
      <w:pPr>
        <w:autoSpaceDE w:val="0"/>
        <w:autoSpaceDN w:val="0"/>
        <w:adjustRightInd w:val="0"/>
        <w:spacing w:after="0" w:line="240" w:lineRule="auto"/>
        <w:jc w:val="both"/>
        <w:rPr>
          <w:rFonts w:ascii="ArialNarrow" w:hAnsi="ArialNarrow" w:cs="ArialNarrow"/>
          <w:color w:val="000000" w:themeColor="text1"/>
          <w:sz w:val="24"/>
          <w:szCs w:val="24"/>
        </w:rPr>
      </w:pPr>
    </w:p>
    <w:p w14:paraId="69DB4732" w14:textId="77777777" w:rsidR="00E922B0"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El aprovechamiento del programa por el empleado vinculado en período de</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prueba deberá ser tenido en cuenta en la evaluación de dicho período. Sus</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objetivos con respecto al empleador son:</w:t>
      </w:r>
    </w:p>
    <w:p w14:paraId="1C4741CD" w14:textId="77777777" w:rsidR="003422D8" w:rsidRPr="003422D8" w:rsidRDefault="003422D8"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p>
    <w:p w14:paraId="74B419E1" w14:textId="77777777" w:rsidR="00E922B0" w:rsidRPr="003422D8" w:rsidRDefault="00E922B0" w:rsidP="003422D8">
      <w:pPr>
        <w:autoSpaceDE w:val="0"/>
        <w:autoSpaceDN w:val="0"/>
        <w:adjustRightInd w:val="0"/>
        <w:spacing w:after="0" w:line="240" w:lineRule="auto"/>
        <w:ind w:firstLine="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 xml:space="preserve"> Iniciar su integración al sistema deseado por la Entidad, así como el</w:t>
      </w:r>
    </w:p>
    <w:p w14:paraId="3C51C6B9" w14:textId="77777777" w:rsidR="00E922B0" w:rsidRDefault="00E922B0" w:rsidP="003422D8">
      <w:pPr>
        <w:autoSpaceDE w:val="0"/>
        <w:autoSpaceDN w:val="0"/>
        <w:adjustRightInd w:val="0"/>
        <w:spacing w:after="0" w:line="240" w:lineRule="auto"/>
        <w:ind w:firstLine="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fortalecimiento de su formación ética.</w:t>
      </w:r>
    </w:p>
    <w:p w14:paraId="284175F5" w14:textId="77777777" w:rsidR="003422D8" w:rsidRPr="003422D8" w:rsidRDefault="003422D8" w:rsidP="003422D8">
      <w:pPr>
        <w:autoSpaceDE w:val="0"/>
        <w:autoSpaceDN w:val="0"/>
        <w:adjustRightInd w:val="0"/>
        <w:spacing w:after="0" w:line="240" w:lineRule="auto"/>
        <w:ind w:firstLine="360"/>
        <w:jc w:val="both"/>
        <w:rPr>
          <w:rFonts w:ascii="ArialNarrow" w:hAnsi="ArialNarrow" w:cs="ArialNarrow"/>
          <w:color w:val="000000" w:themeColor="text1"/>
          <w:sz w:val="24"/>
          <w:szCs w:val="24"/>
        </w:rPr>
      </w:pPr>
    </w:p>
    <w:p w14:paraId="72570E2B" w14:textId="77777777" w:rsidR="00E922B0" w:rsidRPr="003422D8"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Familiarizarlo con el servicio público, con la organización y con las</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funciones generales del Estado.</w:t>
      </w:r>
    </w:p>
    <w:p w14:paraId="10C7837B" w14:textId="77777777" w:rsidR="003422D8" w:rsidRDefault="003422D8" w:rsidP="003422D8">
      <w:pPr>
        <w:autoSpaceDE w:val="0"/>
        <w:autoSpaceDN w:val="0"/>
        <w:adjustRightInd w:val="0"/>
        <w:spacing w:after="0" w:line="240" w:lineRule="auto"/>
        <w:jc w:val="both"/>
        <w:rPr>
          <w:rFonts w:ascii="ArialNarrow" w:hAnsi="ArialNarrow" w:cs="ArialNarrow"/>
          <w:color w:val="000000" w:themeColor="text1"/>
          <w:sz w:val="24"/>
          <w:szCs w:val="24"/>
        </w:rPr>
      </w:pPr>
    </w:p>
    <w:p w14:paraId="510BC2E6" w14:textId="77777777" w:rsidR="003422D8"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Instruirlo acerca de la misión de la entidad y de las funciones de su</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dependencia, al igual que sus responsabilidades individuales, sus</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deberes y derechos.</w:t>
      </w:r>
    </w:p>
    <w:p w14:paraId="4B40DAC1" w14:textId="77777777" w:rsidR="003422D8" w:rsidRDefault="003422D8"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p>
    <w:p w14:paraId="1214F8DB" w14:textId="77777777" w:rsidR="003422D8"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Informarlo acerca de las dependencias, planeación estratégica, metas y</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 xml:space="preserve">demás información relacionada con la </w:t>
      </w:r>
      <w:r w:rsidR="003422D8">
        <w:rPr>
          <w:rFonts w:ascii="ArialNarrow" w:hAnsi="ArialNarrow" w:cs="ArialNarrow"/>
          <w:color w:val="000000" w:themeColor="text1"/>
          <w:sz w:val="24"/>
          <w:szCs w:val="24"/>
        </w:rPr>
        <w:t>Gobernación Departamental</w:t>
      </w:r>
      <w:r w:rsidRPr="003422D8">
        <w:rPr>
          <w:rFonts w:ascii="ArialNarrow" w:hAnsi="ArialNarrow" w:cs="ArialNarrow"/>
          <w:color w:val="000000" w:themeColor="text1"/>
          <w:sz w:val="24"/>
          <w:szCs w:val="24"/>
        </w:rPr>
        <w:t>.</w:t>
      </w:r>
    </w:p>
    <w:p w14:paraId="499B9BC3" w14:textId="77777777" w:rsidR="003422D8" w:rsidRDefault="003422D8"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p>
    <w:p w14:paraId="71B35623" w14:textId="77777777" w:rsidR="00E922B0" w:rsidRDefault="00E922B0"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Crear identidad y sentido de pertenencia de los principios, valores, misión</w:t>
      </w:r>
      <w:r w:rsidR="003422D8">
        <w:rPr>
          <w:rFonts w:ascii="ArialNarrow" w:hAnsi="ArialNarrow" w:cs="ArialNarrow"/>
          <w:color w:val="000000" w:themeColor="text1"/>
          <w:sz w:val="24"/>
          <w:szCs w:val="24"/>
        </w:rPr>
        <w:t xml:space="preserve"> </w:t>
      </w:r>
      <w:r w:rsidRPr="003422D8">
        <w:rPr>
          <w:rFonts w:ascii="ArialNarrow" w:hAnsi="ArialNarrow" w:cs="ArialNarrow"/>
          <w:color w:val="000000" w:themeColor="text1"/>
          <w:sz w:val="24"/>
          <w:szCs w:val="24"/>
        </w:rPr>
        <w:t xml:space="preserve">de la </w:t>
      </w:r>
      <w:r w:rsidR="003422D8">
        <w:rPr>
          <w:rFonts w:ascii="ArialNarrow" w:hAnsi="ArialNarrow" w:cs="ArialNarrow"/>
          <w:color w:val="000000" w:themeColor="text1"/>
          <w:sz w:val="24"/>
          <w:szCs w:val="24"/>
        </w:rPr>
        <w:t>Gobernación Departamental</w:t>
      </w:r>
      <w:r w:rsidRPr="003422D8">
        <w:rPr>
          <w:rFonts w:ascii="ArialNarrow" w:hAnsi="ArialNarrow" w:cs="ArialNarrow"/>
          <w:color w:val="000000" w:themeColor="text1"/>
          <w:sz w:val="24"/>
          <w:szCs w:val="24"/>
        </w:rPr>
        <w:t>.</w:t>
      </w:r>
    </w:p>
    <w:p w14:paraId="07FC75CD" w14:textId="77777777" w:rsidR="003422D8" w:rsidRPr="003422D8" w:rsidRDefault="003422D8" w:rsidP="003422D8">
      <w:pPr>
        <w:autoSpaceDE w:val="0"/>
        <w:autoSpaceDN w:val="0"/>
        <w:adjustRightInd w:val="0"/>
        <w:spacing w:after="0" w:line="240" w:lineRule="auto"/>
        <w:ind w:left="360"/>
        <w:jc w:val="both"/>
        <w:rPr>
          <w:rFonts w:ascii="ArialNarrow" w:hAnsi="ArialNarrow" w:cs="ArialNarrow"/>
          <w:color w:val="000000" w:themeColor="text1"/>
          <w:sz w:val="24"/>
          <w:szCs w:val="24"/>
        </w:rPr>
      </w:pPr>
    </w:p>
    <w:p w14:paraId="7B400153" w14:textId="77777777" w:rsidR="003422D8" w:rsidRPr="003422D8" w:rsidRDefault="003422D8" w:rsidP="007E6C3C">
      <w:pPr>
        <w:autoSpaceDE w:val="0"/>
        <w:autoSpaceDN w:val="0"/>
        <w:adjustRightInd w:val="0"/>
        <w:spacing w:after="0" w:line="240" w:lineRule="auto"/>
        <w:jc w:val="both"/>
        <w:rPr>
          <w:rFonts w:ascii="ArialNarrow" w:hAnsi="ArialNarrow" w:cs="ArialNarrow"/>
          <w:color w:val="000000" w:themeColor="text1"/>
          <w:sz w:val="24"/>
          <w:szCs w:val="24"/>
        </w:rPr>
      </w:pPr>
    </w:p>
    <w:p w14:paraId="617FD4C5" w14:textId="77777777" w:rsidR="00E922B0" w:rsidRDefault="00E922B0" w:rsidP="003422D8">
      <w:pPr>
        <w:autoSpaceDE w:val="0"/>
        <w:autoSpaceDN w:val="0"/>
        <w:adjustRightInd w:val="0"/>
        <w:spacing w:after="0" w:line="240" w:lineRule="auto"/>
        <w:ind w:firstLine="360"/>
        <w:jc w:val="both"/>
        <w:rPr>
          <w:rFonts w:ascii="ArialNarrow-Bold" w:hAnsi="ArialNarrow-Bold" w:cs="ArialNarrow-Bold"/>
          <w:b/>
          <w:bCs/>
          <w:color w:val="000000" w:themeColor="text1"/>
          <w:sz w:val="24"/>
          <w:szCs w:val="24"/>
        </w:rPr>
      </w:pPr>
      <w:r w:rsidRPr="003422D8">
        <w:rPr>
          <w:rFonts w:ascii="ArialNarrow-Bold" w:hAnsi="ArialNarrow-Bold" w:cs="ArialNarrow-Bold"/>
          <w:b/>
          <w:bCs/>
          <w:color w:val="000000" w:themeColor="text1"/>
          <w:sz w:val="24"/>
          <w:szCs w:val="24"/>
        </w:rPr>
        <w:t>Inducción Magistral</w:t>
      </w:r>
    </w:p>
    <w:p w14:paraId="00128115" w14:textId="77777777" w:rsidR="003422D8" w:rsidRPr="003422D8" w:rsidRDefault="003422D8" w:rsidP="003422D8">
      <w:pPr>
        <w:autoSpaceDE w:val="0"/>
        <w:autoSpaceDN w:val="0"/>
        <w:adjustRightInd w:val="0"/>
        <w:spacing w:after="0" w:line="240" w:lineRule="auto"/>
        <w:jc w:val="both"/>
        <w:rPr>
          <w:rFonts w:ascii="ArialNarrow-Bold" w:hAnsi="ArialNarrow-Bold" w:cs="ArialNarrow-Bold"/>
          <w:b/>
          <w:bCs/>
          <w:color w:val="000000" w:themeColor="text1"/>
          <w:sz w:val="24"/>
          <w:szCs w:val="24"/>
        </w:rPr>
      </w:pPr>
    </w:p>
    <w:p w14:paraId="60EEAB3D" w14:textId="77777777" w:rsidR="00E922B0" w:rsidRPr="003422D8" w:rsidRDefault="00E922B0" w:rsidP="00B93033">
      <w:pPr>
        <w:autoSpaceDE w:val="0"/>
        <w:autoSpaceDN w:val="0"/>
        <w:adjustRightInd w:val="0"/>
        <w:spacing w:after="0" w:line="240" w:lineRule="auto"/>
        <w:ind w:firstLine="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Para el desarrollo de la inducción magistral, los temas a tratar y las</w:t>
      </w:r>
    </w:p>
    <w:p w14:paraId="3F2C2E3C" w14:textId="77777777" w:rsidR="00E922B0" w:rsidRPr="003422D8" w:rsidRDefault="00E922B0" w:rsidP="00B93033">
      <w:pPr>
        <w:autoSpaceDE w:val="0"/>
        <w:autoSpaceDN w:val="0"/>
        <w:adjustRightInd w:val="0"/>
        <w:spacing w:after="0" w:line="240" w:lineRule="auto"/>
        <w:ind w:firstLine="360"/>
        <w:jc w:val="both"/>
        <w:rPr>
          <w:rFonts w:ascii="ArialNarrow" w:hAnsi="ArialNarrow" w:cs="ArialNarrow"/>
          <w:color w:val="000000" w:themeColor="text1"/>
          <w:sz w:val="24"/>
          <w:szCs w:val="24"/>
        </w:rPr>
      </w:pPr>
      <w:r w:rsidRPr="003422D8">
        <w:rPr>
          <w:rFonts w:ascii="ArialNarrow" w:hAnsi="ArialNarrow" w:cs="ArialNarrow"/>
          <w:color w:val="000000" w:themeColor="text1"/>
          <w:sz w:val="24"/>
          <w:szCs w:val="24"/>
        </w:rPr>
        <w:t>responsabilidades son las siguientes:</w:t>
      </w:r>
    </w:p>
    <w:p w14:paraId="1CF68A91" w14:textId="77777777" w:rsidR="007E6C3C" w:rsidRDefault="007E6C3C" w:rsidP="00B93033">
      <w:pPr>
        <w:autoSpaceDE w:val="0"/>
        <w:autoSpaceDN w:val="0"/>
        <w:adjustRightInd w:val="0"/>
        <w:spacing w:after="0" w:line="240" w:lineRule="auto"/>
        <w:ind w:firstLine="360"/>
        <w:jc w:val="both"/>
        <w:rPr>
          <w:rFonts w:ascii="ArialNarrow-Bold" w:hAnsi="ArialNarrow-Bold" w:cs="ArialNarrow-Bold"/>
          <w:b/>
          <w:bCs/>
          <w:color w:val="000000" w:themeColor="text1"/>
          <w:sz w:val="24"/>
          <w:szCs w:val="24"/>
        </w:rPr>
      </w:pPr>
    </w:p>
    <w:p w14:paraId="392E9D31" w14:textId="77777777" w:rsidR="00E922B0" w:rsidRDefault="00E479EF" w:rsidP="00B93033">
      <w:pPr>
        <w:autoSpaceDE w:val="0"/>
        <w:autoSpaceDN w:val="0"/>
        <w:adjustRightInd w:val="0"/>
        <w:spacing w:after="0" w:line="240" w:lineRule="auto"/>
        <w:ind w:firstLine="360"/>
        <w:jc w:val="both"/>
        <w:rPr>
          <w:rFonts w:ascii="ArialNarrow-Bold" w:hAnsi="ArialNarrow-Bold" w:cs="ArialNarrow-Bold"/>
          <w:b/>
          <w:bCs/>
          <w:color w:val="000000" w:themeColor="text1"/>
          <w:sz w:val="24"/>
          <w:szCs w:val="24"/>
        </w:rPr>
      </w:pPr>
      <w:r>
        <w:rPr>
          <w:rFonts w:ascii="ArialNarrow-Bold" w:hAnsi="ArialNarrow-Bold" w:cs="ArialNarrow-Bold"/>
          <w:b/>
          <w:bCs/>
          <w:color w:val="000000" w:themeColor="text1"/>
          <w:sz w:val="24"/>
          <w:szCs w:val="24"/>
        </w:rPr>
        <w:t xml:space="preserve">Secretaría de </w:t>
      </w:r>
      <w:r w:rsidR="00E922B0" w:rsidRPr="003422D8">
        <w:rPr>
          <w:rFonts w:ascii="ArialNarrow-Bold" w:hAnsi="ArialNarrow-Bold" w:cs="ArialNarrow-Bold"/>
          <w:b/>
          <w:bCs/>
          <w:color w:val="000000" w:themeColor="text1"/>
          <w:sz w:val="24"/>
          <w:szCs w:val="24"/>
        </w:rPr>
        <w:t xml:space="preserve"> Planeación:</w:t>
      </w:r>
    </w:p>
    <w:p w14:paraId="4C512356" w14:textId="77777777" w:rsidR="00B93033" w:rsidRPr="003422D8" w:rsidRDefault="00B93033" w:rsidP="00B93033">
      <w:pPr>
        <w:autoSpaceDE w:val="0"/>
        <w:autoSpaceDN w:val="0"/>
        <w:adjustRightInd w:val="0"/>
        <w:spacing w:after="0" w:line="240" w:lineRule="auto"/>
        <w:ind w:firstLine="360"/>
        <w:jc w:val="both"/>
        <w:rPr>
          <w:rFonts w:ascii="ArialNarrow-Bold" w:hAnsi="ArialNarrow-Bold" w:cs="ArialNarrow-Bold"/>
          <w:b/>
          <w:bCs/>
          <w:color w:val="000000" w:themeColor="text1"/>
          <w:sz w:val="24"/>
          <w:szCs w:val="24"/>
        </w:rPr>
      </w:pPr>
    </w:p>
    <w:p w14:paraId="5FC57F78"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Estructura del Estado</w:t>
      </w:r>
    </w:p>
    <w:p w14:paraId="36B807A5"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Qué es la Función Pública, Misión y Visión, Sector Administrativo</w:t>
      </w:r>
    </w:p>
    <w:p w14:paraId="4D0A11BE"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Principios y Valores</w:t>
      </w:r>
    </w:p>
    <w:p w14:paraId="165786D5"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Estructura-organizacional</w:t>
      </w:r>
    </w:p>
    <w:p w14:paraId="36DC66EE"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Objetivos Institucionales</w:t>
      </w:r>
    </w:p>
    <w:p w14:paraId="4065923A" w14:textId="77777777" w:rsidR="00E922B0" w:rsidRPr="00B93033" w:rsidRDefault="00E922B0" w:rsidP="001E2E86">
      <w:pPr>
        <w:pStyle w:val="Prrafodelista"/>
        <w:numPr>
          <w:ilvl w:val="0"/>
          <w:numId w:val="9"/>
        </w:numPr>
        <w:autoSpaceDE w:val="0"/>
        <w:autoSpaceDN w:val="0"/>
        <w:adjustRightInd w:val="0"/>
        <w:spacing w:after="0" w:line="240" w:lineRule="auto"/>
        <w:jc w:val="both"/>
        <w:rPr>
          <w:rFonts w:ascii="ArialNarrow" w:hAnsi="ArialNarrow" w:cs="ArialNarrow"/>
          <w:color w:val="000000" w:themeColor="text1"/>
          <w:sz w:val="24"/>
          <w:szCs w:val="24"/>
        </w:rPr>
      </w:pPr>
      <w:r w:rsidRPr="00B93033">
        <w:rPr>
          <w:rFonts w:ascii="ArialNarrow" w:hAnsi="ArialNarrow" w:cs="ArialNarrow"/>
          <w:color w:val="000000" w:themeColor="text1"/>
          <w:sz w:val="24"/>
          <w:szCs w:val="24"/>
        </w:rPr>
        <w:t>Sistema Integrado de Gestión</w:t>
      </w:r>
    </w:p>
    <w:p w14:paraId="13A785C7" w14:textId="77777777" w:rsidR="00B93033" w:rsidRDefault="00B93033" w:rsidP="003422D8">
      <w:pPr>
        <w:autoSpaceDE w:val="0"/>
        <w:autoSpaceDN w:val="0"/>
        <w:adjustRightInd w:val="0"/>
        <w:spacing w:after="0" w:line="240" w:lineRule="auto"/>
        <w:jc w:val="both"/>
        <w:rPr>
          <w:rFonts w:ascii="ArialNarrow-Bold" w:hAnsi="ArialNarrow-Bold" w:cs="ArialNarrow-Bold"/>
          <w:b/>
          <w:bCs/>
          <w:color w:val="000000" w:themeColor="text1"/>
          <w:sz w:val="24"/>
          <w:szCs w:val="24"/>
        </w:rPr>
      </w:pPr>
    </w:p>
    <w:p w14:paraId="1CC3DA71" w14:textId="77777777" w:rsidR="00E922B0" w:rsidRDefault="00E922B0" w:rsidP="00B93033">
      <w:pPr>
        <w:autoSpaceDE w:val="0"/>
        <w:autoSpaceDN w:val="0"/>
        <w:adjustRightInd w:val="0"/>
        <w:spacing w:after="0" w:line="240" w:lineRule="auto"/>
        <w:ind w:firstLine="360"/>
        <w:jc w:val="both"/>
        <w:rPr>
          <w:rFonts w:ascii="ArialNarrow-Bold" w:hAnsi="ArialNarrow-Bold" w:cs="ArialNarrow-Bold"/>
          <w:b/>
          <w:bCs/>
          <w:color w:val="000000" w:themeColor="text1"/>
          <w:sz w:val="24"/>
          <w:szCs w:val="24"/>
        </w:rPr>
      </w:pPr>
      <w:r w:rsidRPr="003422D8">
        <w:rPr>
          <w:rFonts w:ascii="ArialNarrow-Bold" w:hAnsi="ArialNarrow-Bold" w:cs="ArialNarrow-Bold"/>
          <w:b/>
          <w:bCs/>
          <w:color w:val="000000" w:themeColor="text1"/>
          <w:sz w:val="24"/>
          <w:szCs w:val="24"/>
        </w:rPr>
        <w:t xml:space="preserve">Grupo </w:t>
      </w:r>
      <w:r w:rsidR="00E479EF">
        <w:rPr>
          <w:rFonts w:ascii="ArialNarrow-Bold" w:hAnsi="ArialNarrow-Bold" w:cs="ArialNarrow-Bold"/>
          <w:b/>
          <w:bCs/>
          <w:color w:val="000000" w:themeColor="text1"/>
          <w:sz w:val="24"/>
          <w:szCs w:val="24"/>
        </w:rPr>
        <w:t>Talento</w:t>
      </w:r>
      <w:r w:rsidRPr="003422D8">
        <w:rPr>
          <w:rFonts w:ascii="ArialNarrow-Bold" w:hAnsi="ArialNarrow-Bold" w:cs="ArialNarrow-Bold"/>
          <w:b/>
          <w:bCs/>
          <w:color w:val="000000" w:themeColor="text1"/>
          <w:sz w:val="24"/>
          <w:szCs w:val="24"/>
        </w:rPr>
        <w:t xml:space="preserve"> Human</w:t>
      </w:r>
      <w:r w:rsidR="00E479EF">
        <w:rPr>
          <w:rFonts w:ascii="ArialNarrow-Bold" w:hAnsi="ArialNarrow-Bold" w:cs="ArialNarrow-Bold"/>
          <w:b/>
          <w:bCs/>
          <w:color w:val="000000" w:themeColor="text1"/>
          <w:sz w:val="24"/>
          <w:szCs w:val="24"/>
        </w:rPr>
        <w:t>o</w:t>
      </w:r>
      <w:r w:rsidRPr="003422D8">
        <w:rPr>
          <w:rFonts w:ascii="ArialNarrow-Bold" w:hAnsi="ArialNarrow-Bold" w:cs="ArialNarrow-Bold"/>
          <w:b/>
          <w:bCs/>
          <w:color w:val="000000" w:themeColor="text1"/>
          <w:sz w:val="24"/>
          <w:szCs w:val="24"/>
        </w:rPr>
        <w:t>:</w:t>
      </w:r>
    </w:p>
    <w:p w14:paraId="209FEEE7" w14:textId="77777777" w:rsidR="00B93033" w:rsidRPr="003422D8" w:rsidRDefault="00B93033" w:rsidP="00B93033">
      <w:pPr>
        <w:autoSpaceDE w:val="0"/>
        <w:autoSpaceDN w:val="0"/>
        <w:adjustRightInd w:val="0"/>
        <w:spacing w:after="0" w:line="240" w:lineRule="auto"/>
        <w:ind w:firstLine="708"/>
        <w:jc w:val="both"/>
        <w:rPr>
          <w:rFonts w:ascii="ArialNarrow-Bold" w:hAnsi="ArialNarrow-Bold" w:cs="ArialNarrow-Bold"/>
          <w:b/>
          <w:bCs/>
          <w:color w:val="000000" w:themeColor="text1"/>
          <w:sz w:val="24"/>
          <w:szCs w:val="24"/>
        </w:rPr>
      </w:pPr>
    </w:p>
    <w:p w14:paraId="329CE331" w14:textId="77777777" w:rsidR="00E922B0" w:rsidRPr="00E479EF" w:rsidRDefault="00E922B0" w:rsidP="001E2E86">
      <w:pPr>
        <w:pStyle w:val="Prrafodelista"/>
        <w:numPr>
          <w:ilvl w:val="0"/>
          <w:numId w:val="10"/>
        </w:numPr>
        <w:autoSpaceDE w:val="0"/>
        <w:autoSpaceDN w:val="0"/>
        <w:adjustRightInd w:val="0"/>
        <w:spacing w:after="0" w:line="240" w:lineRule="auto"/>
        <w:jc w:val="both"/>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Programa de Bienestar</w:t>
      </w:r>
    </w:p>
    <w:p w14:paraId="47C4AF62" w14:textId="77777777" w:rsidR="00E922B0" w:rsidRPr="00E479EF" w:rsidRDefault="00E922B0" w:rsidP="001E2E86">
      <w:pPr>
        <w:pStyle w:val="Prrafodelista"/>
        <w:numPr>
          <w:ilvl w:val="0"/>
          <w:numId w:val="10"/>
        </w:numPr>
        <w:autoSpaceDE w:val="0"/>
        <w:autoSpaceDN w:val="0"/>
        <w:adjustRightInd w:val="0"/>
        <w:spacing w:after="0" w:line="240" w:lineRule="auto"/>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Plan Institucional de Capacitación</w:t>
      </w:r>
    </w:p>
    <w:p w14:paraId="5F89219C" w14:textId="77777777" w:rsidR="00E922B0" w:rsidRPr="00E479EF" w:rsidRDefault="00E922B0" w:rsidP="001E2E86">
      <w:pPr>
        <w:pStyle w:val="Prrafodelista"/>
        <w:numPr>
          <w:ilvl w:val="0"/>
          <w:numId w:val="10"/>
        </w:numPr>
        <w:autoSpaceDE w:val="0"/>
        <w:autoSpaceDN w:val="0"/>
        <w:adjustRightInd w:val="0"/>
        <w:spacing w:after="0" w:line="240" w:lineRule="auto"/>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Sistema de Gestión de Seguridad y Salud en el Trabajo</w:t>
      </w:r>
    </w:p>
    <w:p w14:paraId="2ADB43CD" w14:textId="77777777" w:rsidR="00E922B0" w:rsidRPr="00E479EF" w:rsidRDefault="00E922B0" w:rsidP="001E2E86">
      <w:pPr>
        <w:pStyle w:val="Prrafodelista"/>
        <w:numPr>
          <w:ilvl w:val="0"/>
          <w:numId w:val="10"/>
        </w:numPr>
        <w:autoSpaceDE w:val="0"/>
        <w:autoSpaceDN w:val="0"/>
        <w:adjustRightInd w:val="0"/>
        <w:spacing w:after="0" w:line="240" w:lineRule="auto"/>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Evaluación del desempeño</w:t>
      </w:r>
    </w:p>
    <w:p w14:paraId="38C4D90E" w14:textId="77777777" w:rsidR="00E922B0" w:rsidRPr="00E479EF" w:rsidRDefault="00E922B0" w:rsidP="001E2E86">
      <w:pPr>
        <w:pStyle w:val="Prrafodelista"/>
        <w:numPr>
          <w:ilvl w:val="0"/>
          <w:numId w:val="10"/>
        </w:numPr>
        <w:autoSpaceDE w:val="0"/>
        <w:autoSpaceDN w:val="0"/>
        <w:adjustRightInd w:val="0"/>
        <w:spacing w:after="0" w:line="240" w:lineRule="auto"/>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Nómina</w:t>
      </w:r>
    </w:p>
    <w:p w14:paraId="72C7AFCC" w14:textId="77777777" w:rsidR="00E922B0" w:rsidRPr="00E479EF" w:rsidRDefault="00E922B0" w:rsidP="001E2E86">
      <w:pPr>
        <w:pStyle w:val="Prrafodelista"/>
        <w:numPr>
          <w:ilvl w:val="0"/>
          <w:numId w:val="10"/>
        </w:numPr>
        <w:autoSpaceDE w:val="0"/>
        <w:autoSpaceDN w:val="0"/>
        <w:adjustRightInd w:val="0"/>
        <w:spacing w:after="0" w:line="240" w:lineRule="auto"/>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Fondo de Empleados</w:t>
      </w:r>
    </w:p>
    <w:p w14:paraId="71B00A69" w14:textId="77777777" w:rsidR="00B93033" w:rsidRDefault="00B93033" w:rsidP="00E922B0">
      <w:pPr>
        <w:autoSpaceDE w:val="0"/>
        <w:autoSpaceDN w:val="0"/>
        <w:adjustRightInd w:val="0"/>
        <w:spacing w:after="0" w:line="240" w:lineRule="auto"/>
        <w:rPr>
          <w:rFonts w:ascii="ArialNarrow" w:hAnsi="ArialNarrow" w:cs="ArialNarrow"/>
          <w:color w:val="595959"/>
          <w:sz w:val="24"/>
          <w:szCs w:val="24"/>
        </w:rPr>
      </w:pPr>
    </w:p>
    <w:p w14:paraId="098C4E2A" w14:textId="77777777" w:rsidR="00E479EF" w:rsidRDefault="00E479EF" w:rsidP="00E479EF">
      <w:pPr>
        <w:autoSpaceDE w:val="0"/>
        <w:autoSpaceDN w:val="0"/>
        <w:adjustRightInd w:val="0"/>
        <w:spacing w:after="0" w:line="240" w:lineRule="auto"/>
        <w:ind w:firstLine="360"/>
        <w:rPr>
          <w:rFonts w:ascii="ArialNarrow-Bold" w:hAnsi="ArialNarrow-Bold" w:cs="ArialNarrow-Bold"/>
          <w:b/>
          <w:bCs/>
          <w:color w:val="000000" w:themeColor="text1"/>
          <w:sz w:val="24"/>
          <w:szCs w:val="24"/>
        </w:rPr>
      </w:pPr>
      <w:r w:rsidRPr="00E479EF">
        <w:rPr>
          <w:rFonts w:ascii="ArialNarrow-Bold" w:hAnsi="ArialNarrow-Bold" w:cs="ArialNarrow-Bold"/>
          <w:b/>
          <w:bCs/>
          <w:color w:val="000000" w:themeColor="text1"/>
          <w:sz w:val="24"/>
          <w:szCs w:val="24"/>
        </w:rPr>
        <w:t>Oficina de Prensa</w:t>
      </w:r>
      <w:r w:rsidR="00E922B0" w:rsidRPr="00E479EF">
        <w:rPr>
          <w:rFonts w:ascii="ArialNarrow-Bold" w:hAnsi="ArialNarrow-Bold" w:cs="ArialNarrow-Bold"/>
          <w:b/>
          <w:bCs/>
          <w:color w:val="000000" w:themeColor="text1"/>
          <w:sz w:val="24"/>
          <w:szCs w:val="24"/>
        </w:rPr>
        <w:t>:</w:t>
      </w:r>
    </w:p>
    <w:p w14:paraId="669F6A03" w14:textId="77777777" w:rsidR="00E479EF" w:rsidRDefault="00E479EF" w:rsidP="00E479EF">
      <w:pPr>
        <w:autoSpaceDE w:val="0"/>
        <w:autoSpaceDN w:val="0"/>
        <w:adjustRightInd w:val="0"/>
        <w:spacing w:after="0" w:line="240" w:lineRule="auto"/>
        <w:ind w:firstLine="360"/>
        <w:rPr>
          <w:rFonts w:ascii="ArialNarrow-Bold" w:hAnsi="ArialNarrow-Bold" w:cs="ArialNarrow-Bold"/>
          <w:b/>
          <w:bCs/>
          <w:color w:val="000000" w:themeColor="text1"/>
          <w:sz w:val="24"/>
          <w:szCs w:val="24"/>
        </w:rPr>
      </w:pPr>
    </w:p>
    <w:p w14:paraId="0CB2DD3E" w14:textId="77777777" w:rsidR="00E922B0" w:rsidRPr="00E479EF" w:rsidRDefault="00E922B0" w:rsidP="001E2E86">
      <w:pPr>
        <w:pStyle w:val="Prrafodelista"/>
        <w:numPr>
          <w:ilvl w:val="0"/>
          <w:numId w:val="11"/>
        </w:numPr>
        <w:autoSpaceDE w:val="0"/>
        <w:autoSpaceDN w:val="0"/>
        <w:adjustRightInd w:val="0"/>
        <w:spacing w:after="0" w:line="240" w:lineRule="auto"/>
        <w:rPr>
          <w:rFonts w:ascii="ArialNarrow-Bold" w:hAnsi="ArialNarrow-Bold" w:cs="ArialNarrow-Bold"/>
          <w:b/>
          <w:bCs/>
          <w:color w:val="000000" w:themeColor="text1"/>
          <w:sz w:val="24"/>
          <w:szCs w:val="24"/>
        </w:rPr>
      </w:pPr>
      <w:r w:rsidRPr="00E479EF">
        <w:rPr>
          <w:rFonts w:ascii="ArialNarrow" w:hAnsi="ArialNarrow" w:cs="ArialNarrow"/>
          <w:color w:val="000000" w:themeColor="text1"/>
          <w:sz w:val="24"/>
          <w:szCs w:val="24"/>
        </w:rPr>
        <w:t>Boletín Interno y Externo, página WEB, Redes sociales, entre otras.</w:t>
      </w:r>
    </w:p>
    <w:p w14:paraId="44DE596E" w14:textId="77777777" w:rsidR="00E479EF" w:rsidRDefault="00E479EF" w:rsidP="00E922B0">
      <w:pPr>
        <w:autoSpaceDE w:val="0"/>
        <w:autoSpaceDN w:val="0"/>
        <w:adjustRightInd w:val="0"/>
        <w:spacing w:after="0" w:line="240" w:lineRule="auto"/>
        <w:rPr>
          <w:rFonts w:ascii="ArialNarrow" w:hAnsi="ArialNarrow" w:cs="ArialNarrow"/>
          <w:color w:val="595959"/>
          <w:sz w:val="24"/>
          <w:szCs w:val="24"/>
        </w:rPr>
      </w:pPr>
    </w:p>
    <w:p w14:paraId="2119BCDC" w14:textId="77777777" w:rsidR="00E922B0" w:rsidRPr="00E479EF" w:rsidRDefault="00E922B0" w:rsidP="00E479EF">
      <w:pPr>
        <w:autoSpaceDE w:val="0"/>
        <w:autoSpaceDN w:val="0"/>
        <w:adjustRightInd w:val="0"/>
        <w:spacing w:after="0" w:line="240" w:lineRule="auto"/>
        <w:ind w:firstLine="360"/>
        <w:rPr>
          <w:rFonts w:ascii="ArialNarrow-Bold" w:hAnsi="ArialNarrow-Bold" w:cs="ArialNarrow-Bold"/>
          <w:b/>
          <w:bCs/>
          <w:color w:val="000000" w:themeColor="text1"/>
          <w:sz w:val="24"/>
          <w:szCs w:val="24"/>
        </w:rPr>
      </w:pPr>
      <w:r w:rsidRPr="00E479EF">
        <w:rPr>
          <w:rFonts w:ascii="ArialNarrow-Bold" w:hAnsi="ArialNarrow-Bold" w:cs="ArialNarrow-Bold"/>
          <w:b/>
          <w:bCs/>
          <w:color w:val="000000" w:themeColor="text1"/>
          <w:sz w:val="24"/>
          <w:szCs w:val="24"/>
        </w:rPr>
        <w:t>Gestión Documental:</w:t>
      </w:r>
    </w:p>
    <w:p w14:paraId="736F0CF9" w14:textId="77777777" w:rsidR="00E479EF" w:rsidRDefault="00E479EF" w:rsidP="00E922B0">
      <w:pPr>
        <w:autoSpaceDE w:val="0"/>
        <w:autoSpaceDN w:val="0"/>
        <w:adjustRightInd w:val="0"/>
        <w:spacing w:after="0" w:line="240" w:lineRule="auto"/>
        <w:rPr>
          <w:rFonts w:ascii="ArialNarrow-Bold" w:hAnsi="ArialNarrow-Bold" w:cs="ArialNarrow-Bold"/>
          <w:b/>
          <w:bCs/>
          <w:color w:val="595959"/>
          <w:sz w:val="24"/>
          <w:szCs w:val="24"/>
        </w:rPr>
      </w:pPr>
    </w:p>
    <w:p w14:paraId="0651B07C" w14:textId="77777777" w:rsidR="00E922B0" w:rsidRDefault="00E922B0" w:rsidP="001E2E86">
      <w:pPr>
        <w:pStyle w:val="Prrafodelista"/>
        <w:numPr>
          <w:ilvl w:val="0"/>
          <w:numId w:val="11"/>
        </w:numPr>
        <w:spacing w:after="0" w:line="240" w:lineRule="auto"/>
        <w:jc w:val="both"/>
        <w:rPr>
          <w:rFonts w:ascii="ArialNarrow" w:hAnsi="ArialNarrow" w:cs="ArialNarrow"/>
          <w:color w:val="000000" w:themeColor="text1"/>
          <w:sz w:val="24"/>
          <w:szCs w:val="24"/>
        </w:rPr>
      </w:pPr>
      <w:r w:rsidRPr="00E479EF">
        <w:rPr>
          <w:rFonts w:ascii="ArialNarrow" w:hAnsi="ArialNarrow" w:cs="ArialNarrow"/>
          <w:color w:val="000000" w:themeColor="text1"/>
          <w:sz w:val="24"/>
          <w:szCs w:val="24"/>
        </w:rPr>
        <w:t>Proceso de archivo, así como el Sistema de Gestión Documental.</w:t>
      </w:r>
    </w:p>
    <w:p w14:paraId="06EC3AA0" w14:textId="77777777" w:rsidR="00E479EF" w:rsidRDefault="00E479EF" w:rsidP="00E479EF">
      <w:pPr>
        <w:spacing w:after="0" w:line="240" w:lineRule="auto"/>
        <w:ind w:left="360"/>
        <w:jc w:val="both"/>
        <w:rPr>
          <w:rFonts w:ascii="ArialNarrow" w:hAnsi="ArialNarrow" w:cs="ArialNarrow"/>
          <w:color w:val="000000" w:themeColor="text1"/>
          <w:sz w:val="24"/>
          <w:szCs w:val="24"/>
        </w:rPr>
      </w:pPr>
    </w:p>
    <w:p w14:paraId="2F91BABB" w14:textId="77777777" w:rsidR="007E6C3C" w:rsidRPr="007E6C3C" w:rsidRDefault="007E6C3C" w:rsidP="007E6C3C">
      <w:pPr>
        <w:autoSpaceDE w:val="0"/>
        <w:autoSpaceDN w:val="0"/>
        <w:adjustRightInd w:val="0"/>
        <w:spacing w:after="0" w:line="240" w:lineRule="auto"/>
        <w:ind w:firstLine="360"/>
        <w:rPr>
          <w:rFonts w:ascii="Arial" w:eastAsia="MS Mincho" w:hAnsi="Arial" w:cs="Arial"/>
          <w:b/>
          <w:sz w:val="24"/>
          <w:szCs w:val="24"/>
          <w:lang w:eastAsia="ja-JP"/>
        </w:rPr>
      </w:pPr>
      <w:r w:rsidRPr="007E6C3C">
        <w:rPr>
          <w:rFonts w:ascii="Arial" w:eastAsia="MS Mincho" w:hAnsi="Arial" w:cs="Arial"/>
          <w:b/>
          <w:sz w:val="24"/>
          <w:szCs w:val="24"/>
          <w:lang w:eastAsia="ja-JP"/>
        </w:rPr>
        <w:t xml:space="preserve">Entrenamiento en Puesto de Trabajo </w:t>
      </w:r>
    </w:p>
    <w:p w14:paraId="04B57107" w14:textId="77777777" w:rsidR="007E6C3C" w:rsidRPr="007E6C3C" w:rsidRDefault="007E6C3C" w:rsidP="007E6C3C">
      <w:pPr>
        <w:spacing w:after="0" w:line="240" w:lineRule="auto"/>
        <w:jc w:val="both"/>
        <w:rPr>
          <w:rFonts w:ascii="Arial" w:eastAsia="MS Mincho" w:hAnsi="Arial" w:cs="Arial"/>
          <w:bCs/>
          <w:sz w:val="24"/>
          <w:szCs w:val="24"/>
          <w:lang w:eastAsia="ja-JP"/>
        </w:rPr>
      </w:pPr>
    </w:p>
    <w:p w14:paraId="3FBDCBE5" w14:textId="77777777" w:rsidR="007E6C3C" w:rsidRPr="007E6C3C" w:rsidRDefault="007E6C3C" w:rsidP="007E6C3C">
      <w:pPr>
        <w:spacing w:after="0" w:line="240" w:lineRule="auto"/>
        <w:ind w:left="360"/>
        <w:jc w:val="both"/>
        <w:rPr>
          <w:rFonts w:ascii="Segoe UI" w:eastAsia="Times New Roman" w:hAnsi="Segoe UI" w:cs="Segoe UI"/>
          <w:color w:val="FFFFFF"/>
          <w:sz w:val="20"/>
          <w:szCs w:val="20"/>
          <w:lang w:eastAsia="es-CO"/>
        </w:rPr>
      </w:pPr>
      <w:r w:rsidRPr="007E6C3C">
        <w:rPr>
          <w:rFonts w:ascii="Arial" w:eastAsia="MS Mincho" w:hAnsi="Arial" w:cs="Arial"/>
          <w:bCs/>
          <w:sz w:val="24"/>
          <w:szCs w:val="24"/>
          <w:lang w:eastAsia="ja-JP"/>
        </w:rPr>
        <w:t xml:space="preserve">Se constituye en complemento del programa de inducción, toda vez que, a través de éste, el servidor público adquirirá la preparación específica necesaria para el desempeño de sus funciones.  En consecuencia, una vez comunicada la situación administrativa, será responsabilidad del jefe inmediato de la dependencia o de su delegado. </w:t>
      </w:r>
      <w:r w:rsidRPr="007E6C3C">
        <w:rPr>
          <w:rFonts w:ascii="Segoe UI" w:eastAsia="Times New Roman" w:hAnsi="Segoe UI" w:cs="Segoe UI"/>
          <w:color w:val="FFFFFF"/>
          <w:sz w:val="20"/>
          <w:szCs w:val="20"/>
          <w:lang w:eastAsia="es-CO"/>
        </w:rPr>
        <w:t>34</w:t>
      </w:r>
    </w:p>
    <w:p w14:paraId="6F43EC6D" w14:textId="77777777" w:rsidR="007E6C3C" w:rsidRDefault="007E6C3C" w:rsidP="00E479EF">
      <w:pPr>
        <w:spacing w:after="0" w:line="240" w:lineRule="auto"/>
        <w:ind w:left="360"/>
        <w:jc w:val="both"/>
        <w:rPr>
          <w:rFonts w:ascii="ArialNarrow" w:hAnsi="ArialNarrow" w:cs="ArialNarrow"/>
          <w:color w:val="000000" w:themeColor="text1"/>
          <w:sz w:val="24"/>
          <w:szCs w:val="24"/>
        </w:rPr>
      </w:pPr>
    </w:p>
    <w:p w14:paraId="1BD20271" w14:textId="77777777" w:rsidR="00E922B0" w:rsidRPr="00E91A04" w:rsidRDefault="00E922B0" w:rsidP="00E91A04">
      <w:pPr>
        <w:spacing w:after="0" w:line="240" w:lineRule="auto"/>
        <w:jc w:val="both"/>
        <w:rPr>
          <w:rFonts w:ascii="Arial" w:eastAsia="MS Mincho" w:hAnsi="Arial" w:cs="Arial"/>
          <w:b/>
          <w:bCs/>
          <w:lang w:eastAsia="ja-JP"/>
        </w:rPr>
      </w:pPr>
    </w:p>
    <w:p w14:paraId="62B471CE" w14:textId="77777777" w:rsidR="00E479EF" w:rsidRPr="000045CE" w:rsidRDefault="00E91A04" w:rsidP="001E2E86">
      <w:pPr>
        <w:pStyle w:val="Prrafodelista"/>
        <w:numPr>
          <w:ilvl w:val="0"/>
          <w:numId w:val="2"/>
        </w:numPr>
        <w:spacing w:after="0" w:line="240" w:lineRule="auto"/>
        <w:jc w:val="both"/>
      </w:pPr>
      <w:r w:rsidRPr="00E91A04">
        <w:rPr>
          <w:rFonts w:ascii="Arial" w:eastAsia="MS Mincho" w:hAnsi="Arial" w:cs="Arial"/>
          <w:b/>
          <w:bCs/>
          <w:sz w:val="24"/>
          <w:szCs w:val="24"/>
          <w:lang w:eastAsia="ja-JP"/>
        </w:rPr>
        <w:t>REINDUCCIÓN INSTITUCIONAL</w:t>
      </w:r>
    </w:p>
    <w:p w14:paraId="3F7ED3FD" w14:textId="77777777" w:rsidR="00E479EF" w:rsidRPr="00D043FF" w:rsidRDefault="00E479EF" w:rsidP="00E479EF">
      <w:pPr>
        <w:spacing w:after="0" w:line="240" w:lineRule="auto"/>
        <w:jc w:val="both"/>
        <w:rPr>
          <w:rFonts w:ascii="Arial" w:eastAsia="MS Mincho" w:hAnsi="Arial" w:cs="Arial"/>
          <w:bCs/>
          <w:sz w:val="24"/>
          <w:szCs w:val="24"/>
          <w:lang w:eastAsia="ja-JP"/>
        </w:rPr>
      </w:pPr>
    </w:p>
    <w:p w14:paraId="7F9756D1" w14:textId="77777777" w:rsidR="00E479EF" w:rsidRPr="00D043FF" w:rsidRDefault="00E479EF" w:rsidP="00E479EF">
      <w:pPr>
        <w:spacing w:after="0" w:line="240" w:lineRule="auto"/>
        <w:ind w:left="360"/>
        <w:jc w:val="both"/>
        <w:rPr>
          <w:rFonts w:ascii="Arial" w:eastAsia="MS Mincho" w:hAnsi="Arial" w:cs="Arial"/>
          <w:bCs/>
          <w:sz w:val="24"/>
          <w:szCs w:val="24"/>
          <w:lang w:eastAsia="ja-JP"/>
        </w:rPr>
      </w:pPr>
      <w:r>
        <w:rPr>
          <w:rFonts w:ascii="Arial" w:eastAsia="MS Mincho" w:hAnsi="Arial" w:cs="Arial"/>
          <w:bCs/>
          <w:sz w:val="24"/>
          <w:szCs w:val="24"/>
          <w:lang w:eastAsia="ja-JP"/>
        </w:rPr>
        <w:t>En la Gobernación del Departamento Archipiélago de</w:t>
      </w:r>
      <w:r w:rsidR="00C55992">
        <w:rPr>
          <w:rFonts w:ascii="Arial" w:eastAsia="MS Mincho" w:hAnsi="Arial" w:cs="Arial"/>
          <w:bCs/>
          <w:sz w:val="24"/>
          <w:szCs w:val="24"/>
          <w:lang w:eastAsia="ja-JP"/>
        </w:rPr>
        <w:t xml:space="preserve"> San Andrés, Providencia y Santa Catalina el programa de reinducción</w:t>
      </w:r>
      <w:r>
        <w:rPr>
          <w:rFonts w:ascii="Arial" w:eastAsia="MS Mincho" w:hAnsi="Arial" w:cs="Arial"/>
          <w:bCs/>
          <w:sz w:val="24"/>
          <w:szCs w:val="24"/>
          <w:lang w:eastAsia="ja-JP"/>
        </w:rPr>
        <w:t xml:space="preserve"> </w:t>
      </w:r>
      <w:r w:rsidR="00C55992">
        <w:rPr>
          <w:rFonts w:ascii="Arial" w:eastAsia="MS Mincho" w:hAnsi="Arial" w:cs="Arial"/>
          <w:bCs/>
          <w:sz w:val="24"/>
          <w:szCs w:val="24"/>
          <w:lang w:eastAsia="ja-JP"/>
        </w:rPr>
        <w:t>e</w:t>
      </w:r>
      <w:r w:rsidRPr="00D043FF">
        <w:rPr>
          <w:rFonts w:ascii="Arial" w:eastAsia="MS Mincho" w:hAnsi="Arial" w:cs="Arial"/>
          <w:bCs/>
          <w:sz w:val="24"/>
          <w:szCs w:val="24"/>
          <w:lang w:eastAsia="ja-JP"/>
        </w:rPr>
        <w:t>stá dirigido a reorientar la integración de los empleados a la cultura organizacional ante los cambios producidos en cualquiera de los asuntos a los cuales se refieren sus objetivos.</w:t>
      </w:r>
    </w:p>
    <w:p w14:paraId="6BEA7BD2" w14:textId="77777777" w:rsidR="00E479EF" w:rsidRPr="00D043FF" w:rsidRDefault="00E479EF" w:rsidP="00E479EF">
      <w:pPr>
        <w:spacing w:after="0" w:line="240" w:lineRule="auto"/>
        <w:jc w:val="both"/>
        <w:rPr>
          <w:rFonts w:ascii="Arial" w:eastAsia="MS Mincho" w:hAnsi="Arial" w:cs="Arial"/>
          <w:bCs/>
          <w:sz w:val="24"/>
          <w:szCs w:val="24"/>
          <w:lang w:eastAsia="ja-JP"/>
        </w:rPr>
      </w:pPr>
    </w:p>
    <w:p w14:paraId="1D9D16B6" w14:textId="77777777" w:rsidR="00E479EF" w:rsidRPr="00D043FF" w:rsidRDefault="00E479EF" w:rsidP="00E479EF">
      <w:pPr>
        <w:spacing w:after="0" w:line="240" w:lineRule="auto"/>
        <w:ind w:left="360"/>
        <w:jc w:val="both"/>
        <w:rPr>
          <w:rFonts w:ascii="Arial" w:eastAsia="MS Mincho" w:hAnsi="Arial" w:cs="Arial"/>
          <w:bCs/>
          <w:sz w:val="24"/>
          <w:szCs w:val="24"/>
          <w:lang w:eastAsia="ja-JP"/>
        </w:rPr>
      </w:pPr>
      <w:r w:rsidRPr="00D043FF">
        <w:rPr>
          <w:rFonts w:ascii="Arial" w:eastAsia="MS Mincho" w:hAnsi="Arial" w:cs="Arial"/>
          <w:bCs/>
          <w:sz w:val="24"/>
          <w:szCs w:val="24"/>
          <w:lang w:eastAsia="ja-JP"/>
        </w:rPr>
        <w:t xml:space="preserve">Estos programas se deben impartir a todos los empleados por lo menos cada dos años o antes, en el momento en que se produzcan dichos cambios, e incluyen obligatoriamente un proceso de actualización acerca de las normas </w:t>
      </w:r>
      <w:r w:rsidR="00C55992">
        <w:rPr>
          <w:rFonts w:ascii="Arial" w:eastAsia="MS Mincho" w:hAnsi="Arial" w:cs="Arial"/>
          <w:bCs/>
          <w:sz w:val="24"/>
          <w:szCs w:val="24"/>
          <w:lang w:eastAsia="ja-JP"/>
        </w:rPr>
        <w:t>de inhabilidades e incompatibilidades y de las que regulan la moral administrativa</w:t>
      </w:r>
      <w:r w:rsidRPr="00D043FF">
        <w:rPr>
          <w:rFonts w:ascii="Arial" w:eastAsia="MS Mincho" w:hAnsi="Arial" w:cs="Arial"/>
          <w:bCs/>
          <w:sz w:val="24"/>
          <w:szCs w:val="24"/>
          <w:lang w:eastAsia="ja-JP"/>
        </w:rPr>
        <w:t>.</w:t>
      </w:r>
    </w:p>
    <w:p w14:paraId="2E7CFB7E" w14:textId="77777777" w:rsidR="00E479EF" w:rsidRPr="00D043FF" w:rsidRDefault="00E479EF" w:rsidP="00E479EF">
      <w:pPr>
        <w:spacing w:after="0" w:line="240" w:lineRule="auto"/>
        <w:jc w:val="both"/>
        <w:rPr>
          <w:rFonts w:ascii="Arial" w:eastAsia="MS Mincho" w:hAnsi="Arial" w:cs="Arial"/>
          <w:bCs/>
          <w:sz w:val="24"/>
          <w:szCs w:val="24"/>
          <w:lang w:eastAsia="ja-JP"/>
        </w:rPr>
      </w:pPr>
    </w:p>
    <w:p w14:paraId="0BC8CD2B" w14:textId="77777777" w:rsidR="00E479EF" w:rsidRPr="00D043FF" w:rsidRDefault="00C55992" w:rsidP="00E479EF">
      <w:pPr>
        <w:spacing w:after="0" w:line="240" w:lineRule="auto"/>
        <w:ind w:firstLine="360"/>
        <w:jc w:val="both"/>
        <w:rPr>
          <w:rFonts w:ascii="Arial" w:eastAsia="MS Mincho" w:hAnsi="Arial" w:cs="Arial"/>
          <w:bCs/>
          <w:sz w:val="24"/>
          <w:szCs w:val="24"/>
          <w:lang w:eastAsia="ja-JP"/>
        </w:rPr>
      </w:pPr>
      <w:r>
        <w:rPr>
          <w:rFonts w:ascii="Arial" w:eastAsia="MS Mincho" w:hAnsi="Arial" w:cs="Arial"/>
          <w:bCs/>
          <w:sz w:val="24"/>
          <w:szCs w:val="24"/>
          <w:lang w:eastAsia="ja-JP"/>
        </w:rPr>
        <w:t>Objetivos específicos</w:t>
      </w:r>
      <w:r w:rsidR="00E479EF" w:rsidRPr="00D043FF">
        <w:rPr>
          <w:rFonts w:ascii="Arial" w:eastAsia="MS Mincho" w:hAnsi="Arial" w:cs="Arial"/>
          <w:bCs/>
          <w:sz w:val="24"/>
          <w:szCs w:val="24"/>
          <w:lang w:eastAsia="ja-JP"/>
        </w:rPr>
        <w:t>:</w:t>
      </w:r>
    </w:p>
    <w:p w14:paraId="3173AD89" w14:textId="77777777" w:rsidR="00E479EF" w:rsidRPr="00D043FF" w:rsidRDefault="00E479EF" w:rsidP="00E479EF">
      <w:pPr>
        <w:spacing w:after="0" w:line="240" w:lineRule="auto"/>
        <w:jc w:val="both"/>
        <w:rPr>
          <w:rFonts w:ascii="Arial" w:eastAsia="MS Mincho" w:hAnsi="Arial" w:cs="Arial"/>
          <w:bCs/>
          <w:sz w:val="24"/>
          <w:szCs w:val="24"/>
          <w:lang w:eastAsia="ja-JP"/>
        </w:rPr>
      </w:pPr>
    </w:p>
    <w:p w14:paraId="3DD51C1D"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Informar a los empleados acerca de las reformas en la organización del Estado y de sus funciones.</w:t>
      </w:r>
    </w:p>
    <w:p w14:paraId="33A458FB" w14:textId="77777777" w:rsidR="00C55992" w:rsidRDefault="00C55992" w:rsidP="00C55992">
      <w:pPr>
        <w:spacing w:after="0" w:line="240" w:lineRule="auto"/>
        <w:jc w:val="both"/>
        <w:rPr>
          <w:rFonts w:ascii="Arial" w:eastAsia="MS Mincho" w:hAnsi="Arial" w:cs="Arial"/>
          <w:bCs/>
          <w:sz w:val="24"/>
          <w:szCs w:val="24"/>
          <w:lang w:eastAsia="ja-JP"/>
        </w:rPr>
      </w:pPr>
    </w:p>
    <w:p w14:paraId="42F663DC"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Comunicar sobre la reorientación de la misión institucional y los cambios en las funciones de las dependencias y de su puesto de trabajo.</w:t>
      </w:r>
    </w:p>
    <w:p w14:paraId="0161BE20" w14:textId="77777777" w:rsidR="00C55992" w:rsidRDefault="00C55992" w:rsidP="00C55992">
      <w:pPr>
        <w:spacing w:after="0" w:line="240" w:lineRule="auto"/>
        <w:jc w:val="both"/>
        <w:rPr>
          <w:rFonts w:ascii="Arial" w:eastAsia="MS Mincho" w:hAnsi="Arial" w:cs="Arial"/>
          <w:bCs/>
          <w:sz w:val="24"/>
          <w:szCs w:val="24"/>
          <w:lang w:eastAsia="ja-JP"/>
        </w:rPr>
      </w:pPr>
    </w:p>
    <w:p w14:paraId="1DC784E1"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Ajustar el proceso de integración del empleado al sistema de valores deseado y afianzar su formación ética.</w:t>
      </w:r>
    </w:p>
    <w:p w14:paraId="0A416883" w14:textId="77777777" w:rsidR="00C55992" w:rsidRDefault="00C55992" w:rsidP="00C55992">
      <w:pPr>
        <w:spacing w:after="0" w:line="240" w:lineRule="auto"/>
        <w:jc w:val="both"/>
        <w:rPr>
          <w:rFonts w:ascii="Arial" w:eastAsia="MS Mincho" w:hAnsi="Arial" w:cs="Arial"/>
          <w:bCs/>
          <w:sz w:val="24"/>
          <w:szCs w:val="24"/>
          <w:lang w:eastAsia="ja-JP"/>
        </w:rPr>
      </w:pPr>
    </w:p>
    <w:p w14:paraId="0A530E1F"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Fortalecer el sentido de pertenencia e identidad de los empleados con respecto a la Entidad.</w:t>
      </w:r>
    </w:p>
    <w:p w14:paraId="2F5170A6" w14:textId="77777777" w:rsidR="00C55992" w:rsidRDefault="00C55992" w:rsidP="00C55992">
      <w:pPr>
        <w:spacing w:after="0" w:line="240" w:lineRule="auto"/>
        <w:jc w:val="both"/>
        <w:rPr>
          <w:rFonts w:ascii="Arial" w:eastAsia="MS Mincho" w:hAnsi="Arial" w:cs="Arial"/>
          <w:bCs/>
          <w:sz w:val="24"/>
          <w:szCs w:val="24"/>
          <w:lang w:eastAsia="ja-JP"/>
        </w:rPr>
      </w:pPr>
    </w:p>
    <w:p w14:paraId="625B6708"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Poner en conocimiento de los empleados a través de los procesos de actualización, las normas y las decisiones para la prevención y la supresión de la corrupción, así como informarlos de las modificaciones en materia de inhabilidades e incompatibilidades de los servidores públicos.</w:t>
      </w:r>
    </w:p>
    <w:p w14:paraId="678C947A" w14:textId="77777777" w:rsidR="00C55992" w:rsidRDefault="00C55992" w:rsidP="00C55992">
      <w:pPr>
        <w:spacing w:after="0" w:line="240" w:lineRule="auto"/>
        <w:jc w:val="both"/>
        <w:rPr>
          <w:rFonts w:ascii="Arial" w:eastAsia="MS Mincho" w:hAnsi="Arial" w:cs="Arial"/>
          <w:bCs/>
          <w:sz w:val="24"/>
          <w:szCs w:val="24"/>
          <w:lang w:eastAsia="ja-JP"/>
        </w:rPr>
      </w:pPr>
    </w:p>
    <w:p w14:paraId="17290A81" w14:textId="77777777" w:rsidR="00E479EF" w:rsidRPr="00C55992" w:rsidRDefault="00E479EF" w:rsidP="001E2E86">
      <w:pPr>
        <w:pStyle w:val="Prrafodelista"/>
        <w:numPr>
          <w:ilvl w:val="0"/>
          <w:numId w:val="11"/>
        </w:numPr>
        <w:spacing w:after="0" w:line="240" w:lineRule="auto"/>
        <w:jc w:val="both"/>
        <w:rPr>
          <w:rFonts w:ascii="Arial" w:eastAsia="MS Mincho" w:hAnsi="Arial" w:cs="Arial"/>
          <w:bCs/>
          <w:sz w:val="24"/>
          <w:szCs w:val="24"/>
          <w:lang w:eastAsia="ja-JP"/>
        </w:rPr>
      </w:pPr>
      <w:r w:rsidRPr="00C55992">
        <w:rPr>
          <w:rFonts w:ascii="Arial" w:eastAsia="MS Mincho" w:hAnsi="Arial" w:cs="Arial"/>
          <w:bCs/>
          <w:sz w:val="24"/>
          <w:szCs w:val="24"/>
          <w:lang w:eastAsia="ja-JP"/>
        </w:rPr>
        <w:t>Informar a los empleados acerca de las nuevas disposiciones en materia de talento humano.</w:t>
      </w:r>
    </w:p>
    <w:p w14:paraId="1C84A5D9" w14:textId="77777777" w:rsidR="00E922B0" w:rsidRDefault="00E922B0" w:rsidP="006549EF">
      <w:pPr>
        <w:pStyle w:val="Prrafodelista"/>
        <w:spacing w:after="0" w:line="240" w:lineRule="auto"/>
        <w:jc w:val="both"/>
        <w:rPr>
          <w:rFonts w:ascii="Arial" w:eastAsia="MS Mincho" w:hAnsi="Arial" w:cs="Arial"/>
          <w:b/>
          <w:bCs/>
          <w:lang w:eastAsia="ja-JP"/>
        </w:rPr>
      </w:pPr>
    </w:p>
    <w:p w14:paraId="27DB250A" w14:textId="77777777" w:rsidR="00E922B0" w:rsidRDefault="00E922B0" w:rsidP="006549EF">
      <w:pPr>
        <w:pStyle w:val="Prrafodelista"/>
        <w:spacing w:after="0" w:line="240" w:lineRule="auto"/>
        <w:jc w:val="both"/>
        <w:rPr>
          <w:rFonts w:ascii="Arial" w:eastAsia="MS Mincho" w:hAnsi="Arial" w:cs="Arial"/>
          <w:b/>
          <w:bCs/>
          <w:lang w:eastAsia="ja-JP"/>
        </w:rPr>
      </w:pPr>
    </w:p>
    <w:p w14:paraId="1D28B4BF" w14:textId="77777777" w:rsidR="00E922B0" w:rsidRDefault="00E922B0" w:rsidP="006549EF">
      <w:pPr>
        <w:pStyle w:val="Prrafodelista"/>
        <w:spacing w:after="0" w:line="240" w:lineRule="auto"/>
        <w:jc w:val="both"/>
        <w:rPr>
          <w:rFonts w:ascii="Arial" w:eastAsia="MS Mincho" w:hAnsi="Arial" w:cs="Arial"/>
          <w:b/>
          <w:bCs/>
          <w:lang w:eastAsia="ja-JP"/>
        </w:rPr>
      </w:pPr>
    </w:p>
    <w:p w14:paraId="3DAABB22" w14:textId="77777777" w:rsidR="00E922B0" w:rsidRDefault="00E922B0" w:rsidP="006549EF">
      <w:pPr>
        <w:pStyle w:val="Prrafodelista"/>
        <w:spacing w:after="0" w:line="240" w:lineRule="auto"/>
        <w:jc w:val="both"/>
        <w:rPr>
          <w:rFonts w:ascii="Arial" w:eastAsia="MS Mincho" w:hAnsi="Arial" w:cs="Arial"/>
          <w:b/>
          <w:bCs/>
          <w:lang w:eastAsia="ja-JP"/>
        </w:rPr>
      </w:pPr>
    </w:p>
    <w:p w14:paraId="59D9E696" w14:textId="77777777" w:rsidR="00E922B0" w:rsidRDefault="00E922B0" w:rsidP="006549EF">
      <w:pPr>
        <w:pStyle w:val="Prrafodelista"/>
        <w:spacing w:after="0" w:line="240" w:lineRule="auto"/>
        <w:jc w:val="both"/>
        <w:rPr>
          <w:rFonts w:ascii="Arial" w:eastAsia="MS Mincho" w:hAnsi="Arial" w:cs="Arial"/>
          <w:b/>
          <w:bCs/>
          <w:lang w:eastAsia="ja-JP"/>
        </w:rPr>
      </w:pPr>
    </w:p>
    <w:p w14:paraId="176FDD2A" w14:textId="77777777" w:rsidR="00E922B0" w:rsidRDefault="00E922B0" w:rsidP="006549EF">
      <w:pPr>
        <w:pStyle w:val="Prrafodelista"/>
        <w:spacing w:after="0" w:line="240" w:lineRule="auto"/>
        <w:jc w:val="both"/>
        <w:rPr>
          <w:rFonts w:ascii="Arial" w:eastAsia="MS Mincho" w:hAnsi="Arial" w:cs="Arial"/>
          <w:b/>
          <w:bCs/>
          <w:lang w:eastAsia="ja-JP"/>
        </w:rPr>
      </w:pPr>
    </w:p>
    <w:p w14:paraId="3984517A" w14:textId="77777777" w:rsidR="00E922B0" w:rsidRDefault="00E922B0" w:rsidP="006549EF">
      <w:pPr>
        <w:pStyle w:val="Prrafodelista"/>
        <w:spacing w:after="0" w:line="240" w:lineRule="auto"/>
        <w:jc w:val="both"/>
        <w:rPr>
          <w:rFonts w:ascii="Arial" w:eastAsia="MS Mincho" w:hAnsi="Arial" w:cs="Arial"/>
          <w:b/>
          <w:bCs/>
          <w:lang w:eastAsia="ja-JP"/>
        </w:rPr>
      </w:pPr>
    </w:p>
    <w:p w14:paraId="24367829" w14:textId="77777777" w:rsidR="00E922B0" w:rsidRDefault="00E922B0" w:rsidP="006549EF">
      <w:pPr>
        <w:pStyle w:val="Prrafodelista"/>
        <w:spacing w:after="0" w:line="240" w:lineRule="auto"/>
        <w:jc w:val="both"/>
        <w:rPr>
          <w:rFonts w:ascii="Arial" w:eastAsia="MS Mincho" w:hAnsi="Arial" w:cs="Arial"/>
          <w:b/>
          <w:bCs/>
          <w:lang w:eastAsia="ja-JP"/>
        </w:rPr>
      </w:pPr>
    </w:p>
    <w:p w14:paraId="58AC7145" w14:textId="77777777" w:rsidR="00E91A04" w:rsidRDefault="00E91A04" w:rsidP="006549EF">
      <w:pPr>
        <w:pStyle w:val="Prrafodelista"/>
        <w:spacing w:after="0" w:line="240" w:lineRule="auto"/>
        <w:jc w:val="both"/>
        <w:rPr>
          <w:rFonts w:ascii="Arial" w:eastAsia="MS Mincho" w:hAnsi="Arial" w:cs="Arial"/>
          <w:b/>
          <w:bCs/>
          <w:lang w:eastAsia="ja-JP"/>
        </w:rPr>
      </w:pPr>
    </w:p>
    <w:p w14:paraId="6A823CA1" w14:textId="77777777" w:rsidR="00E91A04" w:rsidRDefault="00E91A04" w:rsidP="006549EF">
      <w:pPr>
        <w:pStyle w:val="Prrafodelista"/>
        <w:spacing w:after="0" w:line="240" w:lineRule="auto"/>
        <w:jc w:val="both"/>
        <w:rPr>
          <w:rFonts w:ascii="Arial" w:eastAsia="MS Mincho" w:hAnsi="Arial" w:cs="Arial"/>
          <w:b/>
          <w:bCs/>
          <w:lang w:eastAsia="ja-JP"/>
        </w:rPr>
      </w:pPr>
    </w:p>
    <w:p w14:paraId="215CE127" w14:textId="77777777" w:rsidR="00E91A04" w:rsidRDefault="00E91A04" w:rsidP="006549EF">
      <w:pPr>
        <w:pStyle w:val="Prrafodelista"/>
        <w:spacing w:after="0" w:line="240" w:lineRule="auto"/>
        <w:jc w:val="both"/>
        <w:rPr>
          <w:rFonts w:ascii="Arial" w:eastAsia="MS Mincho" w:hAnsi="Arial" w:cs="Arial"/>
          <w:b/>
          <w:bCs/>
          <w:lang w:eastAsia="ja-JP"/>
        </w:rPr>
      </w:pPr>
    </w:p>
    <w:p w14:paraId="033667E5" w14:textId="77777777" w:rsidR="00E922B0" w:rsidRPr="00E91A04" w:rsidRDefault="00E922B0" w:rsidP="00E91A04">
      <w:pPr>
        <w:spacing w:after="0" w:line="240" w:lineRule="auto"/>
        <w:jc w:val="both"/>
        <w:rPr>
          <w:rFonts w:ascii="Arial" w:eastAsia="MS Mincho" w:hAnsi="Arial" w:cs="Arial"/>
          <w:b/>
          <w:bCs/>
          <w:lang w:eastAsia="ja-JP"/>
        </w:rPr>
      </w:pPr>
    </w:p>
    <w:p w14:paraId="593C5DAF" w14:textId="77777777" w:rsidR="00E922B0" w:rsidRDefault="00E922B0" w:rsidP="006549EF">
      <w:pPr>
        <w:pStyle w:val="Prrafodelista"/>
        <w:spacing w:after="0" w:line="240" w:lineRule="auto"/>
        <w:jc w:val="both"/>
        <w:rPr>
          <w:rFonts w:ascii="Arial" w:eastAsia="MS Mincho" w:hAnsi="Arial" w:cs="Arial"/>
          <w:b/>
          <w:bCs/>
          <w:lang w:eastAsia="ja-JP"/>
        </w:rPr>
      </w:pPr>
    </w:p>
    <w:p w14:paraId="7BE2E3D5" w14:textId="77777777" w:rsidR="00E922B0" w:rsidRDefault="00E922B0" w:rsidP="006549EF">
      <w:pPr>
        <w:pStyle w:val="Prrafodelista"/>
        <w:spacing w:after="0" w:line="240" w:lineRule="auto"/>
        <w:jc w:val="both"/>
        <w:rPr>
          <w:rFonts w:ascii="Arial" w:eastAsia="MS Mincho" w:hAnsi="Arial" w:cs="Arial"/>
          <w:b/>
          <w:bCs/>
          <w:lang w:eastAsia="ja-JP"/>
        </w:rPr>
      </w:pPr>
    </w:p>
    <w:p w14:paraId="4A4B4A61" w14:textId="77777777" w:rsidR="00E922B0" w:rsidRDefault="00E922B0" w:rsidP="006549EF">
      <w:pPr>
        <w:pStyle w:val="Prrafodelista"/>
        <w:spacing w:after="0" w:line="240" w:lineRule="auto"/>
        <w:jc w:val="both"/>
        <w:rPr>
          <w:rFonts w:ascii="Arial" w:eastAsia="MS Mincho" w:hAnsi="Arial" w:cs="Arial"/>
          <w:b/>
          <w:bCs/>
          <w:lang w:eastAsia="ja-JP"/>
        </w:rPr>
      </w:pPr>
    </w:p>
    <w:p w14:paraId="45714993" w14:textId="77777777" w:rsidR="00E922B0" w:rsidRDefault="00E922B0" w:rsidP="006549EF">
      <w:pPr>
        <w:pStyle w:val="Prrafodelista"/>
        <w:spacing w:after="0" w:line="240" w:lineRule="auto"/>
        <w:jc w:val="both"/>
        <w:rPr>
          <w:rFonts w:ascii="Arial" w:eastAsia="MS Mincho" w:hAnsi="Arial" w:cs="Arial"/>
          <w:b/>
          <w:bCs/>
          <w:lang w:eastAsia="ja-JP"/>
        </w:rPr>
      </w:pPr>
    </w:p>
    <w:p w14:paraId="26205A2E" w14:textId="77777777" w:rsidR="00E922B0" w:rsidRDefault="00E922B0" w:rsidP="006549EF">
      <w:pPr>
        <w:pStyle w:val="Prrafodelista"/>
        <w:spacing w:after="0" w:line="240" w:lineRule="auto"/>
        <w:jc w:val="both"/>
        <w:rPr>
          <w:rFonts w:ascii="Arial" w:eastAsia="MS Mincho" w:hAnsi="Arial" w:cs="Arial"/>
          <w:b/>
          <w:bCs/>
          <w:lang w:eastAsia="ja-JP"/>
        </w:rPr>
      </w:pPr>
    </w:p>
    <w:p w14:paraId="42305F04" w14:textId="77777777" w:rsidR="00754A41" w:rsidRPr="005A4ADF" w:rsidRDefault="00754A41" w:rsidP="00C55992">
      <w:pPr>
        <w:spacing w:after="0" w:line="240" w:lineRule="auto"/>
        <w:rPr>
          <w:rFonts w:ascii="Arial" w:eastAsia="MS Mincho" w:hAnsi="Arial" w:cs="Arial"/>
          <w:bCs/>
          <w:sz w:val="24"/>
          <w:szCs w:val="24"/>
          <w:lang w:eastAsia="ja-JP"/>
        </w:rPr>
      </w:pPr>
    </w:p>
    <w:p w14:paraId="54BA0128" w14:textId="77777777" w:rsidR="00754A41" w:rsidRPr="005A4ADF" w:rsidRDefault="00754A41" w:rsidP="00754A41">
      <w:pPr>
        <w:spacing w:after="0" w:line="240" w:lineRule="auto"/>
        <w:jc w:val="center"/>
        <w:rPr>
          <w:rFonts w:ascii="Arial" w:eastAsia="MS Mincho" w:hAnsi="Arial" w:cs="Arial"/>
          <w:bCs/>
          <w:sz w:val="24"/>
          <w:szCs w:val="24"/>
          <w:lang w:eastAsia="ja-JP"/>
        </w:rPr>
      </w:pPr>
    </w:p>
    <w:p w14:paraId="7ECB3A2A" w14:textId="77777777" w:rsidR="00754A41" w:rsidRPr="005A4ADF" w:rsidRDefault="00754A41" w:rsidP="00754A41">
      <w:pPr>
        <w:spacing w:after="0" w:line="240" w:lineRule="auto"/>
        <w:jc w:val="center"/>
        <w:rPr>
          <w:rFonts w:ascii="Arial" w:eastAsia="MS Mincho" w:hAnsi="Arial" w:cs="Arial"/>
          <w:bCs/>
          <w:sz w:val="24"/>
          <w:szCs w:val="24"/>
          <w:lang w:eastAsia="ja-JP"/>
        </w:rPr>
      </w:pPr>
    </w:p>
    <w:p w14:paraId="558346E8" w14:textId="77777777" w:rsidR="00754A41" w:rsidRPr="005A4ADF" w:rsidRDefault="00754A41" w:rsidP="00754A41">
      <w:pPr>
        <w:spacing w:after="0" w:line="240" w:lineRule="auto"/>
        <w:jc w:val="center"/>
        <w:rPr>
          <w:rFonts w:ascii="Arial" w:eastAsia="MS Mincho" w:hAnsi="Arial" w:cs="Arial"/>
          <w:bCs/>
          <w:sz w:val="24"/>
          <w:szCs w:val="24"/>
          <w:lang w:eastAsia="ja-JP"/>
        </w:rPr>
      </w:pPr>
    </w:p>
    <w:p w14:paraId="2844109E" w14:textId="77777777" w:rsidR="00754A41" w:rsidRPr="005A4ADF" w:rsidRDefault="00754A41" w:rsidP="00754A41">
      <w:pPr>
        <w:spacing w:after="0" w:line="240" w:lineRule="auto"/>
        <w:jc w:val="center"/>
        <w:rPr>
          <w:rFonts w:ascii="Arial" w:eastAsia="MS Mincho" w:hAnsi="Arial" w:cs="Arial"/>
          <w:bCs/>
          <w:sz w:val="24"/>
          <w:szCs w:val="24"/>
          <w:lang w:eastAsia="ja-JP"/>
        </w:rPr>
      </w:pPr>
    </w:p>
    <w:p w14:paraId="563E4B2C" w14:textId="77777777" w:rsidR="00754A41" w:rsidRDefault="00754A41" w:rsidP="00E91A04">
      <w:pPr>
        <w:spacing w:after="0" w:line="240" w:lineRule="auto"/>
        <w:rPr>
          <w:rFonts w:ascii="Arial" w:eastAsia="MS Mincho" w:hAnsi="Arial" w:cs="Arial"/>
          <w:b/>
          <w:bCs/>
          <w:sz w:val="36"/>
          <w:szCs w:val="36"/>
          <w:lang w:eastAsia="ja-JP"/>
        </w:rPr>
      </w:pPr>
    </w:p>
    <w:p w14:paraId="2ED6C5A8" w14:textId="77777777" w:rsidR="00754A41" w:rsidRDefault="00754A41" w:rsidP="00754A41">
      <w:pPr>
        <w:spacing w:after="0" w:line="240" w:lineRule="auto"/>
        <w:jc w:val="center"/>
        <w:rPr>
          <w:rFonts w:ascii="Arial" w:eastAsia="MS Mincho" w:hAnsi="Arial" w:cs="Arial"/>
          <w:b/>
          <w:bCs/>
          <w:sz w:val="36"/>
          <w:szCs w:val="36"/>
          <w:lang w:eastAsia="ja-JP"/>
        </w:rPr>
      </w:pPr>
    </w:p>
    <w:p w14:paraId="00697C60" w14:textId="77777777" w:rsidR="00754A41" w:rsidRDefault="00754A41" w:rsidP="00754A41">
      <w:pPr>
        <w:spacing w:after="0" w:line="240" w:lineRule="auto"/>
        <w:jc w:val="center"/>
        <w:rPr>
          <w:rFonts w:ascii="Arial" w:eastAsia="MS Mincho" w:hAnsi="Arial" w:cs="Arial"/>
          <w:b/>
          <w:bCs/>
          <w:sz w:val="36"/>
          <w:szCs w:val="36"/>
          <w:lang w:eastAsia="ja-JP"/>
        </w:rPr>
      </w:pPr>
    </w:p>
    <w:p w14:paraId="69D52725" w14:textId="77777777" w:rsidR="00754A41" w:rsidRDefault="00754A41" w:rsidP="00754A41">
      <w:pPr>
        <w:spacing w:after="0" w:line="240" w:lineRule="auto"/>
        <w:jc w:val="center"/>
        <w:rPr>
          <w:rFonts w:ascii="Arial" w:eastAsia="MS Mincho" w:hAnsi="Arial" w:cs="Arial"/>
          <w:b/>
          <w:bCs/>
          <w:sz w:val="36"/>
          <w:szCs w:val="36"/>
          <w:lang w:eastAsia="ja-JP"/>
        </w:rPr>
      </w:pPr>
    </w:p>
    <w:p w14:paraId="314BA018" w14:textId="77777777" w:rsidR="00754A41" w:rsidRDefault="00754A41" w:rsidP="00754A41">
      <w:pPr>
        <w:spacing w:after="0" w:line="240" w:lineRule="auto"/>
        <w:jc w:val="center"/>
        <w:rPr>
          <w:rFonts w:ascii="Arial" w:eastAsia="MS Mincho" w:hAnsi="Arial" w:cs="Arial"/>
          <w:b/>
          <w:bCs/>
          <w:sz w:val="36"/>
          <w:szCs w:val="36"/>
          <w:lang w:eastAsia="ja-JP"/>
        </w:rPr>
      </w:pPr>
    </w:p>
    <w:p w14:paraId="3D497EED"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39</w:t>
      </w:r>
    </w:p>
    <w:p w14:paraId="47972B81"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40</w:t>
      </w:r>
    </w:p>
    <w:p w14:paraId="0D6CD2CD"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41</w:t>
      </w:r>
    </w:p>
    <w:p w14:paraId="22DFBB45"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42</w:t>
      </w:r>
    </w:p>
    <w:p w14:paraId="7C2013C4"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43</w:t>
      </w:r>
    </w:p>
    <w:p w14:paraId="75A32DE7"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44</w:t>
      </w:r>
    </w:p>
    <w:p w14:paraId="1024DFBF"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45</w:t>
      </w:r>
    </w:p>
    <w:p w14:paraId="71A85A5B"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46</w:t>
      </w:r>
    </w:p>
    <w:p w14:paraId="629F4932"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47</w:t>
      </w:r>
    </w:p>
    <w:p w14:paraId="13C7F1FC"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48</w:t>
      </w:r>
    </w:p>
    <w:p w14:paraId="789B1CD2" w14:textId="77777777" w:rsidR="00464F01" w:rsidRPr="00464F01" w:rsidRDefault="00464F01" w:rsidP="00464F01">
      <w:pPr>
        <w:spacing w:after="0" w:line="240" w:lineRule="auto"/>
        <w:jc w:val="center"/>
        <w:rPr>
          <w:rFonts w:ascii="Segoe UI" w:eastAsia="Times New Roman" w:hAnsi="Segoe UI" w:cs="Segoe UI"/>
          <w:color w:val="FFFFFF"/>
          <w:sz w:val="20"/>
          <w:szCs w:val="20"/>
          <w:lang w:eastAsia="es-CO"/>
        </w:rPr>
      </w:pPr>
      <w:r w:rsidRPr="00464F01">
        <w:rPr>
          <w:rFonts w:ascii="Segoe UI" w:eastAsia="Times New Roman" w:hAnsi="Segoe UI" w:cs="Segoe UI"/>
          <w:color w:val="FFFFFF"/>
          <w:sz w:val="20"/>
          <w:szCs w:val="20"/>
          <w:lang w:eastAsia="es-CO"/>
        </w:rPr>
        <w:t>49</w:t>
      </w:r>
    </w:p>
    <w:p w14:paraId="71ADA10B" w14:textId="77777777" w:rsidR="001703B7" w:rsidRPr="00A916DD" w:rsidRDefault="001703B7" w:rsidP="00A916DD">
      <w:pPr>
        <w:spacing w:after="0" w:line="240" w:lineRule="auto"/>
        <w:rPr>
          <w:rFonts w:ascii="Segoe UI" w:eastAsia="Times New Roman" w:hAnsi="Segoe UI" w:cs="Segoe UI"/>
          <w:color w:val="FFFFFF"/>
          <w:sz w:val="20"/>
          <w:szCs w:val="20"/>
          <w:lang w:eastAsia="es-CO"/>
        </w:rPr>
      </w:pPr>
    </w:p>
    <w:p w14:paraId="2D080D78" w14:textId="77777777" w:rsidR="001703B7" w:rsidRDefault="001703B7" w:rsidP="001703B7">
      <w:pPr>
        <w:jc w:val="center"/>
        <w:rPr>
          <w:rFonts w:ascii="Arial" w:eastAsia="MS Mincho" w:hAnsi="Arial" w:cs="Arial"/>
          <w:bCs/>
          <w:sz w:val="24"/>
          <w:szCs w:val="24"/>
          <w:lang w:eastAsia="ja-JP"/>
        </w:rPr>
      </w:pPr>
    </w:p>
    <w:p w14:paraId="28F992C8" w14:textId="77777777" w:rsidR="00E03904" w:rsidRPr="001703B7" w:rsidRDefault="001703B7" w:rsidP="001703B7">
      <w:pPr>
        <w:jc w:val="center"/>
        <w:rPr>
          <w:rFonts w:ascii="Arial" w:eastAsia="MS Mincho" w:hAnsi="Arial" w:cs="Arial"/>
          <w:b/>
          <w:sz w:val="24"/>
          <w:szCs w:val="24"/>
          <w:lang w:eastAsia="ja-JP"/>
        </w:rPr>
      </w:pPr>
      <w:r w:rsidRPr="001703B7">
        <w:rPr>
          <w:rFonts w:ascii="Arial" w:eastAsia="MS Mincho" w:hAnsi="Arial" w:cs="Arial"/>
          <w:b/>
          <w:sz w:val="24"/>
          <w:szCs w:val="24"/>
          <w:lang w:eastAsia="ja-JP"/>
        </w:rPr>
        <w:t>ANEXOS</w:t>
      </w:r>
      <w:r w:rsidR="00E03904" w:rsidRPr="001703B7">
        <w:rPr>
          <w:rFonts w:ascii="Arial" w:eastAsia="MS Mincho" w:hAnsi="Arial" w:cs="Arial"/>
          <w:b/>
          <w:sz w:val="24"/>
          <w:szCs w:val="24"/>
          <w:lang w:eastAsia="ja-JP"/>
        </w:rPr>
        <w:br w:type="page"/>
      </w:r>
    </w:p>
    <w:p w14:paraId="0980C280" w14:textId="77777777" w:rsidR="007B0D57" w:rsidRPr="00D043FF" w:rsidRDefault="007B0D57" w:rsidP="00A547A7">
      <w:pPr>
        <w:spacing w:after="0" w:line="240" w:lineRule="auto"/>
        <w:jc w:val="center"/>
        <w:rPr>
          <w:rFonts w:ascii="Arial" w:eastAsia="MS Mincho" w:hAnsi="Arial" w:cs="Arial"/>
          <w:bCs/>
          <w:sz w:val="24"/>
          <w:szCs w:val="24"/>
          <w:lang w:eastAsia="ja-JP"/>
        </w:rPr>
      </w:pPr>
      <w:r w:rsidRPr="00D043FF">
        <w:rPr>
          <w:rFonts w:ascii="Arial" w:hAnsi="Arial" w:cs="Arial"/>
          <w:noProof/>
          <w:sz w:val="24"/>
          <w:szCs w:val="24"/>
          <w:lang w:eastAsia="es-CO"/>
        </w:rPr>
        <w:drawing>
          <wp:inline distT="0" distB="0" distL="0" distR="0" wp14:anchorId="464D89EA" wp14:editId="27B0B4F2">
            <wp:extent cx="6182187" cy="7688912"/>
            <wp:effectExtent l="0" t="0" r="9525"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90734" cy="7699542"/>
                    </a:xfrm>
                    <a:prstGeom prst="rect">
                      <a:avLst/>
                    </a:prstGeom>
                  </pic:spPr>
                </pic:pic>
              </a:graphicData>
            </a:graphic>
          </wp:inline>
        </w:drawing>
      </w:r>
    </w:p>
    <w:p w14:paraId="2BB252B0" w14:textId="77777777" w:rsidR="00A547A7" w:rsidRPr="00D043FF" w:rsidRDefault="007B0D57" w:rsidP="00A547A7">
      <w:pPr>
        <w:rPr>
          <w:rFonts w:ascii="Arial" w:eastAsia="MS Mincho" w:hAnsi="Arial" w:cs="Arial"/>
          <w:bCs/>
          <w:sz w:val="24"/>
          <w:szCs w:val="24"/>
          <w:lang w:eastAsia="ja-JP"/>
        </w:rPr>
      </w:pPr>
      <w:r w:rsidRPr="00D043FF">
        <w:rPr>
          <w:rFonts w:ascii="Arial" w:hAnsi="Arial" w:cs="Arial"/>
          <w:noProof/>
          <w:sz w:val="24"/>
          <w:szCs w:val="24"/>
          <w:lang w:eastAsia="es-CO"/>
        </w:rPr>
        <w:drawing>
          <wp:inline distT="0" distB="0" distL="0" distR="0" wp14:anchorId="411A60B6" wp14:editId="2BFCF3D2">
            <wp:extent cx="5612130" cy="7322023"/>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5873" cy="7326906"/>
                    </a:xfrm>
                    <a:prstGeom prst="rect">
                      <a:avLst/>
                    </a:prstGeom>
                  </pic:spPr>
                </pic:pic>
              </a:graphicData>
            </a:graphic>
          </wp:inline>
        </w:drawing>
      </w:r>
    </w:p>
    <w:p w14:paraId="731AE787" w14:textId="77777777" w:rsidR="007B0D57" w:rsidRPr="00D043FF" w:rsidRDefault="007B0D57" w:rsidP="00A547A7">
      <w:pPr>
        <w:spacing w:after="0" w:line="240" w:lineRule="auto"/>
        <w:jc w:val="center"/>
        <w:rPr>
          <w:rFonts w:ascii="Arial" w:eastAsia="MS Mincho" w:hAnsi="Arial" w:cs="Arial"/>
          <w:bCs/>
          <w:sz w:val="24"/>
          <w:szCs w:val="24"/>
          <w:lang w:eastAsia="ja-JP"/>
        </w:rPr>
      </w:pPr>
      <w:r w:rsidRPr="00D043FF">
        <w:rPr>
          <w:rFonts w:ascii="Arial" w:hAnsi="Arial" w:cs="Arial"/>
          <w:noProof/>
          <w:sz w:val="24"/>
          <w:szCs w:val="24"/>
          <w:lang w:eastAsia="es-CO"/>
        </w:rPr>
        <w:drawing>
          <wp:inline distT="0" distB="0" distL="0" distR="0" wp14:anchorId="222280A1" wp14:editId="20AD62F4">
            <wp:extent cx="5612130" cy="738124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2130" cy="7381240"/>
                    </a:xfrm>
                    <a:prstGeom prst="rect">
                      <a:avLst/>
                    </a:prstGeom>
                  </pic:spPr>
                </pic:pic>
              </a:graphicData>
            </a:graphic>
          </wp:inline>
        </w:drawing>
      </w:r>
    </w:p>
    <w:p w14:paraId="6A310BB8" w14:textId="77777777" w:rsidR="007B0D57" w:rsidRPr="00D043FF" w:rsidRDefault="007B0D57" w:rsidP="00E03904">
      <w:pPr>
        <w:spacing w:after="0" w:line="240" w:lineRule="auto"/>
        <w:jc w:val="center"/>
        <w:rPr>
          <w:rFonts w:ascii="Arial" w:eastAsia="MS Mincho" w:hAnsi="Arial" w:cs="Arial"/>
          <w:bCs/>
          <w:sz w:val="24"/>
          <w:szCs w:val="24"/>
          <w:lang w:eastAsia="ja-JP"/>
        </w:rPr>
      </w:pPr>
      <w:r w:rsidRPr="00D043FF">
        <w:rPr>
          <w:rFonts w:ascii="Arial" w:hAnsi="Arial" w:cs="Arial"/>
          <w:noProof/>
          <w:sz w:val="24"/>
          <w:szCs w:val="24"/>
          <w:lang w:eastAsia="es-CO"/>
        </w:rPr>
        <w:drawing>
          <wp:inline distT="0" distB="0" distL="0" distR="0" wp14:anchorId="36B9E28A" wp14:editId="14348EF1">
            <wp:extent cx="5000625" cy="7172898"/>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4051" cy="7192157"/>
                    </a:xfrm>
                    <a:prstGeom prst="rect">
                      <a:avLst/>
                    </a:prstGeom>
                  </pic:spPr>
                </pic:pic>
              </a:graphicData>
            </a:graphic>
          </wp:inline>
        </w:drawing>
      </w:r>
    </w:p>
    <w:p w14:paraId="769B7E69" w14:textId="77777777" w:rsidR="00793B43" w:rsidRPr="00D043FF" w:rsidRDefault="00793B43" w:rsidP="00E03904">
      <w:pPr>
        <w:spacing w:after="0" w:line="240" w:lineRule="auto"/>
        <w:jc w:val="center"/>
        <w:rPr>
          <w:rFonts w:ascii="Arial" w:eastAsia="MS Mincho" w:hAnsi="Arial" w:cs="Arial"/>
          <w:bCs/>
          <w:sz w:val="24"/>
          <w:szCs w:val="24"/>
          <w:lang w:eastAsia="ja-JP"/>
        </w:rPr>
      </w:pPr>
      <w:r w:rsidRPr="00D043FF">
        <w:rPr>
          <w:rFonts w:ascii="Arial" w:hAnsi="Arial" w:cs="Arial"/>
          <w:noProof/>
          <w:sz w:val="24"/>
          <w:szCs w:val="24"/>
        </w:rPr>
        <w:drawing>
          <wp:inline distT="0" distB="0" distL="0" distR="0" wp14:anchorId="3F5C7FFA" wp14:editId="5AA67E26">
            <wp:extent cx="5434330" cy="747214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39449" cy="7479188"/>
                    </a:xfrm>
                    <a:prstGeom prst="rect">
                      <a:avLst/>
                    </a:prstGeom>
                  </pic:spPr>
                </pic:pic>
              </a:graphicData>
            </a:graphic>
          </wp:inline>
        </w:drawing>
      </w:r>
      <w:bookmarkEnd w:id="0"/>
    </w:p>
    <w:sectPr w:rsidR="00793B43" w:rsidRPr="00D043FF" w:rsidSect="00913CCA">
      <w:headerReference w:type="default" r:id="rId13"/>
      <w:footerReference w:type="default" r:id="rId14"/>
      <w:headerReference w:type="first" r:id="rId15"/>
      <w:footerReference w:type="first" r:id="rId16"/>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5FE05" w14:textId="77777777" w:rsidR="00F86F4E" w:rsidRDefault="00F86F4E" w:rsidP="00BB41ED">
      <w:pPr>
        <w:spacing w:after="0" w:line="240" w:lineRule="auto"/>
      </w:pPr>
      <w:r>
        <w:separator/>
      </w:r>
    </w:p>
  </w:endnote>
  <w:endnote w:type="continuationSeparator" w:id="0">
    <w:p w14:paraId="77AF90E8" w14:textId="77777777" w:rsidR="00F86F4E" w:rsidRDefault="00F86F4E" w:rsidP="00BB41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rialNarrow">
    <w:altName w:val="Arial"/>
    <w:panose1 w:val="00000000000000000000"/>
    <w:charset w:val="00"/>
    <w:family w:val="swiss"/>
    <w:notTrueType/>
    <w:pitch w:val="default"/>
    <w:sig w:usb0="00000003" w:usb1="00000000" w:usb2="00000000" w:usb3="00000000" w:csb0="00000001" w:csb1="00000000"/>
  </w:font>
  <w:font w:name="ArialNarrow-Bold">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B5E86" w14:textId="77777777" w:rsidR="0006756C" w:rsidRDefault="0006756C">
    <w:pPr>
      <w:pStyle w:val="Piedepgina"/>
      <w:jc w:val="right"/>
      <w:rPr>
        <w:rFonts w:asciiTheme="majorHAnsi" w:eastAsiaTheme="majorEastAsia" w:hAnsiTheme="majorHAnsi" w:cstheme="majorBidi"/>
        <w:sz w:val="28"/>
        <w:szCs w:val="28"/>
      </w:rPr>
    </w:pPr>
  </w:p>
  <w:p w14:paraId="50060FA6" w14:textId="77777777" w:rsidR="0006756C" w:rsidRDefault="000675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6E0E0" w14:textId="77777777" w:rsidR="0006756C" w:rsidRPr="005F191E" w:rsidRDefault="0006756C" w:rsidP="00F876D9">
    <w:pPr>
      <w:tabs>
        <w:tab w:val="center" w:pos="4419"/>
        <w:tab w:val="right" w:pos="8838"/>
      </w:tabs>
      <w:spacing w:after="0" w:line="240" w:lineRule="auto"/>
      <w:ind w:right="-1"/>
      <w:jc w:val="center"/>
      <w:rPr>
        <w:rFonts w:ascii="Calibri" w:eastAsia="Calibri" w:hAnsi="Calibri" w:cs="Times New Roman"/>
        <w:i/>
      </w:rPr>
    </w:pPr>
    <w:proofErr w:type="spellStart"/>
    <w:r w:rsidRPr="005F191E">
      <w:rPr>
        <w:rFonts w:ascii="Calibri" w:eastAsia="Calibri" w:hAnsi="Calibri" w:cs="Times New Roman"/>
        <w:i/>
      </w:rPr>
      <w:t>Cra</w:t>
    </w:r>
    <w:proofErr w:type="spellEnd"/>
    <w:r w:rsidRPr="005F191E">
      <w:rPr>
        <w:rFonts w:ascii="Calibri" w:eastAsia="Calibri" w:hAnsi="Calibri" w:cs="Times New Roman"/>
        <w:i/>
      </w:rPr>
      <w:t>. 1</w:t>
    </w:r>
    <w:r w:rsidRPr="005F191E">
      <w:rPr>
        <w:rFonts w:ascii="Calibri" w:eastAsia="Calibri" w:hAnsi="Calibri" w:cs="Times New Roman"/>
        <w:i/>
        <w:vertAlign w:val="superscript"/>
      </w:rPr>
      <w:t>a</w:t>
    </w:r>
    <w:r w:rsidRPr="005F191E">
      <w:rPr>
        <w:rFonts w:ascii="Calibri" w:eastAsia="Calibri" w:hAnsi="Calibri" w:cs="Times New Roman"/>
        <w:i/>
      </w:rPr>
      <w:t xml:space="preserve">. Av. Francisco Newball,  Edificio CORAL PALACE </w:t>
    </w:r>
  </w:p>
  <w:p w14:paraId="46FDD421" w14:textId="77777777" w:rsidR="0006756C" w:rsidRPr="005F191E" w:rsidRDefault="0006756C" w:rsidP="00F876D9">
    <w:pPr>
      <w:tabs>
        <w:tab w:val="center" w:pos="4419"/>
        <w:tab w:val="right" w:pos="8838"/>
      </w:tabs>
      <w:spacing w:after="0" w:line="240" w:lineRule="auto"/>
      <w:ind w:right="-1"/>
      <w:jc w:val="center"/>
      <w:rPr>
        <w:rFonts w:ascii="Calibri" w:eastAsia="Calibri" w:hAnsi="Calibri" w:cs="Times New Roman"/>
        <w:i/>
      </w:rPr>
    </w:pPr>
    <w:r w:rsidRPr="005F191E">
      <w:rPr>
        <w:rFonts w:ascii="Calibri" w:eastAsia="Calibri" w:hAnsi="Calibri" w:cs="Times New Roman"/>
        <w:i/>
      </w:rPr>
      <w:t>PBX (8)5130801 Telefax 5123466</w:t>
    </w:r>
  </w:p>
  <w:p w14:paraId="12BFDF44" w14:textId="77777777" w:rsidR="0006756C" w:rsidRPr="005F191E" w:rsidRDefault="0006756C" w:rsidP="00F876D9">
    <w:pPr>
      <w:tabs>
        <w:tab w:val="center" w:pos="4419"/>
        <w:tab w:val="right" w:pos="8838"/>
      </w:tabs>
      <w:spacing w:after="0" w:line="240" w:lineRule="auto"/>
      <w:jc w:val="center"/>
      <w:rPr>
        <w:rFonts w:ascii="Calibri" w:eastAsia="Calibri" w:hAnsi="Calibri" w:cs="Times New Roman"/>
        <w:i/>
        <w:u w:val="single"/>
      </w:rPr>
    </w:pPr>
    <w:r w:rsidRPr="005F191E">
      <w:rPr>
        <w:rFonts w:ascii="Calibri" w:eastAsia="Calibri" w:hAnsi="Calibri" w:cs="Times New Roman"/>
        <w:i/>
      </w:rPr>
      <w:t xml:space="preserve"> Página Web: www.sanandres.gov.co</w:t>
    </w:r>
    <w:r w:rsidRPr="005F191E">
      <w:rPr>
        <w:rFonts w:ascii="Calibri" w:eastAsia="Calibri" w:hAnsi="Calibri" w:cs="Times New Roman"/>
        <w:i/>
        <w:u w:val="single"/>
      </w:rPr>
      <w:t xml:space="preserve"> </w:t>
    </w:r>
  </w:p>
  <w:p w14:paraId="65E4EF0B" w14:textId="77777777" w:rsidR="0006756C" w:rsidRPr="005F191E" w:rsidRDefault="0006756C" w:rsidP="00F876D9">
    <w:pPr>
      <w:tabs>
        <w:tab w:val="center" w:pos="4419"/>
        <w:tab w:val="right" w:pos="8838"/>
      </w:tabs>
      <w:spacing w:after="0" w:line="240" w:lineRule="auto"/>
      <w:jc w:val="center"/>
      <w:rPr>
        <w:rFonts w:ascii="Calibri" w:eastAsia="Calibri" w:hAnsi="Calibri" w:cs="Times New Roman"/>
        <w:i/>
      </w:rPr>
    </w:pPr>
    <w:r w:rsidRPr="005F191E">
      <w:rPr>
        <w:rFonts w:ascii="Calibri" w:eastAsia="Calibri" w:hAnsi="Calibri" w:cs="Times New Roman"/>
        <w:i/>
      </w:rPr>
      <w:t>San Andrés Isla, Colombia</w:t>
    </w:r>
  </w:p>
  <w:p w14:paraId="1AB373CE" w14:textId="77777777" w:rsidR="0006756C" w:rsidRDefault="0006756C" w:rsidP="00F876D9">
    <w:pPr>
      <w:pStyle w:val="Piedepgina"/>
    </w:pPr>
    <w:r w:rsidRPr="005F191E">
      <w:rPr>
        <w:rFonts w:ascii="Calibri" w:eastAsia="Calibri" w:hAnsi="Calibri" w:cs="Times New Roman"/>
        <w:sz w:val="16"/>
        <w:szCs w:val="16"/>
      </w:rPr>
      <w:t>FO-AP-GD-02    V-01</w:t>
    </w:r>
    <w:r w:rsidRPr="005F191E">
      <w:rPr>
        <w:rFonts w:ascii="Calibri" w:eastAsia="Calibri" w:hAnsi="Calibri" w:cs="Times New Roman"/>
        <w:sz w:val="16"/>
        <w:szCs w:val="16"/>
      </w:rPr>
      <w:tab/>
    </w:r>
    <w:r w:rsidRPr="005F191E">
      <w:rPr>
        <w:rFonts w:ascii="Calibri" w:eastAsia="Calibri" w:hAnsi="Calibri" w:cs="Times New Roman"/>
        <w:sz w:val="16"/>
        <w:szCs w:val="16"/>
      </w:rPr>
      <w:tab/>
    </w:r>
    <w:proofErr w:type="spellStart"/>
    <w:r w:rsidRPr="005F191E">
      <w:rPr>
        <w:rFonts w:ascii="Calibri" w:eastAsia="Calibri" w:hAnsi="Calibri" w:cs="Times New Roman"/>
        <w:sz w:val="16"/>
        <w:szCs w:val="16"/>
      </w:rPr>
      <w:t>Pág</w:t>
    </w:r>
    <w:proofErr w:type="spellEnd"/>
    <w:r w:rsidRPr="005F191E">
      <w:rPr>
        <w:rFonts w:ascii="Calibri" w:eastAsia="Calibri" w:hAnsi="Calibri" w:cs="Times New Roman"/>
        <w:sz w:val="16"/>
        <w:szCs w:val="16"/>
      </w:rPr>
      <w:t xml:space="preserve"> </w:t>
    </w:r>
    <w:r w:rsidRPr="005F191E">
      <w:rPr>
        <w:rFonts w:ascii="Calibri" w:eastAsia="Calibri" w:hAnsi="Calibri" w:cs="Times New Roman"/>
        <w:sz w:val="16"/>
        <w:szCs w:val="16"/>
      </w:rPr>
      <w:fldChar w:fldCharType="begin"/>
    </w:r>
    <w:r w:rsidRPr="005F191E">
      <w:rPr>
        <w:rFonts w:ascii="Calibri" w:eastAsia="Calibri" w:hAnsi="Calibri" w:cs="Times New Roman"/>
        <w:sz w:val="16"/>
        <w:szCs w:val="16"/>
      </w:rPr>
      <w:instrText xml:space="preserve"> PAGE </w:instrText>
    </w:r>
    <w:r w:rsidRPr="005F191E">
      <w:rPr>
        <w:rFonts w:ascii="Calibri" w:eastAsia="Calibri" w:hAnsi="Calibri" w:cs="Times New Roman"/>
        <w:sz w:val="16"/>
        <w:szCs w:val="16"/>
      </w:rPr>
      <w:fldChar w:fldCharType="separate"/>
    </w:r>
    <w:r>
      <w:rPr>
        <w:rFonts w:ascii="Calibri" w:eastAsia="Calibri" w:hAnsi="Calibri" w:cs="Times New Roman"/>
        <w:sz w:val="16"/>
        <w:szCs w:val="16"/>
      </w:rPr>
      <w:t>1</w:t>
    </w:r>
    <w:r w:rsidRPr="005F191E">
      <w:rPr>
        <w:rFonts w:ascii="Calibri" w:eastAsia="Calibri" w:hAnsi="Calibri" w:cs="Times New Roman"/>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C50FF" w14:textId="77777777" w:rsidR="00F86F4E" w:rsidRDefault="00F86F4E" w:rsidP="00BB41ED">
      <w:pPr>
        <w:spacing w:after="0" w:line="240" w:lineRule="auto"/>
      </w:pPr>
      <w:r>
        <w:separator/>
      </w:r>
    </w:p>
  </w:footnote>
  <w:footnote w:type="continuationSeparator" w:id="0">
    <w:p w14:paraId="7AACAFA5" w14:textId="77777777" w:rsidR="00F86F4E" w:rsidRDefault="00F86F4E" w:rsidP="00BB41ED">
      <w:pPr>
        <w:spacing w:after="0" w:line="240" w:lineRule="auto"/>
      </w:pPr>
      <w:r>
        <w:continuationSeparator/>
      </w:r>
    </w:p>
  </w:footnote>
  <w:footnote w:id="1">
    <w:p w14:paraId="1BC8107F" w14:textId="77777777" w:rsidR="0006756C" w:rsidRDefault="0006756C" w:rsidP="00BB41ED">
      <w:pPr>
        <w:pStyle w:val="Textonotapie"/>
      </w:pPr>
      <w:r>
        <w:rPr>
          <w:rStyle w:val="Refdenotaalpie"/>
        </w:rPr>
        <w:footnoteRef/>
      </w:r>
      <w:r>
        <w:t xml:space="preserve"> DAFP (2003) Formulación y Capacitación del Servidor Público</w:t>
      </w:r>
    </w:p>
    <w:p w14:paraId="652DA6F6" w14:textId="77777777" w:rsidR="0006756C" w:rsidRPr="00B16D79" w:rsidRDefault="0006756C" w:rsidP="00BB41ED">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7F8C1" w14:textId="77777777" w:rsidR="0006756C" w:rsidRDefault="0006756C" w:rsidP="00D043FF">
    <w:pPr>
      <w:pStyle w:val="Encabezado"/>
      <w:jc w:val="center"/>
    </w:pPr>
    <w:r>
      <w:rPr>
        <w:noProof/>
      </w:rPr>
      <w:drawing>
        <wp:inline distT="0" distB="0" distL="0" distR="0" wp14:anchorId="6DF0E312" wp14:editId="4D4413A3">
          <wp:extent cx="711777" cy="511175"/>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9701" cy="516866"/>
                  </a:xfrm>
                  <a:prstGeom prst="rect">
                    <a:avLst/>
                  </a:prstGeom>
                  <a:noFill/>
                </pic:spPr>
              </pic:pic>
            </a:graphicData>
          </a:graphic>
        </wp:inline>
      </w:drawing>
    </w:r>
  </w:p>
  <w:p w14:paraId="761ED303" w14:textId="77777777" w:rsidR="0006756C" w:rsidRPr="004A5EAC" w:rsidRDefault="0006756C" w:rsidP="00D043FF">
    <w:pPr>
      <w:pStyle w:val="Encabezado"/>
      <w:jc w:val="center"/>
      <w:rPr>
        <w:sz w:val="20"/>
        <w:szCs w:val="20"/>
      </w:rPr>
    </w:pPr>
    <w:r w:rsidRPr="004A5EAC">
      <w:rPr>
        <w:sz w:val="20"/>
        <w:szCs w:val="20"/>
      </w:rPr>
      <w:t>GOBERNACIÓN</w:t>
    </w:r>
  </w:p>
  <w:p w14:paraId="1791FE32" w14:textId="77777777" w:rsidR="0006756C" w:rsidRPr="004A5EAC" w:rsidRDefault="0006756C" w:rsidP="00D043FF">
    <w:pPr>
      <w:pStyle w:val="Encabezado"/>
      <w:jc w:val="center"/>
      <w:rPr>
        <w:sz w:val="20"/>
        <w:szCs w:val="20"/>
      </w:rPr>
    </w:pPr>
    <w:r w:rsidRPr="004A5EAC">
      <w:rPr>
        <w:sz w:val="20"/>
        <w:szCs w:val="20"/>
      </w:rPr>
      <w:t>Departamento Archipiélago de San Andrés,</w:t>
    </w:r>
  </w:p>
  <w:p w14:paraId="56D1916A" w14:textId="77777777" w:rsidR="0006756C" w:rsidRPr="004A5EAC" w:rsidRDefault="0006756C" w:rsidP="00D043FF">
    <w:pPr>
      <w:pStyle w:val="Encabezado"/>
      <w:jc w:val="center"/>
      <w:rPr>
        <w:sz w:val="20"/>
        <w:szCs w:val="20"/>
      </w:rPr>
    </w:pPr>
    <w:r w:rsidRPr="004A5EAC">
      <w:rPr>
        <w:sz w:val="20"/>
        <w:szCs w:val="20"/>
      </w:rPr>
      <w:t>Providencia y Santa Catalina</w:t>
    </w:r>
  </w:p>
  <w:p w14:paraId="40C473C3" w14:textId="77777777" w:rsidR="0006756C" w:rsidRPr="004A5EAC" w:rsidRDefault="0006756C" w:rsidP="00D043FF">
    <w:pPr>
      <w:pStyle w:val="Encabezado"/>
      <w:jc w:val="center"/>
      <w:rPr>
        <w:sz w:val="20"/>
        <w:szCs w:val="20"/>
      </w:rPr>
    </w:pPr>
    <w:r w:rsidRPr="004A5EAC">
      <w:rPr>
        <w:sz w:val="20"/>
        <w:szCs w:val="20"/>
      </w:rPr>
      <w:t>Reserva de Biosfera Seaflower</w:t>
    </w:r>
  </w:p>
  <w:p w14:paraId="4B99DB07" w14:textId="77777777" w:rsidR="0006756C" w:rsidRPr="004A5EAC" w:rsidRDefault="0006756C" w:rsidP="004A5EAC">
    <w:pPr>
      <w:pStyle w:val="Encabezado"/>
      <w:jc w:val="center"/>
      <w:rPr>
        <w:sz w:val="20"/>
        <w:szCs w:val="20"/>
      </w:rPr>
    </w:pPr>
    <w:proofErr w:type="spellStart"/>
    <w:r w:rsidRPr="004A5EAC">
      <w:rPr>
        <w:sz w:val="20"/>
        <w:szCs w:val="20"/>
      </w:rPr>
      <w:t>Nit</w:t>
    </w:r>
    <w:proofErr w:type="spellEnd"/>
    <w:r w:rsidRPr="004A5EAC">
      <w:rPr>
        <w:sz w:val="20"/>
        <w:szCs w:val="20"/>
      </w:rPr>
      <w:t>: 892.400.038-2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AF769" w14:textId="77777777" w:rsidR="0006756C" w:rsidRPr="00D043FF" w:rsidRDefault="0006756C" w:rsidP="00D83754">
    <w:pPr>
      <w:pStyle w:val="Encabezado"/>
      <w:jc w:val="center"/>
      <w:rPr>
        <w:sz w:val="20"/>
        <w:szCs w:val="20"/>
      </w:rPr>
    </w:pPr>
    <w:r w:rsidRPr="00D043FF">
      <w:rPr>
        <w:noProof/>
        <w:sz w:val="20"/>
        <w:szCs w:val="20"/>
      </w:rPr>
      <w:drawing>
        <wp:inline distT="0" distB="0" distL="0" distR="0" wp14:anchorId="47B235D9" wp14:editId="1AC8934F">
          <wp:extent cx="890270" cy="762000"/>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0270" cy="762000"/>
                  </a:xfrm>
                  <a:prstGeom prst="rect">
                    <a:avLst/>
                  </a:prstGeom>
                  <a:noFill/>
                </pic:spPr>
              </pic:pic>
            </a:graphicData>
          </a:graphic>
        </wp:inline>
      </w:drawing>
    </w:r>
  </w:p>
  <w:p w14:paraId="75922D04" w14:textId="77777777" w:rsidR="0006756C" w:rsidRPr="00D043FF" w:rsidRDefault="0006756C" w:rsidP="00D83754">
    <w:pPr>
      <w:pStyle w:val="Encabezado"/>
      <w:jc w:val="center"/>
      <w:rPr>
        <w:sz w:val="20"/>
        <w:szCs w:val="20"/>
      </w:rPr>
    </w:pPr>
    <w:r w:rsidRPr="00D043FF">
      <w:rPr>
        <w:sz w:val="20"/>
        <w:szCs w:val="20"/>
      </w:rPr>
      <w:t>GOBERNACIÓN</w:t>
    </w:r>
  </w:p>
  <w:p w14:paraId="03D5E34D" w14:textId="77777777" w:rsidR="0006756C" w:rsidRPr="00D043FF" w:rsidRDefault="0006756C" w:rsidP="00D83754">
    <w:pPr>
      <w:pStyle w:val="Encabezado"/>
      <w:jc w:val="center"/>
      <w:rPr>
        <w:sz w:val="20"/>
        <w:szCs w:val="20"/>
      </w:rPr>
    </w:pPr>
    <w:r w:rsidRPr="00D043FF">
      <w:rPr>
        <w:sz w:val="20"/>
        <w:szCs w:val="20"/>
      </w:rPr>
      <w:t>Departamento Archipiélago de San Andrés,</w:t>
    </w:r>
  </w:p>
  <w:p w14:paraId="3F7DA35D" w14:textId="77777777" w:rsidR="0006756C" w:rsidRPr="00D043FF" w:rsidRDefault="0006756C" w:rsidP="00D83754">
    <w:pPr>
      <w:pStyle w:val="Encabezado"/>
      <w:jc w:val="center"/>
      <w:rPr>
        <w:sz w:val="20"/>
        <w:szCs w:val="20"/>
      </w:rPr>
    </w:pPr>
    <w:r w:rsidRPr="00D043FF">
      <w:rPr>
        <w:sz w:val="20"/>
        <w:szCs w:val="20"/>
      </w:rPr>
      <w:t>Providencia y Santa Catalina</w:t>
    </w:r>
  </w:p>
  <w:p w14:paraId="51F10EEF" w14:textId="77777777" w:rsidR="0006756C" w:rsidRPr="00D043FF" w:rsidRDefault="0006756C" w:rsidP="00D83754">
    <w:pPr>
      <w:pStyle w:val="Encabezado"/>
      <w:jc w:val="center"/>
      <w:rPr>
        <w:sz w:val="20"/>
        <w:szCs w:val="20"/>
      </w:rPr>
    </w:pPr>
    <w:r w:rsidRPr="00D043FF">
      <w:rPr>
        <w:sz w:val="20"/>
        <w:szCs w:val="20"/>
      </w:rPr>
      <w:t>Reserva de Biosfera Seaflower</w:t>
    </w:r>
  </w:p>
  <w:p w14:paraId="27D6D319" w14:textId="77777777" w:rsidR="0006756C" w:rsidRPr="00D043FF" w:rsidRDefault="0006756C" w:rsidP="00D83754">
    <w:pPr>
      <w:pStyle w:val="Encabezado"/>
      <w:jc w:val="center"/>
      <w:rPr>
        <w:sz w:val="20"/>
        <w:szCs w:val="20"/>
      </w:rPr>
    </w:pPr>
    <w:proofErr w:type="spellStart"/>
    <w:r w:rsidRPr="00D043FF">
      <w:rPr>
        <w:sz w:val="20"/>
        <w:szCs w:val="20"/>
      </w:rPr>
      <w:t>Nit</w:t>
    </w:r>
    <w:proofErr w:type="spellEnd"/>
    <w:r w:rsidRPr="00D043FF">
      <w:rPr>
        <w:sz w:val="20"/>
        <w:szCs w:val="20"/>
      </w:rPr>
      <w:t>: 892.400.038-2</w:t>
    </w:r>
  </w:p>
  <w:p w14:paraId="776D2B9D" w14:textId="77777777" w:rsidR="0006756C" w:rsidRDefault="000675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5565F"/>
    <w:multiLevelType w:val="hybridMultilevel"/>
    <w:tmpl w:val="3C82C22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AE3918"/>
    <w:multiLevelType w:val="hybridMultilevel"/>
    <w:tmpl w:val="B0F060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592B49"/>
    <w:multiLevelType w:val="hybridMultilevel"/>
    <w:tmpl w:val="A6F45AE8"/>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3" w15:restartNumberingAfterBreak="0">
    <w:nsid w:val="09E1410F"/>
    <w:multiLevelType w:val="hybridMultilevel"/>
    <w:tmpl w:val="38F2067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15:restartNumberingAfterBreak="0">
    <w:nsid w:val="223A4F27"/>
    <w:multiLevelType w:val="hybridMultilevel"/>
    <w:tmpl w:val="F3FA44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2554DD9"/>
    <w:multiLevelType w:val="hybridMultilevel"/>
    <w:tmpl w:val="E766B4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8AE4677"/>
    <w:multiLevelType w:val="hybridMultilevel"/>
    <w:tmpl w:val="FD6A85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12046F1"/>
    <w:multiLevelType w:val="hybridMultilevel"/>
    <w:tmpl w:val="9622FB80"/>
    <w:lvl w:ilvl="0" w:tplc="240A0001">
      <w:start w:val="1"/>
      <w:numFmt w:val="bullet"/>
      <w:lvlText w:val=""/>
      <w:lvlJc w:val="left"/>
      <w:pPr>
        <w:ind w:left="1050" w:hanging="360"/>
      </w:pPr>
      <w:rPr>
        <w:rFonts w:ascii="Symbol" w:hAnsi="Symbol" w:hint="default"/>
      </w:rPr>
    </w:lvl>
    <w:lvl w:ilvl="1" w:tplc="240A0003" w:tentative="1">
      <w:start w:val="1"/>
      <w:numFmt w:val="bullet"/>
      <w:lvlText w:val="o"/>
      <w:lvlJc w:val="left"/>
      <w:pPr>
        <w:ind w:left="1770" w:hanging="360"/>
      </w:pPr>
      <w:rPr>
        <w:rFonts w:ascii="Courier New" w:hAnsi="Courier New" w:cs="Courier New" w:hint="default"/>
      </w:rPr>
    </w:lvl>
    <w:lvl w:ilvl="2" w:tplc="240A0005" w:tentative="1">
      <w:start w:val="1"/>
      <w:numFmt w:val="bullet"/>
      <w:lvlText w:val=""/>
      <w:lvlJc w:val="left"/>
      <w:pPr>
        <w:ind w:left="2490" w:hanging="360"/>
      </w:pPr>
      <w:rPr>
        <w:rFonts w:ascii="Wingdings" w:hAnsi="Wingdings" w:hint="default"/>
      </w:rPr>
    </w:lvl>
    <w:lvl w:ilvl="3" w:tplc="240A0001" w:tentative="1">
      <w:start w:val="1"/>
      <w:numFmt w:val="bullet"/>
      <w:lvlText w:val=""/>
      <w:lvlJc w:val="left"/>
      <w:pPr>
        <w:ind w:left="3210" w:hanging="360"/>
      </w:pPr>
      <w:rPr>
        <w:rFonts w:ascii="Symbol" w:hAnsi="Symbol" w:hint="default"/>
      </w:rPr>
    </w:lvl>
    <w:lvl w:ilvl="4" w:tplc="240A0003" w:tentative="1">
      <w:start w:val="1"/>
      <w:numFmt w:val="bullet"/>
      <w:lvlText w:val="o"/>
      <w:lvlJc w:val="left"/>
      <w:pPr>
        <w:ind w:left="3930" w:hanging="360"/>
      </w:pPr>
      <w:rPr>
        <w:rFonts w:ascii="Courier New" w:hAnsi="Courier New" w:cs="Courier New" w:hint="default"/>
      </w:rPr>
    </w:lvl>
    <w:lvl w:ilvl="5" w:tplc="240A0005" w:tentative="1">
      <w:start w:val="1"/>
      <w:numFmt w:val="bullet"/>
      <w:lvlText w:val=""/>
      <w:lvlJc w:val="left"/>
      <w:pPr>
        <w:ind w:left="4650" w:hanging="360"/>
      </w:pPr>
      <w:rPr>
        <w:rFonts w:ascii="Wingdings" w:hAnsi="Wingdings" w:hint="default"/>
      </w:rPr>
    </w:lvl>
    <w:lvl w:ilvl="6" w:tplc="240A0001" w:tentative="1">
      <w:start w:val="1"/>
      <w:numFmt w:val="bullet"/>
      <w:lvlText w:val=""/>
      <w:lvlJc w:val="left"/>
      <w:pPr>
        <w:ind w:left="5370" w:hanging="360"/>
      </w:pPr>
      <w:rPr>
        <w:rFonts w:ascii="Symbol" w:hAnsi="Symbol" w:hint="default"/>
      </w:rPr>
    </w:lvl>
    <w:lvl w:ilvl="7" w:tplc="240A0003" w:tentative="1">
      <w:start w:val="1"/>
      <w:numFmt w:val="bullet"/>
      <w:lvlText w:val="o"/>
      <w:lvlJc w:val="left"/>
      <w:pPr>
        <w:ind w:left="6090" w:hanging="360"/>
      </w:pPr>
      <w:rPr>
        <w:rFonts w:ascii="Courier New" w:hAnsi="Courier New" w:cs="Courier New" w:hint="default"/>
      </w:rPr>
    </w:lvl>
    <w:lvl w:ilvl="8" w:tplc="240A0005" w:tentative="1">
      <w:start w:val="1"/>
      <w:numFmt w:val="bullet"/>
      <w:lvlText w:val=""/>
      <w:lvlJc w:val="left"/>
      <w:pPr>
        <w:ind w:left="6810" w:hanging="360"/>
      </w:pPr>
      <w:rPr>
        <w:rFonts w:ascii="Wingdings" w:hAnsi="Wingdings" w:hint="default"/>
      </w:rPr>
    </w:lvl>
  </w:abstractNum>
  <w:abstractNum w:abstractNumId="8" w15:restartNumberingAfterBreak="0">
    <w:nsid w:val="440F3C79"/>
    <w:multiLevelType w:val="hybridMultilevel"/>
    <w:tmpl w:val="5B4AA6D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 w15:restartNumberingAfterBreak="0">
    <w:nsid w:val="58810B66"/>
    <w:multiLevelType w:val="hybridMultilevel"/>
    <w:tmpl w:val="C980E542"/>
    <w:lvl w:ilvl="0" w:tplc="3D3CA684">
      <w:start w:val="8"/>
      <w:numFmt w:val="decimal"/>
      <w:lvlText w:val="%1."/>
      <w:lvlJc w:val="left"/>
      <w:pPr>
        <w:ind w:left="690" w:hanging="360"/>
      </w:pPr>
      <w:rPr>
        <w:rFonts w:hint="default"/>
      </w:rPr>
    </w:lvl>
    <w:lvl w:ilvl="1" w:tplc="240A0019" w:tentative="1">
      <w:start w:val="1"/>
      <w:numFmt w:val="lowerLetter"/>
      <w:lvlText w:val="%2."/>
      <w:lvlJc w:val="left"/>
      <w:pPr>
        <w:ind w:left="1410" w:hanging="360"/>
      </w:pPr>
    </w:lvl>
    <w:lvl w:ilvl="2" w:tplc="240A001B" w:tentative="1">
      <w:start w:val="1"/>
      <w:numFmt w:val="lowerRoman"/>
      <w:lvlText w:val="%3."/>
      <w:lvlJc w:val="right"/>
      <w:pPr>
        <w:ind w:left="2130" w:hanging="180"/>
      </w:pPr>
    </w:lvl>
    <w:lvl w:ilvl="3" w:tplc="240A000F" w:tentative="1">
      <w:start w:val="1"/>
      <w:numFmt w:val="decimal"/>
      <w:lvlText w:val="%4."/>
      <w:lvlJc w:val="left"/>
      <w:pPr>
        <w:ind w:left="2850" w:hanging="360"/>
      </w:pPr>
    </w:lvl>
    <w:lvl w:ilvl="4" w:tplc="240A0019" w:tentative="1">
      <w:start w:val="1"/>
      <w:numFmt w:val="lowerLetter"/>
      <w:lvlText w:val="%5."/>
      <w:lvlJc w:val="left"/>
      <w:pPr>
        <w:ind w:left="3570" w:hanging="360"/>
      </w:pPr>
    </w:lvl>
    <w:lvl w:ilvl="5" w:tplc="240A001B" w:tentative="1">
      <w:start w:val="1"/>
      <w:numFmt w:val="lowerRoman"/>
      <w:lvlText w:val="%6."/>
      <w:lvlJc w:val="right"/>
      <w:pPr>
        <w:ind w:left="4290" w:hanging="180"/>
      </w:pPr>
    </w:lvl>
    <w:lvl w:ilvl="6" w:tplc="240A000F" w:tentative="1">
      <w:start w:val="1"/>
      <w:numFmt w:val="decimal"/>
      <w:lvlText w:val="%7."/>
      <w:lvlJc w:val="left"/>
      <w:pPr>
        <w:ind w:left="5010" w:hanging="360"/>
      </w:pPr>
    </w:lvl>
    <w:lvl w:ilvl="7" w:tplc="240A0019" w:tentative="1">
      <w:start w:val="1"/>
      <w:numFmt w:val="lowerLetter"/>
      <w:lvlText w:val="%8."/>
      <w:lvlJc w:val="left"/>
      <w:pPr>
        <w:ind w:left="5730" w:hanging="360"/>
      </w:pPr>
    </w:lvl>
    <w:lvl w:ilvl="8" w:tplc="240A001B" w:tentative="1">
      <w:start w:val="1"/>
      <w:numFmt w:val="lowerRoman"/>
      <w:lvlText w:val="%9."/>
      <w:lvlJc w:val="right"/>
      <w:pPr>
        <w:ind w:left="6450" w:hanging="180"/>
      </w:pPr>
    </w:lvl>
  </w:abstractNum>
  <w:abstractNum w:abstractNumId="10" w15:restartNumberingAfterBreak="0">
    <w:nsid w:val="6D2C796D"/>
    <w:multiLevelType w:val="hybridMultilevel"/>
    <w:tmpl w:val="DFC057C4"/>
    <w:lvl w:ilvl="0" w:tplc="632ACC86">
      <w:start w:val="1"/>
      <w:numFmt w:val="decimal"/>
      <w:lvlText w:val="%1."/>
      <w:lvlJc w:val="left"/>
      <w:pPr>
        <w:ind w:left="720" w:hanging="360"/>
      </w:pPr>
      <w:rPr>
        <w:rFonts w:eastAsiaTheme="minorHAnsi" w:hint="default"/>
        <w:b/>
        <w:color w:val="000000"/>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356769D"/>
    <w:multiLevelType w:val="hybridMultilevel"/>
    <w:tmpl w:val="D5BABF3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79370373"/>
    <w:multiLevelType w:val="hybridMultilevel"/>
    <w:tmpl w:val="BDC6CF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8"/>
  </w:num>
  <w:num w:numId="4">
    <w:abstractNumId w:val="3"/>
  </w:num>
  <w:num w:numId="5">
    <w:abstractNumId w:val="4"/>
  </w:num>
  <w:num w:numId="6">
    <w:abstractNumId w:val="1"/>
  </w:num>
  <w:num w:numId="7">
    <w:abstractNumId w:val="2"/>
  </w:num>
  <w:num w:numId="8">
    <w:abstractNumId w:val="7"/>
  </w:num>
  <w:num w:numId="9">
    <w:abstractNumId w:val="5"/>
  </w:num>
  <w:num w:numId="10">
    <w:abstractNumId w:val="6"/>
  </w:num>
  <w:num w:numId="11">
    <w:abstractNumId w:val="12"/>
  </w:num>
  <w:num w:numId="12">
    <w:abstractNumId w:val="11"/>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88A"/>
    <w:rsid w:val="000045CE"/>
    <w:rsid w:val="000134C4"/>
    <w:rsid w:val="00041464"/>
    <w:rsid w:val="00047771"/>
    <w:rsid w:val="00051B45"/>
    <w:rsid w:val="000538C5"/>
    <w:rsid w:val="0006119D"/>
    <w:rsid w:val="0006756C"/>
    <w:rsid w:val="00070EDA"/>
    <w:rsid w:val="000732BF"/>
    <w:rsid w:val="00075047"/>
    <w:rsid w:val="000C59DF"/>
    <w:rsid w:val="000D0536"/>
    <w:rsid w:val="000D361C"/>
    <w:rsid w:val="000E17F3"/>
    <w:rsid w:val="000F79B1"/>
    <w:rsid w:val="0011593A"/>
    <w:rsid w:val="00157F44"/>
    <w:rsid w:val="00161E27"/>
    <w:rsid w:val="001703B7"/>
    <w:rsid w:val="00171D6A"/>
    <w:rsid w:val="00173846"/>
    <w:rsid w:val="00175400"/>
    <w:rsid w:val="0017615E"/>
    <w:rsid w:val="00187A65"/>
    <w:rsid w:val="00192A3B"/>
    <w:rsid w:val="001B6950"/>
    <w:rsid w:val="001C2A08"/>
    <w:rsid w:val="001E2E86"/>
    <w:rsid w:val="001F6C01"/>
    <w:rsid w:val="00215459"/>
    <w:rsid w:val="002374A5"/>
    <w:rsid w:val="00253D9D"/>
    <w:rsid w:val="00255B3F"/>
    <w:rsid w:val="00261150"/>
    <w:rsid w:val="002841C7"/>
    <w:rsid w:val="002B1A08"/>
    <w:rsid w:val="002C5671"/>
    <w:rsid w:val="002D34E1"/>
    <w:rsid w:val="002D657C"/>
    <w:rsid w:val="002D741D"/>
    <w:rsid w:val="002E09FF"/>
    <w:rsid w:val="002E5B45"/>
    <w:rsid w:val="00306392"/>
    <w:rsid w:val="003422D8"/>
    <w:rsid w:val="00386F89"/>
    <w:rsid w:val="003A7073"/>
    <w:rsid w:val="003B6489"/>
    <w:rsid w:val="003C006A"/>
    <w:rsid w:val="003D4461"/>
    <w:rsid w:val="004101CF"/>
    <w:rsid w:val="004120FA"/>
    <w:rsid w:val="00422CE5"/>
    <w:rsid w:val="0043311F"/>
    <w:rsid w:val="00435B42"/>
    <w:rsid w:val="00436E0B"/>
    <w:rsid w:val="004461F4"/>
    <w:rsid w:val="0044655D"/>
    <w:rsid w:val="004632AD"/>
    <w:rsid w:val="00464F01"/>
    <w:rsid w:val="00472C81"/>
    <w:rsid w:val="00483AF3"/>
    <w:rsid w:val="00493F27"/>
    <w:rsid w:val="004A5EAC"/>
    <w:rsid w:val="004C03CB"/>
    <w:rsid w:val="004E0FAA"/>
    <w:rsid w:val="004E67B4"/>
    <w:rsid w:val="004F63FD"/>
    <w:rsid w:val="00517232"/>
    <w:rsid w:val="0052560C"/>
    <w:rsid w:val="00547C4B"/>
    <w:rsid w:val="005501B4"/>
    <w:rsid w:val="00595D69"/>
    <w:rsid w:val="005A10A5"/>
    <w:rsid w:val="005A4ADF"/>
    <w:rsid w:val="005A5B37"/>
    <w:rsid w:val="005A782F"/>
    <w:rsid w:val="005D2AF6"/>
    <w:rsid w:val="005D6D1F"/>
    <w:rsid w:val="005E2880"/>
    <w:rsid w:val="005E4D82"/>
    <w:rsid w:val="005E6CB4"/>
    <w:rsid w:val="006028F2"/>
    <w:rsid w:val="00604BD8"/>
    <w:rsid w:val="00610421"/>
    <w:rsid w:val="006420BB"/>
    <w:rsid w:val="00644DD7"/>
    <w:rsid w:val="00653321"/>
    <w:rsid w:val="006549EF"/>
    <w:rsid w:val="00695085"/>
    <w:rsid w:val="006C1A4A"/>
    <w:rsid w:val="006E59FA"/>
    <w:rsid w:val="006E7270"/>
    <w:rsid w:val="006F1F34"/>
    <w:rsid w:val="006F3E60"/>
    <w:rsid w:val="00720215"/>
    <w:rsid w:val="00723F9D"/>
    <w:rsid w:val="007306AD"/>
    <w:rsid w:val="00732A1C"/>
    <w:rsid w:val="007471E9"/>
    <w:rsid w:val="00754A41"/>
    <w:rsid w:val="00763332"/>
    <w:rsid w:val="00765D51"/>
    <w:rsid w:val="0076787F"/>
    <w:rsid w:val="007906AD"/>
    <w:rsid w:val="00792931"/>
    <w:rsid w:val="00793810"/>
    <w:rsid w:val="00793B43"/>
    <w:rsid w:val="00794900"/>
    <w:rsid w:val="007B0D57"/>
    <w:rsid w:val="007E5FDD"/>
    <w:rsid w:val="007E6C3C"/>
    <w:rsid w:val="007F79F1"/>
    <w:rsid w:val="00806151"/>
    <w:rsid w:val="00820D25"/>
    <w:rsid w:val="008346B7"/>
    <w:rsid w:val="008441EF"/>
    <w:rsid w:val="00872F08"/>
    <w:rsid w:val="00890707"/>
    <w:rsid w:val="008A65CD"/>
    <w:rsid w:val="008C6994"/>
    <w:rsid w:val="008D5425"/>
    <w:rsid w:val="008E7DFB"/>
    <w:rsid w:val="009012CD"/>
    <w:rsid w:val="00913CCA"/>
    <w:rsid w:val="00933FCC"/>
    <w:rsid w:val="00937716"/>
    <w:rsid w:val="0097566F"/>
    <w:rsid w:val="00992F67"/>
    <w:rsid w:val="009B465A"/>
    <w:rsid w:val="009C4044"/>
    <w:rsid w:val="009C5D83"/>
    <w:rsid w:val="009D03B2"/>
    <w:rsid w:val="009E495E"/>
    <w:rsid w:val="009E6FE5"/>
    <w:rsid w:val="00A24AFE"/>
    <w:rsid w:val="00A302B5"/>
    <w:rsid w:val="00A52DD8"/>
    <w:rsid w:val="00A547A7"/>
    <w:rsid w:val="00A851C7"/>
    <w:rsid w:val="00A916DD"/>
    <w:rsid w:val="00A92AB8"/>
    <w:rsid w:val="00A97236"/>
    <w:rsid w:val="00AD4095"/>
    <w:rsid w:val="00AE5C20"/>
    <w:rsid w:val="00AE6A4C"/>
    <w:rsid w:val="00AF1087"/>
    <w:rsid w:val="00AF5D88"/>
    <w:rsid w:val="00B04E2F"/>
    <w:rsid w:val="00B146CA"/>
    <w:rsid w:val="00B332F0"/>
    <w:rsid w:val="00B33EB2"/>
    <w:rsid w:val="00B44712"/>
    <w:rsid w:val="00B47530"/>
    <w:rsid w:val="00B5065C"/>
    <w:rsid w:val="00B54C9F"/>
    <w:rsid w:val="00B646FA"/>
    <w:rsid w:val="00B65CC6"/>
    <w:rsid w:val="00B93033"/>
    <w:rsid w:val="00B9525A"/>
    <w:rsid w:val="00B96EED"/>
    <w:rsid w:val="00BA04AB"/>
    <w:rsid w:val="00BA7406"/>
    <w:rsid w:val="00BB2DC1"/>
    <w:rsid w:val="00BB41ED"/>
    <w:rsid w:val="00BC16D1"/>
    <w:rsid w:val="00BC3A24"/>
    <w:rsid w:val="00BD0D7D"/>
    <w:rsid w:val="00C030DD"/>
    <w:rsid w:val="00C1300E"/>
    <w:rsid w:val="00C32C29"/>
    <w:rsid w:val="00C40FD1"/>
    <w:rsid w:val="00C55992"/>
    <w:rsid w:val="00C660A0"/>
    <w:rsid w:val="00C87A61"/>
    <w:rsid w:val="00CC5EEA"/>
    <w:rsid w:val="00CD78C0"/>
    <w:rsid w:val="00D01E39"/>
    <w:rsid w:val="00D043FF"/>
    <w:rsid w:val="00D07671"/>
    <w:rsid w:val="00D11433"/>
    <w:rsid w:val="00D13CBC"/>
    <w:rsid w:val="00D24916"/>
    <w:rsid w:val="00D326F6"/>
    <w:rsid w:val="00D50BEC"/>
    <w:rsid w:val="00D64EE1"/>
    <w:rsid w:val="00D83754"/>
    <w:rsid w:val="00D9481E"/>
    <w:rsid w:val="00DD00B6"/>
    <w:rsid w:val="00DD3818"/>
    <w:rsid w:val="00DD65B7"/>
    <w:rsid w:val="00DF1D10"/>
    <w:rsid w:val="00E03904"/>
    <w:rsid w:val="00E066BA"/>
    <w:rsid w:val="00E06A14"/>
    <w:rsid w:val="00E31C17"/>
    <w:rsid w:val="00E3488A"/>
    <w:rsid w:val="00E479EF"/>
    <w:rsid w:val="00E5142A"/>
    <w:rsid w:val="00E76B8A"/>
    <w:rsid w:val="00E91A04"/>
    <w:rsid w:val="00E922B0"/>
    <w:rsid w:val="00EC0650"/>
    <w:rsid w:val="00EC112F"/>
    <w:rsid w:val="00EE1D19"/>
    <w:rsid w:val="00EF399E"/>
    <w:rsid w:val="00EF6576"/>
    <w:rsid w:val="00EF7BA1"/>
    <w:rsid w:val="00F01F20"/>
    <w:rsid w:val="00F11FA8"/>
    <w:rsid w:val="00F12DBC"/>
    <w:rsid w:val="00F4184A"/>
    <w:rsid w:val="00F51E33"/>
    <w:rsid w:val="00F86F4E"/>
    <w:rsid w:val="00F876D9"/>
    <w:rsid w:val="00F94D6E"/>
    <w:rsid w:val="00FC559D"/>
    <w:rsid w:val="00FD296E"/>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58F7AE"/>
  <w15:docId w15:val="{1E9F319C-5FEC-4FFD-A3C9-B3EAD273D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D6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E3488A"/>
    <w:pPr>
      <w:autoSpaceDE w:val="0"/>
      <w:autoSpaceDN w:val="0"/>
      <w:adjustRightInd w:val="0"/>
      <w:spacing w:after="0" w:line="240" w:lineRule="auto"/>
    </w:pPr>
    <w:rPr>
      <w:rFonts w:ascii="Franklin Gothic Book" w:hAnsi="Franklin Gothic Book" w:cs="Franklin Gothic Book"/>
      <w:color w:val="000000"/>
      <w:sz w:val="24"/>
      <w:szCs w:val="24"/>
    </w:rPr>
  </w:style>
  <w:style w:type="paragraph" w:styleId="Textonotapie">
    <w:name w:val="footnote text"/>
    <w:basedOn w:val="Normal"/>
    <w:link w:val="TextonotapieCar"/>
    <w:semiHidden/>
    <w:rsid w:val="00BB41ED"/>
    <w:pPr>
      <w:spacing w:after="0" w:line="240" w:lineRule="auto"/>
    </w:pPr>
    <w:rPr>
      <w:rFonts w:ascii="Calibri" w:eastAsia="Times New Roman" w:hAnsi="Calibri" w:cs="Times New Roman"/>
      <w:sz w:val="20"/>
      <w:szCs w:val="20"/>
      <w:lang w:eastAsia="es-CO"/>
    </w:rPr>
  </w:style>
  <w:style w:type="character" w:customStyle="1" w:styleId="TextonotapieCar">
    <w:name w:val="Texto nota pie Car"/>
    <w:basedOn w:val="Fuentedeprrafopredeter"/>
    <w:link w:val="Textonotapie"/>
    <w:semiHidden/>
    <w:rsid w:val="00BB41ED"/>
    <w:rPr>
      <w:rFonts w:ascii="Calibri" w:eastAsia="Times New Roman" w:hAnsi="Calibri" w:cs="Times New Roman"/>
      <w:sz w:val="20"/>
      <w:szCs w:val="20"/>
      <w:lang w:eastAsia="es-CO"/>
    </w:rPr>
  </w:style>
  <w:style w:type="character" w:styleId="Refdenotaalpie">
    <w:name w:val="footnote reference"/>
    <w:semiHidden/>
    <w:rsid w:val="00BB41ED"/>
    <w:rPr>
      <w:rFonts w:cs="Times New Roman"/>
      <w:vertAlign w:val="superscript"/>
    </w:rPr>
  </w:style>
  <w:style w:type="paragraph" w:styleId="Prrafodelista">
    <w:name w:val="List Paragraph"/>
    <w:basedOn w:val="Normal"/>
    <w:uiPriority w:val="34"/>
    <w:qFormat/>
    <w:rsid w:val="00BC3A24"/>
    <w:pPr>
      <w:ind w:left="720"/>
      <w:contextualSpacing/>
    </w:pPr>
  </w:style>
  <w:style w:type="paragraph" w:styleId="Sinespaciado">
    <w:name w:val="No Spacing"/>
    <w:uiPriority w:val="1"/>
    <w:qFormat/>
    <w:rsid w:val="00BC16D1"/>
    <w:pPr>
      <w:spacing w:after="0" w:line="240" w:lineRule="auto"/>
    </w:pPr>
  </w:style>
  <w:style w:type="paragraph" w:styleId="Encabezado">
    <w:name w:val="header"/>
    <w:basedOn w:val="Normal"/>
    <w:link w:val="EncabezadoCar"/>
    <w:uiPriority w:val="99"/>
    <w:unhideWhenUsed/>
    <w:rsid w:val="005E288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2880"/>
  </w:style>
  <w:style w:type="paragraph" w:styleId="Piedepgina">
    <w:name w:val="footer"/>
    <w:basedOn w:val="Normal"/>
    <w:link w:val="PiedepginaCar"/>
    <w:uiPriority w:val="99"/>
    <w:unhideWhenUsed/>
    <w:rsid w:val="005E288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2880"/>
  </w:style>
  <w:style w:type="paragraph" w:styleId="Textodeglobo">
    <w:name w:val="Balloon Text"/>
    <w:basedOn w:val="Normal"/>
    <w:link w:val="TextodegloboCar"/>
    <w:uiPriority w:val="99"/>
    <w:semiHidden/>
    <w:unhideWhenUsed/>
    <w:rsid w:val="00B4753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7530"/>
    <w:rPr>
      <w:rFonts w:ascii="Tahoma" w:hAnsi="Tahoma" w:cs="Tahoma"/>
      <w:sz w:val="16"/>
      <w:szCs w:val="16"/>
    </w:rPr>
  </w:style>
  <w:style w:type="character" w:styleId="Refdecomentario">
    <w:name w:val="annotation reference"/>
    <w:basedOn w:val="Fuentedeprrafopredeter"/>
    <w:uiPriority w:val="99"/>
    <w:semiHidden/>
    <w:unhideWhenUsed/>
    <w:rsid w:val="004461F4"/>
    <w:rPr>
      <w:sz w:val="16"/>
      <w:szCs w:val="16"/>
    </w:rPr>
  </w:style>
  <w:style w:type="paragraph" w:styleId="Textocomentario">
    <w:name w:val="annotation text"/>
    <w:basedOn w:val="Normal"/>
    <w:link w:val="TextocomentarioCar"/>
    <w:uiPriority w:val="99"/>
    <w:semiHidden/>
    <w:unhideWhenUsed/>
    <w:rsid w:val="004461F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461F4"/>
    <w:rPr>
      <w:sz w:val="20"/>
      <w:szCs w:val="20"/>
    </w:rPr>
  </w:style>
  <w:style w:type="paragraph" w:styleId="Asuntodelcomentario">
    <w:name w:val="annotation subject"/>
    <w:basedOn w:val="Textocomentario"/>
    <w:next w:val="Textocomentario"/>
    <w:link w:val="AsuntodelcomentarioCar"/>
    <w:uiPriority w:val="99"/>
    <w:semiHidden/>
    <w:unhideWhenUsed/>
    <w:rsid w:val="004461F4"/>
    <w:rPr>
      <w:b/>
      <w:bCs/>
    </w:rPr>
  </w:style>
  <w:style w:type="character" w:customStyle="1" w:styleId="AsuntodelcomentarioCar">
    <w:name w:val="Asunto del comentario Car"/>
    <w:basedOn w:val="TextocomentarioCar"/>
    <w:link w:val="Asuntodelcomentario"/>
    <w:uiPriority w:val="99"/>
    <w:semiHidden/>
    <w:rsid w:val="004461F4"/>
    <w:rPr>
      <w:b/>
      <w:bCs/>
      <w:sz w:val="20"/>
      <w:szCs w:val="20"/>
    </w:rPr>
  </w:style>
  <w:style w:type="table" w:styleId="Tablaconcuadrcula">
    <w:name w:val="Table Grid"/>
    <w:basedOn w:val="Tablanormal"/>
    <w:uiPriority w:val="39"/>
    <w:rsid w:val="00B54C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3422D8"/>
    <w:rPr>
      <w:color w:val="0563C1" w:themeColor="hyperlink"/>
      <w:u w:val="single"/>
    </w:rPr>
  </w:style>
  <w:style w:type="character" w:styleId="Mencinsinresolver">
    <w:name w:val="Unresolved Mention"/>
    <w:basedOn w:val="Fuentedeprrafopredeter"/>
    <w:uiPriority w:val="99"/>
    <w:semiHidden/>
    <w:unhideWhenUsed/>
    <w:rsid w:val="003422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209263">
      <w:bodyDiv w:val="1"/>
      <w:marLeft w:val="0"/>
      <w:marRight w:val="0"/>
      <w:marTop w:val="0"/>
      <w:marBottom w:val="0"/>
      <w:divBdr>
        <w:top w:val="none" w:sz="0" w:space="0" w:color="auto"/>
        <w:left w:val="none" w:sz="0" w:space="0" w:color="auto"/>
        <w:bottom w:val="none" w:sz="0" w:space="0" w:color="auto"/>
        <w:right w:val="none" w:sz="0" w:space="0" w:color="auto"/>
      </w:divBdr>
      <w:divsChild>
        <w:div w:id="1343359744">
          <w:marLeft w:val="0"/>
          <w:marRight w:val="0"/>
          <w:marTop w:val="0"/>
          <w:marBottom w:val="0"/>
          <w:divBdr>
            <w:top w:val="none" w:sz="0" w:space="0" w:color="auto"/>
            <w:left w:val="none" w:sz="0" w:space="0" w:color="auto"/>
            <w:bottom w:val="none" w:sz="0" w:space="0" w:color="auto"/>
            <w:right w:val="none" w:sz="0" w:space="0" w:color="auto"/>
          </w:divBdr>
          <w:divsChild>
            <w:div w:id="1328288651">
              <w:marLeft w:val="0"/>
              <w:marRight w:val="0"/>
              <w:marTop w:val="0"/>
              <w:marBottom w:val="0"/>
              <w:divBdr>
                <w:top w:val="none" w:sz="0" w:space="0" w:color="auto"/>
                <w:left w:val="none" w:sz="0" w:space="0" w:color="auto"/>
                <w:bottom w:val="none" w:sz="0" w:space="0" w:color="auto"/>
                <w:right w:val="none" w:sz="0" w:space="0" w:color="auto"/>
              </w:divBdr>
              <w:divsChild>
                <w:div w:id="141852510">
                  <w:marLeft w:val="0"/>
                  <w:marRight w:val="0"/>
                  <w:marTop w:val="0"/>
                  <w:marBottom w:val="0"/>
                  <w:divBdr>
                    <w:top w:val="none" w:sz="0" w:space="0" w:color="auto"/>
                    <w:left w:val="none" w:sz="0" w:space="0" w:color="auto"/>
                    <w:bottom w:val="none" w:sz="0" w:space="0" w:color="auto"/>
                    <w:right w:val="none" w:sz="0" w:space="0" w:color="auto"/>
                  </w:divBdr>
                </w:div>
                <w:div w:id="1596939487">
                  <w:marLeft w:val="0"/>
                  <w:marRight w:val="0"/>
                  <w:marTop w:val="0"/>
                  <w:marBottom w:val="0"/>
                  <w:divBdr>
                    <w:top w:val="none" w:sz="0" w:space="0" w:color="auto"/>
                    <w:left w:val="none" w:sz="0" w:space="0" w:color="auto"/>
                    <w:bottom w:val="none" w:sz="0" w:space="0" w:color="auto"/>
                    <w:right w:val="none" w:sz="0" w:space="0" w:color="auto"/>
                  </w:divBdr>
                </w:div>
                <w:div w:id="1936934333">
                  <w:marLeft w:val="0"/>
                  <w:marRight w:val="0"/>
                  <w:marTop w:val="0"/>
                  <w:marBottom w:val="0"/>
                  <w:divBdr>
                    <w:top w:val="none" w:sz="0" w:space="0" w:color="auto"/>
                    <w:left w:val="none" w:sz="0" w:space="0" w:color="auto"/>
                    <w:bottom w:val="none" w:sz="0" w:space="0" w:color="auto"/>
                    <w:right w:val="none" w:sz="0" w:space="0" w:color="auto"/>
                  </w:divBdr>
                </w:div>
                <w:div w:id="276913999">
                  <w:marLeft w:val="0"/>
                  <w:marRight w:val="0"/>
                  <w:marTop w:val="0"/>
                  <w:marBottom w:val="0"/>
                  <w:divBdr>
                    <w:top w:val="none" w:sz="0" w:space="0" w:color="auto"/>
                    <w:left w:val="none" w:sz="0" w:space="0" w:color="auto"/>
                    <w:bottom w:val="none" w:sz="0" w:space="0" w:color="auto"/>
                    <w:right w:val="none" w:sz="0" w:space="0" w:color="auto"/>
                  </w:divBdr>
                </w:div>
                <w:div w:id="2146392102">
                  <w:marLeft w:val="0"/>
                  <w:marRight w:val="0"/>
                  <w:marTop w:val="0"/>
                  <w:marBottom w:val="0"/>
                  <w:divBdr>
                    <w:top w:val="none" w:sz="0" w:space="0" w:color="auto"/>
                    <w:left w:val="none" w:sz="0" w:space="0" w:color="auto"/>
                    <w:bottom w:val="none" w:sz="0" w:space="0" w:color="auto"/>
                    <w:right w:val="none" w:sz="0" w:space="0" w:color="auto"/>
                  </w:divBdr>
                </w:div>
                <w:div w:id="1503735935">
                  <w:marLeft w:val="0"/>
                  <w:marRight w:val="0"/>
                  <w:marTop w:val="0"/>
                  <w:marBottom w:val="0"/>
                  <w:divBdr>
                    <w:top w:val="none" w:sz="0" w:space="0" w:color="auto"/>
                    <w:left w:val="none" w:sz="0" w:space="0" w:color="auto"/>
                    <w:bottom w:val="none" w:sz="0" w:space="0" w:color="auto"/>
                    <w:right w:val="none" w:sz="0" w:space="0" w:color="auto"/>
                  </w:divBdr>
                </w:div>
                <w:div w:id="213780838">
                  <w:marLeft w:val="0"/>
                  <w:marRight w:val="0"/>
                  <w:marTop w:val="0"/>
                  <w:marBottom w:val="0"/>
                  <w:divBdr>
                    <w:top w:val="none" w:sz="0" w:space="0" w:color="auto"/>
                    <w:left w:val="none" w:sz="0" w:space="0" w:color="auto"/>
                    <w:bottom w:val="none" w:sz="0" w:space="0" w:color="auto"/>
                    <w:right w:val="none" w:sz="0" w:space="0" w:color="auto"/>
                  </w:divBdr>
                </w:div>
                <w:div w:id="442382150">
                  <w:marLeft w:val="0"/>
                  <w:marRight w:val="0"/>
                  <w:marTop w:val="0"/>
                  <w:marBottom w:val="0"/>
                  <w:divBdr>
                    <w:top w:val="none" w:sz="0" w:space="0" w:color="auto"/>
                    <w:left w:val="none" w:sz="0" w:space="0" w:color="auto"/>
                    <w:bottom w:val="none" w:sz="0" w:space="0" w:color="auto"/>
                    <w:right w:val="none" w:sz="0" w:space="0" w:color="auto"/>
                  </w:divBdr>
                </w:div>
                <w:div w:id="256060677">
                  <w:marLeft w:val="0"/>
                  <w:marRight w:val="0"/>
                  <w:marTop w:val="0"/>
                  <w:marBottom w:val="0"/>
                  <w:divBdr>
                    <w:top w:val="none" w:sz="0" w:space="0" w:color="auto"/>
                    <w:left w:val="none" w:sz="0" w:space="0" w:color="auto"/>
                    <w:bottom w:val="none" w:sz="0" w:space="0" w:color="auto"/>
                    <w:right w:val="none" w:sz="0" w:space="0" w:color="auto"/>
                  </w:divBdr>
                </w:div>
                <w:div w:id="554661942">
                  <w:marLeft w:val="0"/>
                  <w:marRight w:val="0"/>
                  <w:marTop w:val="0"/>
                  <w:marBottom w:val="0"/>
                  <w:divBdr>
                    <w:top w:val="none" w:sz="0" w:space="0" w:color="auto"/>
                    <w:left w:val="none" w:sz="0" w:space="0" w:color="auto"/>
                    <w:bottom w:val="none" w:sz="0" w:space="0" w:color="auto"/>
                    <w:right w:val="none" w:sz="0" w:space="0" w:color="auto"/>
                  </w:divBdr>
                </w:div>
                <w:div w:id="1451313550">
                  <w:marLeft w:val="0"/>
                  <w:marRight w:val="0"/>
                  <w:marTop w:val="0"/>
                  <w:marBottom w:val="0"/>
                  <w:divBdr>
                    <w:top w:val="none" w:sz="0" w:space="0" w:color="auto"/>
                    <w:left w:val="none" w:sz="0" w:space="0" w:color="auto"/>
                    <w:bottom w:val="none" w:sz="0" w:space="0" w:color="auto"/>
                    <w:right w:val="none" w:sz="0" w:space="0" w:color="auto"/>
                  </w:divBdr>
                </w:div>
                <w:div w:id="1644581815">
                  <w:marLeft w:val="0"/>
                  <w:marRight w:val="0"/>
                  <w:marTop w:val="0"/>
                  <w:marBottom w:val="0"/>
                  <w:divBdr>
                    <w:top w:val="none" w:sz="0" w:space="0" w:color="auto"/>
                    <w:left w:val="none" w:sz="0" w:space="0" w:color="auto"/>
                    <w:bottom w:val="none" w:sz="0" w:space="0" w:color="auto"/>
                    <w:right w:val="none" w:sz="0" w:space="0" w:color="auto"/>
                  </w:divBdr>
                </w:div>
                <w:div w:id="588777209">
                  <w:marLeft w:val="0"/>
                  <w:marRight w:val="0"/>
                  <w:marTop w:val="0"/>
                  <w:marBottom w:val="0"/>
                  <w:divBdr>
                    <w:top w:val="none" w:sz="0" w:space="0" w:color="auto"/>
                    <w:left w:val="none" w:sz="0" w:space="0" w:color="auto"/>
                    <w:bottom w:val="none" w:sz="0" w:space="0" w:color="auto"/>
                    <w:right w:val="none" w:sz="0" w:space="0" w:color="auto"/>
                  </w:divBdr>
                </w:div>
                <w:div w:id="2049796159">
                  <w:marLeft w:val="0"/>
                  <w:marRight w:val="0"/>
                  <w:marTop w:val="0"/>
                  <w:marBottom w:val="0"/>
                  <w:divBdr>
                    <w:top w:val="none" w:sz="0" w:space="0" w:color="auto"/>
                    <w:left w:val="none" w:sz="0" w:space="0" w:color="auto"/>
                    <w:bottom w:val="none" w:sz="0" w:space="0" w:color="auto"/>
                    <w:right w:val="none" w:sz="0" w:space="0" w:color="auto"/>
                  </w:divBdr>
                </w:div>
                <w:div w:id="1381630608">
                  <w:marLeft w:val="0"/>
                  <w:marRight w:val="0"/>
                  <w:marTop w:val="0"/>
                  <w:marBottom w:val="0"/>
                  <w:divBdr>
                    <w:top w:val="none" w:sz="0" w:space="0" w:color="auto"/>
                    <w:left w:val="none" w:sz="0" w:space="0" w:color="auto"/>
                    <w:bottom w:val="none" w:sz="0" w:space="0" w:color="auto"/>
                    <w:right w:val="none" w:sz="0" w:space="0" w:color="auto"/>
                  </w:divBdr>
                </w:div>
                <w:div w:id="1375495824">
                  <w:marLeft w:val="0"/>
                  <w:marRight w:val="0"/>
                  <w:marTop w:val="0"/>
                  <w:marBottom w:val="0"/>
                  <w:divBdr>
                    <w:top w:val="none" w:sz="0" w:space="0" w:color="auto"/>
                    <w:left w:val="none" w:sz="0" w:space="0" w:color="auto"/>
                    <w:bottom w:val="none" w:sz="0" w:space="0" w:color="auto"/>
                    <w:right w:val="none" w:sz="0" w:space="0" w:color="auto"/>
                  </w:divBdr>
                </w:div>
                <w:div w:id="1500341034">
                  <w:marLeft w:val="0"/>
                  <w:marRight w:val="0"/>
                  <w:marTop w:val="0"/>
                  <w:marBottom w:val="0"/>
                  <w:divBdr>
                    <w:top w:val="none" w:sz="0" w:space="0" w:color="auto"/>
                    <w:left w:val="none" w:sz="0" w:space="0" w:color="auto"/>
                    <w:bottom w:val="none" w:sz="0" w:space="0" w:color="auto"/>
                    <w:right w:val="none" w:sz="0" w:space="0" w:color="auto"/>
                  </w:divBdr>
                </w:div>
                <w:div w:id="1796826154">
                  <w:marLeft w:val="0"/>
                  <w:marRight w:val="0"/>
                  <w:marTop w:val="0"/>
                  <w:marBottom w:val="0"/>
                  <w:divBdr>
                    <w:top w:val="none" w:sz="0" w:space="0" w:color="auto"/>
                    <w:left w:val="none" w:sz="0" w:space="0" w:color="auto"/>
                    <w:bottom w:val="none" w:sz="0" w:space="0" w:color="auto"/>
                    <w:right w:val="none" w:sz="0" w:space="0" w:color="auto"/>
                  </w:divBdr>
                </w:div>
                <w:div w:id="1163815557">
                  <w:marLeft w:val="0"/>
                  <w:marRight w:val="0"/>
                  <w:marTop w:val="0"/>
                  <w:marBottom w:val="0"/>
                  <w:divBdr>
                    <w:top w:val="none" w:sz="0" w:space="0" w:color="auto"/>
                    <w:left w:val="none" w:sz="0" w:space="0" w:color="auto"/>
                    <w:bottom w:val="none" w:sz="0" w:space="0" w:color="auto"/>
                    <w:right w:val="none" w:sz="0" w:space="0" w:color="auto"/>
                  </w:divBdr>
                </w:div>
                <w:div w:id="516385773">
                  <w:marLeft w:val="0"/>
                  <w:marRight w:val="0"/>
                  <w:marTop w:val="0"/>
                  <w:marBottom w:val="0"/>
                  <w:divBdr>
                    <w:top w:val="none" w:sz="0" w:space="0" w:color="auto"/>
                    <w:left w:val="none" w:sz="0" w:space="0" w:color="auto"/>
                    <w:bottom w:val="none" w:sz="0" w:space="0" w:color="auto"/>
                    <w:right w:val="none" w:sz="0" w:space="0" w:color="auto"/>
                  </w:divBdr>
                </w:div>
                <w:div w:id="474838319">
                  <w:marLeft w:val="0"/>
                  <w:marRight w:val="0"/>
                  <w:marTop w:val="0"/>
                  <w:marBottom w:val="0"/>
                  <w:divBdr>
                    <w:top w:val="none" w:sz="0" w:space="0" w:color="auto"/>
                    <w:left w:val="none" w:sz="0" w:space="0" w:color="auto"/>
                    <w:bottom w:val="none" w:sz="0" w:space="0" w:color="auto"/>
                    <w:right w:val="none" w:sz="0" w:space="0" w:color="auto"/>
                  </w:divBdr>
                </w:div>
                <w:div w:id="996422392">
                  <w:marLeft w:val="0"/>
                  <w:marRight w:val="0"/>
                  <w:marTop w:val="0"/>
                  <w:marBottom w:val="0"/>
                  <w:divBdr>
                    <w:top w:val="none" w:sz="0" w:space="0" w:color="auto"/>
                    <w:left w:val="none" w:sz="0" w:space="0" w:color="auto"/>
                    <w:bottom w:val="none" w:sz="0" w:space="0" w:color="auto"/>
                    <w:right w:val="none" w:sz="0" w:space="0" w:color="auto"/>
                  </w:divBdr>
                </w:div>
                <w:div w:id="1715735217">
                  <w:marLeft w:val="0"/>
                  <w:marRight w:val="0"/>
                  <w:marTop w:val="0"/>
                  <w:marBottom w:val="0"/>
                  <w:divBdr>
                    <w:top w:val="none" w:sz="0" w:space="0" w:color="auto"/>
                    <w:left w:val="none" w:sz="0" w:space="0" w:color="auto"/>
                    <w:bottom w:val="none" w:sz="0" w:space="0" w:color="auto"/>
                    <w:right w:val="none" w:sz="0" w:space="0" w:color="auto"/>
                  </w:divBdr>
                </w:div>
                <w:div w:id="951981351">
                  <w:marLeft w:val="0"/>
                  <w:marRight w:val="0"/>
                  <w:marTop w:val="0"/>
                  <w:marBottom w:val="0"/>
                  <w:divBdr>
                    <w:top w:val="none" w:sz="0" w:space="0" w:color="auto"/>
                    <w:left w:val="none" w:sz="0" w:space="0" w:color="auto"/>
                    <w:bottom w:val="none" w:sz="0" w:space="0" w:color="auto"/>
                    <w:right w:val="none" w:sz="0" w:space="0" w:color="auto"/>
                  </w:divBdr>
                </w:div>
                <w:div w:id="2128229092">
                  <w:marLeft w:val="0"/>
                  <w:marRight w:val="0"/>
                  <w:marTop w:val="0"/>
                  <w:marBottom w:val="0"/>
                  <w:divBdr>
                    <w:top w:val="none" w:sz="0" w:space="0" w:color="auto"/>
                    <w:left w:val="none" w:sz="0" w:space="0" w:color="auto"/>
                    <w:bottom w:val="none" w:sz="0" w:space="0" w:color="auto"/>
                    <w:right w:val="none" w:sz="0" w:space="0" w:color="auto"/>
                  </w:divBdr>
                </w:div>
                <w:div w:id="1679774328">
                  <w:marLeft w:val="0"/>
                  <w:marRight w:val="0"/>
                  <w:marTop w:val="0"/>
                  <w:marBottom w:val="0"/>
                  <w:divBdr>
                    <w:top w:val="none" w:sz="0" w:space="0" w:color="auto"/>
                    <w:left w:val="none" w:sz="0" w:space="0" w:color="auto"/>
                    <w:bottom w:val="none" w:sz="0" w:space="0" w:color="auto"/>
                    <w:right w:val="none" w:sz="0" w:space="0" w:color="auto"/>
                  </w:divBdr>
                </w:div>
                <w:div w:id="1822379463">
                  <w:marLeft w:val="0"/>
                  <w:marRight w:val="0"/>
                  <w:marTop w:val="0"/>
                  <w:marBottom w:val="0"/>
                  <w:divBdr>
                    <w:top w:val="none" w:sz="0" w:space="0" w:color="auto"/>
                    <w:left w:val="none" w:sz="0" w:space="0" w:color="auto"/>
                    <w:bottom w:val="none" w:sz="0" w:space="0" w:color="auto"/>
                    <w:right w:val="none" w:sz="0" w:space="0" w:color="auto"/>
                  </w:divBdr>
                </w:div>
                <w:div w:id="1805854019">
                  <w:marLeft w:val="0"/>
                  <w:marRight w:val="0"/>
                  <w:marTop w:val="0"/>
                  <w:marBottom w:val="0"/>
                  <w:divBdr>
                    <w:top w:val="none" w:sz="0" w:space="0" w:color="auto"/>
                    <w:left w:val="none" w:sz="0" w:space="0" w:color="auto"/>
                    <w:bottom w:val="none" w:sz="0" w:space="0" w:color="auto"/>
                    <w:right w:val="none" w:sz="0" w:space="0" w:color="auto"/>
                  </w:divBdr>
                </w:div>
                <w:div w:id="118257776">
                  <w:marLeft w:val="0"/>
                  <w:marRight w:val="0"/>
                  <w:marTop w:val="0"/>
                  <w:marBottom w:val="0"/>
                  <w:divBdr>
                    <w:top w:val="none" w:sz="0" w:space="0" w:color="auto"/>
                    <w:left w:val="none" w:sz="0" w:space="0" w:color="auto"/>
                    <w:bottom w:val="none" w:sz="0" w:space="0" w:color="auto"/>
                    <w:right w:val="none" w:sz="0" w:space="0" w:color="auto"/>
                  </w:divBdr>
                </w:div>
                <w:div w:id="2108891507">
                  <w:marLeft w:val="0"/>
                  <w:marRight w:val="0"/>
                  <w:marTop w:val="0"/>
                  <w:marBottom w:val="0"/>
                  <w:divBdr>
                    <w:top w:val="none" w:sz="0" w:space="0" w:color="auto"/>
                    <w:left w:val="none" w:sz="0" w:space="0" w:color="auto"/>
                    <w:bottom w:val="none" w:sz="0" w:space="0" w:color="auto"/>
                    <w:right w:val="none" w:sz="0" w:space="0" w:color="auto"/>
                  </w:divBdr>
                </w:div>
                <w:div w:id="1128015096">
                  <w:marLeft w:val="0"/>
                  <w:marRight w:val="0"/>
                  <w:marTop w:val="0"/>
                  <w:marBottom w:val="0"/>
                  <w:divBdr>
                    <w:top w:val="none" w:sz="0" w:space="0" w:color="auto"/>
                    <w:left w:val="none" w:sz="0" w:space="0" w:color="auto"/>
                    <w:bottom w:val="none" w:sz="0" w:space="0" w:color="auto"/>
                    <w:right w:val="none" w:sz="0" w:space="0" w:color="auto"/>
                  </w:divBdr>
                </w:div>
                <w:div w:id="1496187359">
                  <w:marLeft w:val="0"/>
                  <w:marRight w:val="0"/>
                  <w:marTop w:val="0"/>
                  <w:marBottom w:val="0"/>
                  <w:divBdr>
                    <w:top w:val="none" w:sz="0" w:space="0" w:color="auto"/>
                    <w:left w:val="none" w:sz="0" w:space="0" w:color="auto"/>
                    <w:bottom w:val="none" w:sz="0" w:space="0" w:color="auto"/>
                    <w:right w:val="none" w:sz="0" w:space="0" w:color="auto"/>
                  </w:divBdr>
                </w:div>
                <w:div w:id="1372026374">
                  <w:marLeft w:val="0"/>
                  <w:marRight w:val="0"/>
                  <w:marTop w:val="0"/>
                  <w:marBottom w:val="0"/>
                  <w:divBdr>
                    <w:top w:val="none" w:sz="0" w:space="0" w:color="auto"/>
                    <w:left w:val="none" w:sz="0" w:space="0" w:color="auto"/>
                    <w:bottom w:val="none" w:sz="0" w:space="0" w:color="auto"/>
                    <w:right w:val="none" w:sz="0" w:space="0" w:color="auto"/>
                  </w:divBdr>
                </w:div>
                <w:div w:id="1692142164">
                  <w:marLeft w:val="0"/>
                  <w:marRight w:val="0"/>
                  <w:marTop w:val="0"/>
                  <w:marBottom w:val="0"/>
                  <w:divBdr>
                    <w:top w:val="none" w:sz="0" w:space="0" w:color="auto"/>
                    <w:left w:val="none" w:sz="0" w:space="0" w:color="auto"/>
                    <w:bottom w:val="none" w:sz="0" w:space="0" w:color="auto"/>
                    <w:right w:val="none" w:sz="0" w:space="0" w:color="auto"/>
                  </w:divBdr>
                </w:div>
                <w:div w:id="1072851144">
                  <w:marLeft w:val="0"/>
                  <w:marRight w:val="0"/>
                  <w:marTop w:val="0"/>
                  <w:marBottom w:val="0"/>
                  <w:divBdr>
                    <w:top w:val="none" w:sz="0" w:space="0" w:color="auto"/>
                    <w:left w:val="none" w:sz="0" w:space="0" w:color="auto"/>
                    <w:bottom w:val="none" w:sz="0" w:space="0" w:color="auto"/>
                    <w:right w:val="none" w:sz="0" w:space="0" w:color="auto"/>
                  </w:divBdr>
                </w:div>
                <w:div w:id="1967081065">
                  <w:marLeft w:val="0"/>
                  <w:marRight w:val="0"/>
                  <w:marTop w:val="0"/>
                  <w:marBottom w:val="0"/>
                  <w:divBdr>
                    <w:top w:val="none" w:sz="0" w:space="0" w:color="auto"/>
                    <w:left w:val="none" w:sz="0" w:space="0" w:color="auto"/>
                    <w:bottom w:val="none" w:sz="0" w:space="0" w:color="auto"/>
                    <w:right w:val="none" w:sz="0" w:space="0" w:color="auto"/>
                  </w:divBdr>
                </w:div>
                <w:div w:id="1382711078">
                  <w:marLeft w:val="0"/>
                  <w:marRight w:val="0"/>
                  <w:marTop w:val="0"/>
                  <w:marBottom w:val="0"/>
                  <w:divBdr>
                    <w:top w:val="none" w:sz="0" w:space="0" w:color="auto"/>
                    <w:left w:val="none" w:sz="0" w:space="0" w:color="auto"/>
                    <w:bottom w:val="none" w:sz="0" w:space="0" w:color="auto"/>
                    <w:right w:val="none" w:sz="0" w:space="0" w:color="auto"/>
                  </w:divBdr>
                </w:div>
                <w:div w:id="272056751">
                  <w:marLeft w:val="0"/>
                  <w:marRight w:val="0"/>
                  <w:marTop w:val="0"/>
                  <w:marBottom w:val="0"/>
                  <w:divBdr>
                    <w:top w:val="none" w:sz="0" w:space="0" w:color="auto"/>
                    <w:left w:val="none" w:sz="0" w:space="0" w:color="auto"/>
                    <w:bottom w:val="none" w:sz="0" w:space="0" w:color="auto"/>
                    <w:right w:val="none" w:sz="0" w:space="0" w:color="auto"/>
                  </w:divBdr>
                </w:div>
                <w:div w:id="1654526876">
                  <w:marLeft w:val="0"/>
                  <w:marRight w:val="0"/>
                  <w:marTop w:val="0"/>
                  <w:marBottom w:val="0"/>
                  <w:divBdr>
                    <w:top w:val="none" w:sz="0" w:space="0" w:color="auto"/>
                    <w:left w:val="none" w:sz="0" w:space="0" w:color="auto"/>
                    <w:bottom w:val="none" w:sz="0" w:space="0" w:color="auto"/>
                    <w:right w:val="none" w:sz="0" w:space="0" w:color="auto"/>
                  </w:divBdr>
                </w:div>
                <w:div w:id="1688483684">
                  <w:marLeft w:val="0"/>
                  <w:marRight w:val="0"/>
                  <w:marTop w:val="0"/>
                  <w:marBottom w:val="0"/>
                  <w:divBdr>
                    <w:top w:val="none" w:sz="0" w:space="0" w:color="auto"/>
                    <w:left w:val="none" w:sz="0" w:space="0" w:color="auto"/>
                    <w:bottom w:val="none" w:sz="0" w:space="0" w:color="auto"/>
                    <w:right w:val="none" w:sz="0" w:space="0" w:color="auto"/>
                  </w:divBdr>
                </w:div>
                <w:div w:id="244195230">
                  <w:marLeft w:val="0"/>
                  <w:marRight w:val="0"/>
                  <w:marTop w:val="0"/>
                  <w:marBottom w:val="0"/>
                  <w:divBdr>
                    <w:top w:val="none" w:sz="0" w:space="0" w:color="auto"/>
                    <w:left w:val="none" w:sz="0" w:space="0" w:color="auto"/>
                    <w:bottom w:val="none" w:sz="0" w:space="0" w:color="auto"/>
                    <w:right w:val="none" w:sz="0" w:space="0" w:color="auto"/>
                  </w:divBdr>
                </w:div>
                <w:div w:id="2007130582">
                  <w:marLeft w:val="0"/>
                  <w:marRight w:val="0"/>
                  <w:marTop w:val="0"/>
                  <w:marBottom w:val="0"/>
                  <w:divBdr>
                    <w:top w:val="none" w:sz="0" w:space="0" w:color="auto"/>
                    <w:left w:val="none" w:sz="0" w:space="0" w:color="auto"/>
                    <w:bottom w:val="none" w:sz="0" w:space="0" w:color="auto"/>
                    <w:right w:val="none" w:sz="0" w:space="0" w:color="auto"/>
                  </w:divBdr>
                </w:div>
                <w:div w:id="1846093087">
                  <w:marLeft w:val="0"/>
                  <w:marRight w:val="0"/>
                  <w:marTop w:val="0"/>
                  <w:marBottom w:val="0"/>
                  <w:divBdr>
                    <w:top w:val="none" w:sz="0" w:space="0" w:color="auto"/>
                    <w:left w:val="none" w:sz="0" w:space="0" w:color="auto"/>
                    <w:bottom w:val="none" w:sz="0" w:space="0" w:color="auto"/>
                    <w:right w:val="none" w:sz="0" w:space="0" w:color="auto"/>
                  </w:divBdr>
                </w:div>
                <w:div w:id="689911432">
                  <w:marLeft w:val="0"/>
                  <w:marRight w:val="0"/>
                  <w:marTop w:val="0"/>
                  <w:marBottom w:val="0"/>
                  <w:divBdr>
                    <w:top w:val="none" w:sz="0" w:space="0" w:color="auto"/>
                    <w:left w:val="none" w:sz="0" w:space="0" w:color="auto"/>
                    <w:bottom w:val="none" w:sz="0" w:space="0" w:color="auto"/>
                    <w:right w:val="none" w:sz="0" w:space="0" w:color="auto"/>
                  </w:divBdr>
                </w:div>
                <w:div w:id="604964410">
                  <w:marLeft w:val="0"/>
                  <w:marRight w:val="0"/>
                  <w:marTop w:val="0"/>
                  <w:marBottom w:val="0"/>
                  <w:divBdr>
                    <w:top w:val="none" w:sz="0" w:space="0" w:color="auto"/>
                    <w:left w:val="none" w:sz="0" w:space="0" w:color="auto"/>
                    <w:bottom w:val="none" w:sz="0" w:space="0" w:color="auto"/>
                    <w:right w:val="none" w:sz="0" w:space="0" w:color="auto"/>
                  </w:divBdr>
                </w:div>
                <w:div w:id="1919365980">
                  <w:marLeft w:val="0"/>
                  <w:marRight w:val="0"/>
                  <w:marTop w:val="0"/>
                  <w:marBottom w:val="0"/>
                  <w:divBdr>
                    <w:top w:val="none" w:sz="0" w:space="0" w:color="auto"/>
                    <w:left w:val="none" w:sz="0" w:space="0" w:color="auto"/>
                    <w:bottom w:val="none" w:sz="0" w:space="0" w:color="auto"/>
                    <w:right w:val="none" w:sz="0" w:space="0" w:color="auto"/>
                  </w:divBdr>
                </w:div>
                <w:div w:id="1706563427">
                  <w:marLeft w:val="0"/>
                  <w:marRight w:val="0"/>
                  <w:marTop w:val="0"/>
                  <w:marBottom w:val="0"/>
                  <w:divBdr>
                    <w:top w:val="none" w:sz="0" w:space="0" w:color="auto"/>
                    <w:left w:val="none" w:sz="0" w:space="0" w:color="auto"/>
                    <w:bottom w:val="none" w:sz="0" w:space="0" w:color="auto"/>
                    <w:right w:val="none" w:sz="0" w:space="0" w:color="auto"/>
                  </w:divBdr>
                </w:div>
                <w:div w:id="929313252">
                  <w:marLeft w:val="0"/>
                  <w:marRight w:val="0"/>
                  <w:marTop w:val="0"/>
                  <w:marBottom w:val="0"/>
                  <w:divBdr>
                    <w:top w:val="none" w:sz="0" w:space="0" w:color="auto"/>
                    <w:left w:val="none" w:sz="0" w:space="0" w:color="auto"/>
                    <w:bottom w:val="none" w:sz="0" w:space="0" w:color="auto"/>
                    <w:right w:val="none" w:sz="0" w:space="0" w:color="auto"/>
                  </w:divBdr>
                </w:div>
                <w:div w:id="445663533">
                  <w:marLeft w:val="0"/>
                  <w:marRight w:val="0"/>
                  <w:marTop w:val="0"/>
                  <w:marBottom w:val="0"/>
                  <w:divBdr>
                    <w:top w:val="none" w:sz="0" w:space="0" w:color="auto"/>
                    <w:left w:val="none" w:sz="0" w:space="0" w:color="auto"/>
                    <w:bottom w:val="none" w:sz="0" w:space="0" w:color="auto"/>
                    <w:right w:val="none" w:sz="0" w:space="0" w:color="auto"/>
                  </w:divBdr>
                </w:div>
                <w:div w:id="1769614006">
                  <w:marLeft w:val="0"/>
                  <w:marRight w:val="0"/>
                  <w:marTop w:val="0"/>
                  <w:marBottom w:val="0"/>
                  <w:divBdr>
                    <w:top w:val="none" w:sz="0" w:space="0" w:color="auto"/>
                    <w:left w:val="none" w:sz="0" w:space="0" w:color="auto"/>
                    <w:bottom w:val="none" w:sz="0" w:space="0" w:color="auto"/>
                    <w:right w:val="none" w:sz="0" w:space="0" w:color="auto"/>
                  </w:divBdr>
                </w:div>
                <w:div w:id="200822762">
                  <w:marLeft w:val="0"/>
                  <w:marRight w:val="0"/>
                  <w:marTop w:val="0"/>
                  <w:marBottom w:val="0"/>
                  <w:divBdr>
                    <w:top w:val="none" w:sz="0" w:space="0" w:color="auto"/>
                    <w:left w:val="none" w:sz="0" w:space="0" w:color="auto"/>
                    <w:bottom w:val="none" w:sz="0" w:space="0" w:color="auto"/>
                    <w:right w:val="none" w:sz="0" w:space="0" w:color="auto"/>
                  </w:divBdr>
                </w:div>
                <w:div w:id="1446462852">
                  <w:marLeft w:val="0"/>
                  <w:marRight w:val="0"/>
                  <w:marTop w:val="0"/>
                  <w:marBottom w:val="0"/>
                  <w:divBdr>
                    <w:top w:val="none" w:sz="0" w:space="0" w:color="auto"/>
                    <w:left w:val="none" w:sz="0" w:space="0" w:color="auto"/>
                    <w:bottom w:val="none" w:sz="0" w:space="0" w:color="auto"/>
                    <w:right w:val="none" w:sz="0" w:space="0" w:color="auto"/>
                  </w:divBdr>
                </w:div>
                <w:div w:id="1897818873">
                  <w:marLeft w:val="0"/>
                  <w:marRight w:val="0"/>
                  <w:marTop w:val="0"/>
                  <w:marBottom w:val="0"/>
                  <w:divBdr>
                    <w:top w:val="none" w:sz="0" w:space="0" w:color="auto"/>
                    <w:left w:val="none" w:sz="0" w:space="0" w:color="auto"/>
                    <w:bottom w:val="none" w:sz="0" w:space="0" w:color="auto"/>
                    <w:right w:val="none" w:sz="0" w:space="0" w:color="auto"/>
                  </w:divBdr>
                </w:div>
                <w:div w:id="52044393">
                  <w:marLeft w:val="0"/>
                  <w:marRight w:val="0"/>
                  <w:marTop w:val="0"/>
                  <w:marBottom w:val="0"/>
                  <w:divBdr>
                    <w:top w:val="none" w:sz="0" w:space="0" w:color="auto"/>
                    <w:left w:val="none" w:sz="0" w:space="0" w:color="auto"/>
                    <w:bottom w:val="none" w:sz="0" w:space="0" w:color="auto"/>
                    <w:right w:val="none" w:sz="0" w:space="0" w:color="auto"/>
                  </w:divBdr>
                </w:div>
                <w:div w:id="709499395">
                  <w:marLeft w:val="0"/>
                  <w:marRight w:val="0"/>
                  <w:marTop w:val="0"/>
                  <w:marBottom w:val="0"/>
                  <w:divBdr>
                    <w:top w:val="none" w:sz="0" w:space="0" w:color="auto"/>
                    <w:left w:val="none" w:sz="0" w:space="0" w:color="auto"/>
                    <w:bottom w:val="none" w:sz="0" w:space="0" w:color="auto"/>
                    <w:right w:val="none" w:sz="0" w:space="0" w:color="auto"/>
                  </w:divBdr>
                </w:div>
                <w:div w:id="1940210734">
                  <w:marLeft w:val="0"/>
                  <w:marRight w:val="0"/>
                  <w:marTop w:val="0"/>
                  <w:marBottom w:val="0"/>
                  <w:divBdr>
                    <w:top w:val="none" w:sz="0" w:space="0" w:color="auto"/>
                    <w:left w:val="none" w:sz="0" w:space="0" w:color="auto"/>
                    <w:bottom w:val="none" w:sz="0" w:space="0" w:color="auto"/>
                    <w:right w:val="none" w:sz="0" w:space="0" w:color="auto"/>
                  </w:divBdr>
                </w:div>
                <w:div w:id="1038161999">
                  <w:marLeft w:val="0"/>
                  <w:marRight w:val="0"/>
                  <w:marTop w:val="0"/>
                  <w:marBottom w:val="0"/>
                  <w:divBdr>
                    <w:top w:val="none" w:sz="0" w:space="0" w:color="auto"/>
                    <w:left w:val="none" w:sz="0" w:space="0" w:color="auto"/>
                    <w:bottom w:val="none" w:sz="0" w:space="0" w:color="auto"/>
                    <w:right w:val="none" w:sz="0" w:space="0" w:color="auto"/>
                  </w:divBdr>
                </w:div>
                <w:div w:id="379868939">
                  <w:marLeft w:val="0"/>
                  <w:marRight w:val="0"/>
                  <w:marTop w:val="0"/>
                  <w:marBottom w:val="0"/>
                  <w:divBdr>
                    <w:top w:val="none" w:sz="0" w:space="0" w:color="auto"/>
                    <w:left w:val="none" w:sz="0" w:space="0" w:color="auto"/>
                    <w:bottom w:val="none" w:sz="0" w:space="0" w:color="auto"/>
                    <w:right w:val="none" w:sz="0" w:space="0" w:color="auto"/>
                  </w:divBdr>
                </w:div>
                <w:div w:id="1881243466">
                  <w:marLeft w:val="0"/>
                  <w:marRight w:val="0"/>
                  <w:marTop w:val="0"/>
                  <w:marBottom w:val="0"/>
                  <w:divBdr>
                    <w:top w:val="none" w:sz="0" w:space="0" w:color="auto"/>
                    <w:left w:val="none" w:sz="0" w:space="0" w:color="auto"/>
                    <w:bottom w:val="none" w:sz="0" w:space="0" w:color="auto"/>
                    <w:right w:val="none" w:sz="0" w:space="0" w:color="auto"/>
                  </w:divBdr>
                </w:div>
                <w:div w:id="1611737114">
                  <w:marLeft w:val="0"/>
                  <w:marRight w:val="0"/>
                  <w:marTop w:val="0"/>
                  <w:marBottom w:val="0"/>
                  <w:divBdr>
                    <w:top w:val="none" w:sz="0" w:space="0" w:color="auto"/>
                    <w:left w:val="none" w:sz="0" w:space="0" w:color="auto"/>
                    <w:bottom w:val="none" w:sz="0" w:space="0" w:color="auto"/>
                    <w:right w:val="none" w:sz="0" w:space="0" w:color="auto"/>
                  </w:divBdr>
                </w:div>
                <w:div w:id="1998726342">
                  <w:marLeft w:val="0"/>
                  <w:marRight w:val="0"/>
                  <w:marTop w:val="0"/>
                  <w:marBottom w:val="0"/>
                  <w:divBdr>
                    <w:top w:val="none" w:sz="0" w:space="0" w:color="auto"/>
                    <w:left w:val="none" w:sz="0" w:space="0" w:color="auto"/>
                    <w:bottom w:val="none" w:sz="0" w:space="0" w:color="auto"/>
                    <w:right w:val="none" w:sz="0" w:space="0" w:color="auto"/>
                  </w:divBdr>
                </w:div>
                <w:div w:id="1423918068">
                  <w:marLeft w:val="0"/>
                  <w:marRight w:val="0"/>
                  <w:marTop w:val="0"/>
                  <w:marBottom w:val="0"/>
                  <w:divBdr>
                    <w:top w:val="none" w:sz="0" w:space="0" w:color="auto"/>
                    <w:left w:val="none" w:sz="0" w:space="0" w:color="auto"/>
                    <w:bottom w:val="none" w:sz="0" w:space="0" w:color="auto"/>
                    <w:right w:val="none" w:sz="0" w:space="0" w:color="auto"/>
                  </w:divBdr>
                </w:div>
                <w:div w:id="2009138304">
                  <w:marLeft w:val="0"/>
                  <w:marRight w:val="0"/>
                  <w:marTop w:val="0"/>
                  <w:marBottom w:val="0"/>
                  <w:divBdr>
                    <w:top w:val="none" w:sz="0" w:space="0" w:color="auto"/>
                    <w:left w:val="none" w:sz="0" w:space="0" w:color="auto"/>
                    <w:bottom w:val="none" w:sz="0" w:space="0" w:color="auto"/>
                    <w:right w:val="none" w:sz="0" w:space="0" w:color="auto"/>
                  </w:divBdr>
                </w:div>
                <w:div w:id="656374392">
                  <w:marLeft w:val="0"/>
                  <w:marRight w:val="0"/>
                  <w:marTop w:val="0"/>
                  <w:marBottom w:val="0"/>
                  <w:divBdr>
                    <w:top w:val="none" w:sz="0" w:space="0" w:color="auto"/>
                    <w:left w:val="none" w:sz="0" w:space="0" w:color="auto"/>
                    <w:bottom w:val="none" w:sz="0" w:space="0" w:color="auto"/>
                    <w:right w:val="none" w:sz="0" w:space="0" w:color="auto"/>
                  </w:divBdr>
                </w:div>
                <w:div w:id="1817381072">
                  <w:marLeft w:val="0"/>
                  <w:marRight w:val="0"/>
                  <w:marTop w:val="0"/>
                  <w:marBottom w:val="0"/>
                  <w:divBdr>
                    <w:top w:val="none" w:sz="0" w:space="0" w:color="auto"/>
                    <w:left w:val="none" w:sz="0" w:space="0" w:color="auto"/>
                    <w:bottom w:val="none" w:sz="0" w:space="0" w:color="auto"/>
                    <w:right w:val="none" w:sz="0" w:space="0" w:color="auto"/>
                  </w:divBdr>
                </w:div>
                <w:div w:id="797333017">
                  <w:marLeft w:val="0"/>
                  <w:marRight w:val="0"/>
                  <w:marTop w:val="0"/>
                  <w:marBottom w:val="0"/>
                  <w:divBdr>
                    <w:top w:val="none" w:sz="0" w:space="0" w:color="auto"/>
                    <w:left w:val="none" w:sz="0" w:space="0" w:color="auto"/>
                    <w:bottom w:val="none" w:sz="0" w:space="0" w:color="auto"/>
                    <w:right w:val="none" w:sz="0" w:space="0" w:color="auto"/>
                  </w:divBdr>
                </w:div>
                <w:div w:id="298457216">
                  <w:marLeft w:val="0"/>
                  <w:marRight w:val="0"/>
                  <w:marTop w:val="0"/>
                  <w:marBottom w:val="0"/>
                  <w:divBdr>
                    <w:top w:val="none" w:sz="0" w:space="0" w:color="auto"/>
                    <w:left w:val="none" w:sz="0" w:space="0" w:color="auto"/>
                    <w:bottom w:val="none" w:sz="0" w:space="0" w:color="auto"/>
                    <w:right w:val="none" w:sz="0" w:space="0" w:color="auto"/>
                  </w:divBdr>
                </w:div>
                <w:div w:id="110588960">
                  <w:marLeft w:val="0"/>
                  <w:marRight w:val="0"/>
                  <w:marTop w:val="0"/>
                  <w:marBottom w:val="0"/>
                  <w:divBdr>
                    <w:top w:val="none" w:sz="0" w:space="0" w:color="auto"/>
                    <w:left w:val="none" w:sz="0" w:space="0" w:color="auto"/>
                    <w:bottom w:val="none" w:sz="0" w:space="0" w:color="auto"/>
                    <w:right w:val="none" w:sz="0" w:space="0" w:color="auto"/>
                  </w:divBdr>
                </w:div>
                <w:div w:id="416639599">
                  <w:marLeft w:val="0"/>
                  <w:marRight w:val="0"/>
                  <w:marTop w:val="0"/>
                  <w:marBottom w:val="0"/>
                  <w:divBdr>
                    <w:top w:val="none" w:sz="0" w:space="0" w:color="auto"/>
                    <w:left w:val="none" w:sz="0" w:space="0" w:color="auto"/>
                    <w:bottom w:val="none" w:sz="0" w:space="0" w:color="auto"/>
                    <w:right w:val="none" w:sz="0" w:space="0" w:color="auto"/>
                  </w:divBdr>
                </w:div>
                <w:div w:id="1144544247">
                  <w:marLeft w:val="0"/>
                  <w:marRight w:val="0"/>
                  <w:marTop w:val="0"/>
                  <w:marBottom w:val="0"/>
                  <w:divBdr>
                    <w:top w:val="none" w:sz="0" w:space="0" w:color="auto"/>
                    <w:left w:val="none" w:sz="0" w:space="0" w:color="auto"/>
                    <w:bottom w:val="none" w:sz="0" w:space="0" w:color="auto"/>
                    <w:right w:val="none" w:sz="0" w:space="0" w:color="auto"/>
                  </w:divBdr>
                </w:div>
                <w:div w:id="882865177">
                  <w:marLeft w:val="0"/>
                  <w:marRight w:val="0"/>
                  <w:marTop w:val="0"/>
                  <w:marBottom w:val="0"/>
                  <w:divBdr>
                    <w:top w:val="none" w:sz="0" w:space="0" w:color="auto"/>
                    <w:left w:val="none" w:sz="0" w:space="0" w:color="auto"/>
                    <w:bottom w:val="none" w:sz="0" w:space="0" w:color="auto"/>
                    <w:right w:val="none" w:sz="0" w:space="0" w:color="auto"/>
                  </w:divBdr>
                </w:div>
                <w:div w:id="144051786">
                  <w:marLeft w:val="0"/>
                  <w:marRight w:val="0"/>
                  <w:marTop w:val="0"/>
                  <w:marBottom w:val="0"/>
                  <w:divBdr>
                    <w:top w:val="none" w:sz="0" w:space="0" w:color="auto"/>
                    <w:left w:val="none" w:sz="0" w:space="0" w:color="auto"/>
                    <w:bottom w:val="none" w:sz="0" w:space="0" w:color="auto"/>
                    <w:right w:val="none" w:sz="0" w:space="0" w:color="auto"/>
                  </w:divBdr>
                </w:div>
                <w:div w:id="705908101">
                  <w:marLeft w:val="0"/>
                  <w:marRight w:val="0"/>
                  <w:marTop w:val="0"/>
                  <w:marBottom w:val="0"/>
                  <w:divBdr>
                    <w:top w:val="none" w:sz="0" w:space="0" w:color="auto"/>
                    <w:left w:val="none" w:sz="0" w:space="0" w:color="auto"/>
                    <w:bottom w:val="none" w:sz="0" w:space="0" w:color="auto"/>
                    <w:right w:val="none" w:sz="0" w:space="0" w:color="auto"/>
                  </w:divBdr>
                </w:div>
                <w:div w:id="1984961416">
                  <w:marLeft w:val="0"/>
                  <w:marRight w:val="0"/>
                  <w:marTop w:val="0"/>
                  <w:marBottom w:val="0"/>
                  <w:divBdr>
                    <w:top w:val="none" w:sz="0" w:space="0" w:color="auto"/>
                    <w:left w:val="none" w:sz="0" w:space="0" w:color="auto"/>
                    <w:bottom w:val="none" w:sz="0" w:space="0" w:color="auto"/>
                    <w:right w:val="none" w:sz="0" w:space="0" w:color="auto"/>
                  </w:divBdr>
                </w:div>
                <w:div w:id="1089546647">
                  <w:marLeft w:val="0"/>
                  <w:marRight w:val="0"/>
                  <w:marTop w:val="0"/>
                  <w:marBottom w:val="0"/>
                  <w:divBdr>
                    <w:top w:val="none" w:sz="0" w:space="0" w:color="auto"/>
                    <w:left w:val="none" w:sz="0" w:space="0" w:color="auto"/>
                    <w:bottom w:val="none" w:sz="0" w:space="0" w:color="auto"/>
                    <w:right w:val="none" w:sz="0" w:space="0" w:color="auto"/>
                  </w:divBdr>
                </w:div>
                <w:div w:id="415788565">
                  <w:marLeft w:val="0"/>
                  <w:marRight w:val="0"/>
                  <w:marTop w:val="0"/>
                  <w:marBottom w:val="0"/>
                  <w:divBdr>
                    <w:top w:val="none" w:sz="0" w:space="0" w:color="auto"/>
                    <w:left w:val="none" w:sz="0" w:space="0" w:color="auto"/>
                    <w:bottom w:val="none" w:sz="0" w:space="0" w:color="auto"/>
                    <w:right w:val="none" w:sz="0" w:space="0" w:color="auto"/>
                  </w:divBdr>
                </w:div>
                <w:div w:id="844393437">
                  <w:marLeft w:val="0"/>
                  <w:marRight w:val="0"/>
                  <w:marTop w:val="0"/>
                  <w:marBottom w:val="0"/>
                  <w:divBdr>
                    <w:top w:val="none" w:sz="0" w:space="0" w:color="auto"/>
                    <w:left w:val="none" w:sz="0" w:space="0" w:color="auto"/>
                    <w:bottom w:val="none" w:sz="0" w:space="0" w:color="auto"/>
                    <w:right w:val="none" w:sz="0" w:space="0" w:color="auto"/>
                  </w:divBdr>
                </w:div>
                <w:div w:id="497575185">
                  <w:marLeft w:val="0"/>
                  <w:marRight w:val="0"/>
                  <w:marTop w:val="0"/>
                  <w:marBottom w:val="0"/>
                  <w:divBdr>
                    <w:top w:val="none" w:sz="0" w:space="0" w:color="auto"/>
                    <w:left w:val="none" w:sz="0" w:space="0" w:color="auto"/>
                    <w:bottom w:val="none" w:sz="0" w:space="0" w:color="auto"/>
                    <w:right w:val="none" w:sz="0" w:space="0" w:color="auto"/>
                  </w:divBdr>
                </w:div>
                <w:div w:id="1823615506">
                  <w:marLeft w:val="0"/>
                  <w:marRight w:val="0"/>
                  <w:marTop w:val="0"/>
                  <w:marBottom w:val="0"/>
                  <w:divBdr>
                    <w:top w:val="none" w:sz="0" w:space="0" w:color="auto"/>
                    <w:left w:val="none" w:sz="0" w:space="0" w:color="auto"/>
                    <w:bottom w:val="none" w:sz="0" w:space="0" w:color="auto"/>
                    <w:right w:val="none" w:sz="0" w:space="0" w:color="auto"/>
                  </w:divBdr>
                </w:div>
                <w:div w:id="13075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64715">
      <w:bodyDiv w:val="1"/>
      <w:marLeft w:val="0"/>
      <w:marRight w:val="0"/>
      <w:marTop w:val="0"/>
      <w:marBottom w:val="0"/>
      <w:divBdr>
        <w:top w:val="none" w:sz="0" w:space="0" w:color="auto"/>
        <w:left w:val="none" w:sz="0" w:space="0" w:color="auto"/>
        <w:bottom w:val="none" w:sz="0" w:space="0" w:color="auto"/>
        <w:right w:val="none" w:sz="0" w:space="0" w:color="auto"/>
      </w:divBdr>
    </w:div>
    <w:div w:id="450321257">
      <w:bodyDiv w:val="1"/>
      <w:marLeft w:val="0"/>
      <w:marRight w:val="0"/>
      <w:marTop w:val="0"/>
      <w:marBottom w:val="0"/>
      <w:divBdr>
        <w:top w:val="none" w:sz="0" w:space="0" w:color="auto"/>
        <w:left w:val="none" w:sz="0" w:space="0" w:color="auto"/>
        <w:bottom w:val="none" w:sz="0" w:space="0" w:color="auto"/>
        <w:right w:val="none" w:sz="0" w:space="0" w:color="auto"/>
      </w:divBdr>
    </w:div>
    <w:div w:id="632712125">
      <w:bodyDiv w:val="1"/>
      <w:marLeft w:val="0"/>
      <w:marRight w:val="0"/>
      <w:marTop w:val="0"/>
      <w:marBottom w:val="0"/>
      <w:divBdr>
        <w:top w:val="none" w:sz="0" w:space="0" w:color="auto"/>
        <w:left w:val="none" w:sz="0" w:space="0" w:color="auto"/>
        <w:bottom w:val="none" w:sz="0" w:space="0" w:color="auto"/>
        <w:right w:val="none" w:sz="0" w:space="0" w:color="auto"/>
      </w:divBdr>
      <w:divsChild>
        <w:div w:id="1856504062">
          <w:marLeft w:val="0"/>
          <w:marRight w:val="0"/>
          <w:marTop w:val="0"/>
          <w:marBottom w:val="0"/>
          <w:divBdr>
            <w:top w:val="none" w:sz="0" w:space="0" w:color="auto"/>
            <w:left w:val="none" w:sz="0" w:space="0" w:color="auto"/>
            <w:bottom w:val="none" w:sz="0" w:space="0" w:color="auto"/>
            <w:right w:val="none" w:sz="0" w:space="0" w:color="auto"/>
          </w:divBdr>
          <w:divsChild>
            <w:div w:id="2099792060">
              <w:marLeft w:val="0"/>
              <w:marRight w:val="0"/>
              <w:marTop w:val="0"/>
              <w:marBottom w:val="0"/>
              <w:divBdr>
                <w:top w:val="none" w:sz="0" w:space="0" w:color="auto"/>
                <w:left w:val="none" w:sz="0" w:space="0" w:color="auto"/>
                <w:bottom w:val="none" w:sz="0" w:space="0" w:color="auto"/>
                <w:right w:val="none" w:sz="0" w:space="0" w:color="auto"/>
              </w:divBdr>
              <w:divsChild>
                <w:div w:id="376508735">
                  <w:marLeft w:val="0"/>
                  <w:marRight w:val="0"/>
                  <w:marTop w:val="0"/>
                  <w:marBottom w:val="0"/>
                  <w:divBdr>
                    <w:top w:val="none" w:sz="0" w:space="0" w:color="auto"/>
                    <w:left w:val="none" w:sz="0" w:space="0" w:color="auto"/>
                    <w:bottom w:val="none" w:sz="0" w:space="0" w:color="auto"/>
                    <w:right w:val="none" w:sz="0" w:space="0" w:color="auto"/>
                  </w:divBdr>
                </w:div>
                <w:div w:id="522522274">
                  <w:marLeft w:val="0"/>
                  <w:marRight w:val="0"/>
                  <w:marTop w:val="0"/>
                  <w:marBottom w:val="0"/>
                  <w:divBdr>
                    <w:top w:val="none" w:sz="0" w:space="0" w:color="auto"/>
                    <w:left w:val="none" w:sz="0" w:space="0" w:color="auto"/>
                    <w:bottom w:val="none" w:sz="0" w:space="0" w:color="auto"/>
                    <w:right w:val="none" w:sz="0" w:space="0" w:color="auto"/>
                  </w:divBdr>
                </w:div>
                <w:div w:id="2052725064">
                  <w:marLeft w:val="0"/>
                  <w:marRight w:val="0"/>
                  <w:marTop w:val="0"/>
                  <w:marBottom w:val="0"/>
                  <w:divBdr>
                    <w:top w:val="none" w:sz="0" w:space="0" w:color="auto"/>
                    <w:left w:val="none" w:sz="0" w:space="0" w:color="auto"/>
                    <w:bottom w:val="none" w:sz="0" w:space="0" w:color="auto"/>
                    <w:right w:val="none" w:sz="0" w:space="0" w:color="auto"/>
                  </w:divBdr>
                </w:div>
                <w:div w:id="1664237722">
                  <w:marLeft w:val="0"/>
                  <w:marRight w:val="0"/>
                  <w:marTop w:val="0"/>
                  <w:marBottom w:val="0"/>
                  <w:divBdr>
                    <w:top w:val="none" w:sz="0" w:space="0" w:color="auto"/>
                    <w:left w:val="none" w:sz="0" w:space="0" w:color="auto"/>
                    <w:bottom w:val="none" w:sz="0" w:space="0" w:color="auto"/>
                    <w:right w:val="none" w:sz="0" w:space="0" w:color="auto"/>
                  </w:divBdr>
                </w:div>
                <w:div w:id="1877809695">
                  <w:marLeft w:val="0"/>
                  <w:marRight w:val="0"/>
                  <w:marTop w:val="0"/>
                  <w:marBottom w:val="0"/>
                  <w:divBdr>
                    <w:top w:val="none" w:sz="0" w:space="0" w:color="auto"/>
                    <w:left w:val="none" w:sz="0" w:space="0" w:color="auto"/>
                    <w:bottom w:val="none" w:sz="0" w:space="0" w:color="auto"/>
                    <w:right w:val="none" w:sz="0" w:space="0" w:color="auto"/>
                  </w:divBdr>
                </w:div>
                <w:div w:id="540091359">
                  <w:marLeft w:val="0"/>
                  <w:marRight w:val="0"/>
                  <w:marTop w:val="0"/>
                  <w:marBottom w:val="0"/>
                  <w:divBdr>
                    <w:top w:val="none" w:sz="0" w:space="0" w:color="auto"/>
                    <w:left w:val="none" w:sz="0" w:space="0" w:color="auto"/>
                    <w:bottom w:val="none" w:sz="0" w:space="0" w:color="auto"/>
                    <w:right w:val="none" w:sz="0" w:space="0" w:color="auto"/>
                  </w:divBdr>
                </w:div>
                <w:div w:id="856769127">
                  <w:marLeft w:val="0"/>
                  <w:marRight w:val="0"/>
                  <w:marTop w:val="0"/>
                  <w:marBottom w:val="0"/>
                  <w:divBdr>
                    <w:top w:val="none" w:sz="0" w:space="0" w:color="auto"/>
                    <w:left w:val="none" w:sz="0" w:space="0" w:color="auto"/>
                    <w:bottom w:val="none" w:sz="0" w:space="0" w:color="auto"/>
                    <w:right w:val="none" w:sz="0" w:space="0" w:color="auto"/>
                  </w:divBdr>
                </w:div>
                <w:div w:id="253323690">
                  <w:marLeft w:val="0"/>
                  <w:marRight w:val="0"/>
                  <w:marTop w:val="0"/>
                  <w:marBottom w:val="0"/>
                  <w:divBdr>
                    <w:top w:val="none" w:sz="0" w:space="0" w:color="auto"/>
                    <w:left w:val="none" w:sz="0" w:space="0" w:color="auto"/>
                    <w:bottom w:val="none" w:sz="0" w:space="0" w:color="auto"/>
                    <w:right w:val="none" w:sz="0" w:space="0" w:color="auto"/>
                  </w:divBdr>
                </w:div>
                <w:div w:id="1224607859">
                  <w:marLeft w:val="0"/>
                  <w:marRight w:val="0"/>
                  <w:marTop w:val="0"/>
                  <w:marBottom w:val="0"/>
                  <w:divBdr>
                    <w:top w:val="none" w:sz="0" w:space="0" w:color="auto"/>
                    <w:left w:val="none" w:sz="0" w:space="0" w:color="auto"/>
                    <w:bottom w:val="none" w:sz="0" w:space="0" w:color="auto"/>
                    <w:right w:val="none" w:sz="0" w:space="0" w:color="auto"/>
                  </w:divBdr>
                </w:div>
                <w:div w:id="750929627">
                  <w:marLeft w:val="0"/>
                  <w:marRight w:val="0"/>
                  <w:marTop w:val="0"/>
                  <w:marBottom w:val="0"/>
                  <w:divBdr>
                    <w:top w:val="none" w:sz="0" w:space="0" w:color="auto"/>
                    <w:left w:val="none" w:sz="0" w:space="0" w:color="auto"/>
                    <w:bottom w:val="none" w:sz="0" w:space="0" w:color="auto"/>
                    <w:right w:val="none" w:sz="0" w:space="0" w:color="auto"/>
                  </w:divBdr>
                </w:div>
                <w:div w:id="1357805581">
                  <w:marLeft w:val="0"/>
                  <w:marRight w:val="0"/>
                  <w:marTop w:val="0"/>
                  <w:marBottom w:val="0"/>
                  <w:divBdr>
                    <w:top w:val="none" w:sz="0" w:space="0" w:color="auto"/>
                    <w:left w:val="none" w:sz="0" w:space="0" w:color="auto"/>
                    <w:bottom w:val="none" w:sz="0" w:space="0" w:color="auto"/>
                    <w:right w:val="none" w:sz="0" w:space="0" w:color="auto"/>
                  </w:divBdr>
                </w:div>
                <w:div w:id="1164784645">
                  <w:marLeft w:val="0"/>
                  <w:marRight w:val="0"/>
                  <w:marTop w:val="0"/>
                  <w:marBottom w:val="0"/>
                  <w:divBdr>
                    <w:top w:val="none" w:sz="0" w:space="0" w:color="auto"/>
                    <w:left w:val="none" w:sz="0" w:space="0" w:color="auto"/>
                    <w:bottom w:val="none" w:sz="0" w:space="0" w:color="auto"/>
                    <w:right w:val="none" w:sz="0" w:space="0" w:color="auto"/>
                  </w:divBdr>
                </w:div>
                <w:div w:id="1123497052">
                  <w:marLeft w:val="0"/>
                  <w:marRight w:val="0"/>
                  <w:marTop w:val="0"/>
                  <w:marBottom w:val="0"/>
                  <w:divBdr>
                    <w:top w:val="none" w:sz="0" w:space="0" w:color="auto"/>
                    <w:left w:val="none" w:sz="0" w:space="0" w:color="auto"/>
                    <w:bottom w:val="none" w:sz="0" w:space="0" w:color="auto"/>
                    <w:right w:val="none" w:sz="0" w:space="0" w:color="auto"/>
                  </w:divBdr>
                </w:div>
                <w:div w:id="847791623">
                  <w:marLeft w:val="0"/>
                  <w:marRight w:val="0"/>
                  <w:marTop w:val="0"/>
                  <w:marBottom w:val="0"/>
                  <w:divBdr>
                    <w:top w:val="none" w:sz="0" w:space="0" w:color="auto"/>
                    <w:left w:val="none" w:sz="0" w:space="0" w:color="auto"/>
                    <w:bottom w:val="none" w:sz="0" w:space="0" w:color="auto"/>
                    <w:right w:val="none" w:sz="0" w:space="0" w:color="auto"/>
                  </w:divBdr>
                </w:div>
                <w:div w:id="673189066">
                  <w:marLeft w:val="0"/>
                  <w:marRight w:val="0"/>
                  <w:marTop w:val="0"/>
                  <w:marBottom w:val="0"/>
                  <w:divBdr>
                    <w:top w:val="none" w:sz="0" w:space="0" w:color="auto"/>
                    <w:left w:val="none" w:sz="0" w:space="0" w:color="auto"/>
                    <w:bottom w:val="none" w:sz="0" w:space="0" w:color="auto"/>
                    <w:right w:val="none" w:sz="0" w:space="0" w:color="auto"/>
                  </w:divBdr>
                </w:div>
                <w:div w:id="538512130">
                  <w:marLeft w:val="0"/>
                  <w:marRight w:val="0"/>
                  <w:marTop w:val="0"/>
                  <w:marBottom w:val="0"/>
                  <w:divBdr>
                    <w:top w:val="none" w:sz="0" w:space="0" w:color="auto"/>
                    <w:left w:val="none" w:sz="0" w:space="0" w:color="auto"/>
                    <w:bottom w:val="none" w:sz="0" w:space="0" w:color="auto"/>
                    <w:right w:val="none" w:sz="0" w:space="0" w:color="auto"/>
                  </w:divBdr>
                </w:div>
                <w:div w:id="1144273731">
                  <w:marLeft w:val="0"/>
                  <w:marRight w:val="0"/>
                  <w:marTop w:val="0"/>
                  <w:marBottom w:val="0"/>
                  <w:divBdr>
                    <w:top w:val="none" w:sz="0" w:space="0" w:color="auto"/>
                    <w:left w:val="none" w:sz="0" w:space="0" w:color="auto"/>
                    <w:bottom w:val="none" w:sz="0" w:space="0" w:color="auto"/>
                    <w:right w:val="none" w:sz="0" w:space="0" w:color="auto"/>
                  </w:divBdr>
                </w:div>
                <w:div w:id="35353074">
                  <w:marLeft w:val="0"/>
                  <w:marRight w:val="0"/>
                  <w:marTop w:val="0"/>
                  <w:marBottom w:val="0"/>
                  <w:divBdr>
                    <w:top w:val="none" w:sz="0" w:space="0" w:color="auto"/>
                    <w:left w:val="none" w:sz="0" w:space="0" w:color="auto"/>
                    <w:bottom w:val="none" w:sz="0" w:space="0" w:color="auto"/>
                    <w:right w:val="none" w:sz="0" w:space="0" w:color="auto"/>
                  </w:divBdr>
                </w:div>
                <w:div w:id="52047181">
                  <w:marLeft w:val="0"/>
                  <w:marRight w:val="0"/>
                  <w:marTop w:val="0"/>
                  <w:marBottom w:val="0"/>
                  <w:divBdr>
                    <w:top w:val="none" w:sz="0" w:space="0" w:color="auto"/>
                    <w:left w:val="none" w:sz="0" w:space="0" w:color="auto"/>
                    <w:bottom w:val="none" w:sz="0" w:space="0" w:color="auto"/>
                    <w:right w:val="none" w:sz="0" w:space="0" w:color="auto"/>
                  </w:divBdr>
                </w:div>
                <w:div w:id="1970623542">
                  <w:marLeft w:val="0"/>
                  <w:marRight w:val="0"/>
                  <w:marTop w:val="0"/>
                  <w:marBottom w:val="0"/>
                  <w:divBdr>
                    <w:top w:val="none" w:sz="0" w:space="0" w:color="auto"/>
                    <w:left w:val="none" w:sz="0" w:space="0" w:color="auto"/>
                    <w:bottom w:val="none" w:sz="0" w:space="0" w:color="auto"/>
                    <w:right w:val="none" w:sz="0" w:space="0" w:color="auto"/>
                  </w:divBdr>
                </w:div>
                <w:div w:id="943801542">
                  <w:marLeft w:val="0"/>
                  <w:marRight w:val="0"/>
                  <w:marTop w:val="0"/>
                  <w:marBottom w:val="0"/>
                  <w:divBdr>
                    <w:top w:val="none" w:sz="0" w:space="0" w:color="auto"/>
                    <w:left w:val="none" w:sz="0" w:space="0" w:color="auto"/>
                    <w:bottom w:val="none" w:sz="0" w:space="0" w:color="auto"/>
                    <w:right w:val="none" w:sz="0" w:space="0" w:color="auto"/>
                  </w:divBdr>
                </w:div>
                <w:div w:id="2033610829">
                  <w:marLeft w:val="0"/>
                  <w:marRight w:val="0"/>
                  <w:marTop w:val="0"/>
                  <w:marBottom w:val="0"/>
                  <w:divBdr>
                    <w:top w:val="none" w:sz="0" w:space="0" w:color="auto"/>
                    <w:left w:val="none" w:sz="0" w:space="0" w:color="auto"/>
                    <w:bottom w:val="none" w:sz="0" w:space="0" w:color="auto"/>
                    <w:right w:val="none" w:sz="0" w:space="0" w:color="auto"/>
                  </w:divBdr>
                </w:div>
                <w:div w:id="1407723554">
                  <w:marLeft w:val="0"/>
                  <w:marRight w:val="0"/>
                  <w:marTop w:val="0"/>
                  <w:marBottom w:val="0"/>
                  <w:divBdr>
                    <w:top w:val="none" w:sz="0" w:space="0" w:color="auto"/>
                    <w:left w:val="none" w:sz="0" w:space="0" w:color="auto"/>
                    <w:bottom w:val="none" w:sz="0" w:space="0" w:color="auto"/>
                    <w:right w:val="none" w:sz="0" w:space="0" w:color="auto"/>
                  </w:divBdr>
                </w:div>
                <w:div w:id="1142697632">
                  <w:marLeft w:val="0"/>
                  <w:marRight w:val="0"/>
                  <w:marTop w:val="0"/>
                  <w:marBottom w:val="0"/>
                  <w:divBdr>
                    <w:top w:val="none" w:sz="0" w:space="0" w:color="auto"/>
                    <w:left w:val="none" w:sz="0" w:space="0" w:color="auto"/>
                    <w:bottom w:val="none" w:sz="0" w:space="0" w:color="auto"/>
                    <w:right w:val="none" w:sz="0" w:space="0" w:color="auto"/>
                  </w:divBdr>
                </w:div>
                <w:div w:id="1230074270">
                  <w:marLeft w:val="0"/>
                  <w:marRight w:val="0"/>
                  <w:marTop w:val="0"/>
                  <w:marBottom w:val="0"/>
                  <w:divBdr>
                    <w:top w:val="none" w:sz="0" w:space="0" w:color="auto"/>
                    <w:left w:val="none" w:sz="0" w:space="0" w:color="auto"/>
                    <w:bottom w:val="none" w:sz="0" w:space="0" w:color="auto"/>
                    <w:right w:val="none" w:sz="0" w:space="0" w:color="auto"/>
                  </w:divBdr>
                </w:div>
                <w:div w:id="1746141619">
                  <w:marLeft w:val="0"/>
                  <w:marRight w:val="0"/>
                  <w:marTop w:val="0"/>
                  <w:marBottom w:val="0"/>
                  <w:divBdr>
                    <w:top w:val="none" w:sz="0" w:space="0" w:color="auto"/>
                    <w:left w:val="none" w:sz="0" w:space="0" w:color="auto"/>
                    <w:bottom w:val="none" w:sz="0" w:space="0" w:color="auto"/>
                    <w:right w:val="none" w:sz="0" w:space="0" w:color="auto"/>
                  </w:divBdr>
                </w:div>
                <w:div w:id="651370144">
                  <w:marLeft w:val="0"/>
                  <w:marRight w:val="0"/>
                  <w:marTop w:val="0"/>
                  <w:marBottom w:val="0"/>
                  <w:divBdr>
                    <w:top w:val="none" w:sz="0" w:space="0" w:color="auto"/>
                    <w:left w:val="none" w:sz="0" w:space="0" w:color="auto"/>
                    <w:bottom w:val="none" w:sz="0" w:space="0" w:color="auto"/>
                    <w:right w:val="none" w:sz="0" w:space="0" w:color="auto"/>
                  </w:divBdr>
                </w:div>
                <w:div w:id="27947670">
                  <w:marLeft w:val="0"/>
                  <w:marRight w:val="0"/>
                  <w:marTop w:val="0"/>
                  <w:marBottom w:val="0"/>
                  <w:divBdr>
                    <w:top w:val="none" w:sz="0" w:space="0" w:color="auto"/>
                    <w:left w:val="none" w:sz="0" w:space="0" w:color="auto"/>
                    <w:bottom w:val="none" w:sz="0" w:space="0" w:color="auto"/>
                    <w:right w:val="none" w:sz="0" w:space="0" w:color="auto"/>
                  </w:divBdr>
                </w:div>
                <w:div w:id="442575788">
                  <w:marLeft w:val="0"/>
                  <w:marRight w:val="0"/>
                  <w:marTop w:val="0"/>
                  <w:marBottom w:val="0"/>
                  <w:divBdr>
                    <w:top w:val="none" w:sz="0" w:space="0" w:color="auto"/>
                    <w:left w:val="none" w:sz="0" w:space="0" w:color="auto"/>
                    <w:bottom w:val="none" w:sz="0" w:space="0" w:color="auto"/>
                    <w:right w:val="none" w:sz="0" w:space="0" w:color="auto"/>
                  </w:divBdr>
                </w:div>
                <w:div w:id="2065255580">
                  <w:marLeft w:val="0"/>
                  <w:marRight w:val="0"/>
                  <w:marTop w:val="0"/>
                  <w:marBottom w:val="0"/>
                  <w:divBdr>
                    <w:top w:val="none" w:sz="0" w:space="0" w:color="auto"/>
                    <w:left w:val="none" w:sz="0" w:space="0" w:color="auto"/>
                    <w:bottom w:val="none" w:sz="0" w:space="0" w:color="auto"/>
                    <w:right w:val="none" w:sz="0" w:space="0" w:color="auto"/>
                  </w:divBdr>
                </w:div>
                <w:div w:id="261230876">
                  <w:marLeft w:val="0"/>
                  <w:marRight w:val="0"/>
                  <w:marTop w:val="0"/>
                  <w:marBottom w:val="0"/>
                  <w:divBdr>
                    <w:top w:val="none" w:sz="0" w:space="0" w:color="auto"/>
                    <w:left w:val="none" w:sz="0" w:space="0" w:color="auto"/>
                    <w:bottom w:val="none" w:sz="0" w:space="0" w:color="auto"/>
                    <w:right w:val="none" w:sz="0" w:space="0" w:color="auto"/>
                  </w:divBdr>
                </w:div>
                <w:div w:id="1718779667">
                  <w:marLeft w:val="0"/>
                  <w:marRight w:val="0"/>
                  <w:marTop w:val="0"/>
                  <w:marBottom w:val="0"/>
                  <w:divBdr>
                    <w:top w:val="none" w:sz="0" w:space="0" w:color="auto"/>
                    <w:left w:val="none" w:sz="0" w:space="0" w:color="auto"/>
                    <w:bottom w:val="none" w:sz="0" w:space="0" w:color="auto"/>
                    <w:right w:val="none" w:sz="0" w:space="0" w:color="auto"/>
                  </w:divBdr>
                </w:div>
                <w:div w:id="655569933">
                  <w:marLeft w:val="0"/>
                  <w:marRight w:val="0"/>
                  <w:marTop w:val="0"/>
                  <w:marBottom w:val="0"/>
                  <w:divBdr>
                    <w:top w:val="none" w:sz="0" w:space="0" w:color="auto"/>
                    <w:left w:val="none" w:sz="0" w:space="0" w:color="auto"/>
                    <w:bottom w:val="none" w:sz="0" w:space="0" w:color="auto"/>
                    <w:right w:val="none" w:sz="0" w:space="0" w:color="auto"/>
                  </w:divBdr>
                </w:div>
                <w:div w:id="2057581803">
                  <w:marLeft w:val="0"/>
                  <w:marRight w:val="0"/>
                  <w:marTop w:val="0"/>
                  <w:marBottom w:val="0"/>
                  <w:divBdr>
                    <w:top w:val="none" w:sz="0" w:space="0" w:color="auto"/>
                    <w:left w:val="none" w:sz="0" w:space="0" w:color="auto"/>
                    <w:bottom w:val="none" w:sz="0" w:space="0" w:color="auto"/>
                    <w:right w:val="none" w:sz="0" w:space="0" w:color="auto"/>
                  </w:divBdr>
                </w:div>
                <w:div w:id="994070579">
                  <w:marLeft w:val="0"/>
                  <w:marRight w:val="0"/>
                  <w:marTop w:val="0"/>
                  <w:marBottom w:val="0"/>
                  <w:divBdr>
                    <w:top w:val="none" w:sz="0" w:space="0" w:color="auto"/>
                    <w:left w:val="none" w:sz="0" w:space="0" w:color="auto"/>
                    <w:bottom w:val="none" w:sz="0" w:space="0" w:color="auto"/>
                    <w:right w:val="none" w:sz="0" w:space="0" w:color="auto"/>
                  </w:divBdr>
                </w:div>
                <w:div w:id="1124423768">
                  <w:marLeft w:val="0"/>
                  <w:marRight w:val="0"/>
                  <w:marTop w:val="0"/>
                  <w:marBottom w:val="0"/>
                  <w:divBdr>
                    <w:top w:val="none" w:sz="0" w:space="0" w:color="auto"/>
                    <w:left w:val="none" w:sz="0" w:space="0" w:color="auto"/>
                    <w:bottom w:val="none" w:sz="0" w:space="0" w:color="auto"/>
                    <w:right w:val="none" w:sz="0" w:space="0" w:color="auto"/>
                  </w:divBdr>
                </w:div>
                <w:div w:id="1257400906">
                  <w:marLeft w:val="0"/>
                  <w:marRight w:val="0"/>
                  <w:marTop w:val="0"/>
                  <w:marBottom w:val="0"/>
                  <w:divBdr>
                    <w:top w:val="none" w:sz="0" w:space="0" w:color="auto"/>
                    <w:left w:val="none" w:sz="0" w:space="0" w:color="auto"/>
                    <w:bottom w:val="none" w:sz="0" w:space="0" w:color="auto"/>
                    <w:right w:val="none" w:sz="0" w:space="0" w:color="auto"/>
                  </w:divBdr>
                </w:div>
                <w:div w:id="1327628705">
                  <w:marLeft w:val="0"/>
                  <w:marRight w:val="0"/>
                  <w:marTop w:val="0"/>
                  <w:marBottom w:val="0"/>
                  <w:divBdr>
                    <w:top w:val="none" w:sz="0" w:space="0" w:color="auto"/>
                    <w:left w:val="none" w:sz="0" w:space="0" w:color="auto"/>
                    <w:bottom w:val="none" w:sz="0" w:space="0" w:color="auto"/>
                    <w:right w:val="none" w:sz="0" w:space="0" w:color="auto"/>
                  </w:divBdr>
                </w:div>
                <w:div w:id="1936551947">
                  <w:marLeft w:val="0"/>
                  <w:marRight w:val="0"/>
                  <w:marTop w:val="0"/>
                  <w:marBottom w:val="0"/>
                  <w:divBdr>
                    <w:top w:val="none" w:sz="0" w:space="0" w:color="auto"/>
                    <w:left w:val="none" w:sz="0" w:space="0" w:color="auto"/>
                    <w:bottom w:val="none" w:sz="0" w:space="0" w:color="auto"/>
                    <w:right w:val="none" w:sz="0" w:space="0" w:color="auto"/>
                  </w:divBdr>
                </w:div>
                <w:div w:id="2062048576">
                  <w:marLeft w:val="0"/>
                  <w:marRight w:val="0"/>
                  <w:marTop w:val="0"/>
                  <w:marBottom w:val="0"/>
                  <w:divBdr>
                    <w:top w:val="none" w:sz="0" w:space="0" w:color="auto"/>
                    <w:left w:val="none" w:sz="0" w:space="0" w:color="auto"/>
                    <w:bottom w:val="none" w:sz="0" w:space="0" w:color="auto"/>
                    <w:right w:val="none" w:sz="0" w:space="0" w:color="auto"/>
                  </w:divBdr>
                </w:div>
                <w:div w:id="65999018">
                  <w:marLeft w:val="0"/>
                  <w:marRight w:val="0"/>
                  <w:marTop w:val="0"/>
                  <w:marBottom w:val="0"/>
                  <w:divBdr>
                    <w:top w:val="none" w:sz="0" w:space="0" w:color="auto"/>
                    <w:left w:val="none" w:sz="0" w:space="0" w:color="auto"/>
                    <w:bottom w:val="none" w:sz="0" w:space="0" w:color="auto"/>
                    <w:right w:val="none" w:sz="0" w:space="0" w:color="auto"/>
                  </w:divBdr>
                </w:div>
                <w:div w:id="1397049749">
                  <w:marLeft w:val="0"/>
                  <w:marRight w:val="0"/>
                  <w:marTop w:val="0"/>
                  <w:marBottom w:val="0"/>
                  <w:divBdr>
                    <w:top w:val="none" w:sz="0" w:space="0" w:color="auto"/>
                    <w:left w:val="none" w:sz="0" w:space="0" w:color="auto"/>
                    <w:bottom w:val="none" w:sz="0" w:space="0" w:color="auto"/>
                    <w:right w:val="none" w:sz="0" w:space="0" w:color="auto"/>
                  </w:divBdr>
                </w:div>
                <w:div w:id="1885604329">
                  <w:marLeft w:val="0"/>
                  <w:marRight w:val="0"/>
                  <w:marTop w:val="0"/>
                  <w:marBottom w:val="0"/>
                  <w:divBdr>
                    <w:top w:val="none" w:sz="0" w:space="0" w:color="auto"/>
                    <w:left w:val="none" w:sz="0" w:space="0" w:color="auto"/>
                    <w:bottom w:val="none" w:sz="0" w:space="0" w:color="auto"/>
                    <w:right w:val="none" w:sz="0" w:space="0" w:color="auto"/>
                  </w:divBdr>
                </w:div>
                <w:div w:id="825243043">
                  <w:marLeft w:val="0"/>
                  <w:marRight w:val="0"/>
                  <w:marTop w:val="0"/>
                  <w:marBottom w:val="0"/>
                  <w:divBdr>
                    <w:top w:val="none" w:sz="0" w:space="0" w:color="auto"/>
                    <w:left w:val="none" w:sz="0" w:space="0" w:color="auto"/>
                    <w:bottom w:val="none" w:sz="0" w:space="0" w:color="auto"/>
                    <w:right w:val="none" w:sz="0" w:space="0" w:color="auto"/>
                  </w:divBdr>
                </w:div>
                <w:div w:id="1290824117">
                  <w:marLeft w:val="0"/>
                  <w:marRight w:val="0"/>
                  <w:marTop w:val="0"/>
                  <w:marBottom w:val="0"/>
                  <w:divBdr>
                    <w:top w:val="none" w:sz="0" w:space="0" w:color="auto"/>
                    <w:left w:val="none" w:sz="0" w:space="0" w:color="auto"/>
                    <w:bottom w:val="none" w:sz="0" w:space="0" w:color="auto"/>
                    <w:right w:val="none" w:sz="0" w:space="0" w:color="auto"/>
                  </w:divBdr>
                </w:div>
                <w:div w:id="1769303794">
                  <w:marLeft w:val="0"/>
                  <w:marRight w:val="0"/>
                  <w:marTop w:val="0"/>
                  <w:marBottom w:val="0"/>
                  <w:divBdr>
                    <w:top w:val="none" w:sz="0" w:space="0" w:color="auto"/>
                    <w:left w:val="none" w:sz="0" w:space="0" w:color="auto"/>
                    <w:bottom w:val="none" w:sz="0" w:space="0" w:color="auto"/>
                    <w:right w:val="none" w:sz="0" w:space="0" w:color="auto"/>
                  </w:divBdr>
                </w:div>
                <w:div w:id="1715806661">
                  <w:marLeft w:val="0"/>
                  <w:marRight w:val="0"/>
                  <w:marTop w:val="0"/>
                  <w:marBottom w:val="0"/>
                  <w:divBdr>
                    <w:top w:val="none" w:sz="0" w:space="0" w:color="auto"/>
                    <w:left w:val="none" w:sz="0" w:space="0" w:color="auto"/>
                    <w:bottom w:val="none" w:sz="0" w:space="0" w:color="auto"/>
                    <w:right w:val="none" w:sz="0" w:space="0" w:color="auto"/>
                  </w:divBdr>
                </w:div>
                <w:div w:id="619068690">
                  <w:marLeft w:val="0"/>
                  <w:marRight w:val="0"/>
                  <w:marTop w:val="0"/>
                  <w:marBottom w:val="0"/>
                  <w:divBdr>
                    <w:top w:val="none" w:sz="0" w:space="0" w:color="auto"/>
                    <w:left w:val="none" w:sz="0" w:space="0" w:color="auto"/>
                    <w:bottom w:val="none" w:sz="0" w:space="0" w:color="auto"/>
                    <w:right w:val="none" w:sz="0" w:space="0" w:color="auto"/>
                  </w:divBdr>
                </w:div>
                <w:div w:id="1810589411">
                  <w:marLeft w:val="0"/>
                  <w:marRight w:val="0"/>
                  <w:marTop w:val="0"/>
                  <w:marBottom w:val="0"/>
                  <w:divBdr>
                    <w:top w:val="none" w:sz="0" w:space="0" w:color="auto"/>
                    <w:left w:val="none" w:sz="0" w:space="0" w:color="auto"/>
                    <w:bottom w:val="none" w:sz="0" w:space="0" w:color="auto"/>
                    <w:right w:val="none" w:sz="0" w:space="0" w:color="auto"/>
                  </w:divBdr>
                </w:div>
                <w:div w:id="1247301203">
                  <w:marLeft w:val="0"/>
                  <w:marRight w:val="0"/>
                  <w:marTop w:val="0"/>
                  <w:marBottom w:val="0"/>
                  <w:divBdr>
                    <w:top w:val="none" w:sz="0" w:space="0" w:color="auto"/>
                    <w:left w:val="none" w:sz="0" w:space="0" w:color="auto"/>
                    <w:bottom w:val="none" w:sz="0" w:space="0" w:color="auto"/>
                    <w:right w:val="none" w:sz="0" w:space="0" w:color="auto"/>
                  </w:divBdr>
                </w:div>
                <w:div w:id="1642999152">
                  <w:marLeft w:val="0"/>
                  <w:marRight w:val="0"/>
                  <w:marTop w:val="0"/>
                  <w:marBottom w:val="0"/>
                  <w:divBdr>
                    <w:top w:val="none" w:sz="0" w:space="0" w:color="auto"/>
                    <w:left w:val="none" w:sz="0" w:space="0" w:color="auto"/>
                    <w:bottom w:val="none" w:sz="0" w:space="0" w:color="auto"/>
                    <w:right w:val="none" w:sz="0" w:space="0" w:color="auto"/>
                  </w:divBdr>
                </w:div>
                <w:div w:id="1113279528">
                  <w:marLeft w:val="0"/>
                  <w:marRight w:val="0"/>
                  <w:marTop w:val="0"/>
                  <w:marBottom w:val="0"/>
                  <w:divBdr>
                    <w:top w:val="none" w:sz="0" w:space="0" w:color="auto"/>
                    <w:left w:val="none" w:sz="0" w:space="0" w:color="auto"/>
                    <w:bottom w:val="none" w:sz="0" w:space="0" w:color="auto"/>
                    <w:right w:val="none" w:sz="0" w:space="0" w:color="auto"/>
                  </w:divBdr>
                </w:div>
                <w:div w:id="885871347">
                  <w:marLeft w:val="0"/>
                  <w:marRight w:val="0"/>
                  <w:marTop w:val="0"/>
                  <w:marBottom w:val="0"/>
                  <w:divBdr>
                    <w:top w:val="none" w:sz="0" w:space="0" w:color="auto"/>
                    <w:left w:val="none" w:sz="0" w:space="0" w:color="auto"/>
                    <w:bottom w:val="none" w:sz="0" w:space="0" w:color="auto"/>
                    <w:right w:val="none" w:sz="0" w:space="0" w:color="auto"/>
                  </w:divBdr>
                </w:div>
                <w:div w:id="1702853528">
                  <w:marLeft w:val="0"/>
                  <w:marRight w:val="0"/>
                  <w:marTop w:val="0"/>
                  <w:marBottom w:val="0"/>
                  <w:divBdr>
                    <w:top w:val="none" w:sz="0" w:space="0" w:color="auto"/>
                    <w:left w:val="none" w:sz="0" w:space="0" w:color="auto"/>
                    <w:bottom w:val="none" w:sz="0" w:space="0" w:color="auto"/>
                    <w:right w:val="none" w:sz="0" w:space="0" w:color="auto"/>
                  </w:divBdr>
                </w:div>
                <w:div w:id="654265485">
                  <w:marLeft w:val="0"/>
                  <w:marRight w:val="0"/>
                  <w:marTop w:val="0"/>
                  <w:marBottom w:val="0"/>
                  <w:divBdr>
                    <w:top w:val="none" w:sz="0" w:space="0" w:color="auto"/>
                    <w:left w:val="none" w:sz="0" w:space="0" w:color="auto"/>
                    <w:bottom w:val="none" w:sz="0" w:space="0" w:color="auto"/>
                    <w:right w:val="none" w:sz="0" w:space="0" w:color="auto"/>
                  </w:divBdr>
                </w:div>
                <w:div w:id="1550920350">
                  <w:marLeft w:val="0"/>
                  <w:marRight w:val="0"/>
                  <w:marTop w:val="0"/>
                  <w:marBottom w:val="0"/>
                  <w:divBdr>
                    <w:top w:val="none" w:sz="0" w:space="0" w:color="auto"/>
                    <w:left w:val="none" w:sz="0" w:space="0" w:color="auto"/>
                    <w:bottom w:val="none" w:sz="0" w:space="0" w:color="auto"/>
                    <w:right w:val="none" w:sz="0" w:space="0" w:color="auto"/>
                  </w:divBdr>
                </w:div>
                <w:div w:id="328560618">
                  <w:marLeft w:val="0"/>
                  <w:marRight w:val="0"/>
                  <w:marTop w:val="0"/>
                  <w:marBottom w:val="0"/>
                  <w:divBdr>
                    <w:top w:val="none" w:sz="0" w:space="0" w:color="auto"/>
                    <w:left w:val="none" w:sz="0" w:space="0" w:color="auto"/>
                    <w:bottom w:val="none" w:sz="0" w:space="0" w:color="auto"/>
                    <w:right w:val="none" w:sz="0" w:space="0" w:color="auto"/>
                  </w:divBdr>
                </w:div>
                <w:div w:id="275718031">
                  <w:marLeft w:val="0"/>
                  <w:marRight w:val="0"/>
                  <w:marTop w:val="0"/>
                  <w:marBottom w:val="0"/>
                  <w:divBdr>
                    <w:top w:val="none" w:sz="0" w:space="0" w:color="auto"/>
                    <w:left w:val="none" w:sz="0" w:space="0" w:color="auto"/>
                    <w:bottom w:val="none" w:sz="0" w:space="0" w:color="auto"/>
                    <w:right w:val="none" w:sz="0" w:space="0" w:color="auto"/>
                  </w:divBdr>
                </w:div>
                <w:div w:id="1077627599">
                  <w:marLeft w:val="0"/>
                  <w:marRight w:val="0"/>
                  <w:marTop w:val="0"/>
                  <w:marBottom w:val="0"/>
                  <w:divBdr>
                    <w:top w:val="none" w:sz="0" w:space="0" w:color="auto"/>
                    <w:left w:val="none" w:sz="0" w:space="0" w:color="auto"/>
                    <w:bottom w:val="none" w:sz="0" w:space="0" w:color="auto"/>
                    <w:right w:val="none" w:sz="0" w:space="0" w:color="auto"/>
                  </w:divBdr>
                </w:div>
                <w:div w:id="402873747">
                  <w:marLeft w:val="0"/>
                  <w:marRight w:val="0"/>
                  <w:marTop w:val="0"/>
                  <w:marBottom w:val="0"/>
                  <w:divBdr>
                    <w:top w:val="none" w:sz="0" w:space="0" w:color="auto"/>
                    <w:left w:val="none" w:sz="0" w:space="0" w:color="auto"/>
                    <w:bottom w:val="none" w:sz="0" w:space="0" w:color="auto"/>
                    <w:right w:val="none" w:sz="0" w:space="0" w:color="auto"/>
                  </w:divBdr>
                </w:div>
                <w:div w:id="2068912567">
                  <w:marLeft w:val="0"/>
                  <w:marRight w:val="0"/>
                  <w:marTop w:val="0"/>
                  <w:marBottom w:val="0"/>
                  <w:divBdr>
                    <w:top w:val="none" w:sz="0" w:space="0" w:color="auto"/>
                    <w:left w:val="none" w:sz="0" w:space="0" w:color="auto"/>
                    <w:bottom w:val="none" w:sz="0" w:space="0" w:color="auto"/>
                    <w:right w:val="none" w:sz="0" w:space="0" w:color="auto"/>
                  </w:divBdr>
                </w:div>
                <w:div w:id="144399987">
                  <w:marLeft w:val="0"/>
                  <w:marRight w:val="0"/>
                  <w:marTop w:val="0"/>
                  <w:marBottom w:val="0"/>
                  <w:divBdr>
                    <w:top w:val="none" w:sz="0" w:space="0" w:color="auto"/>
                    <w:left w:val="none" w:sz="0" w:space="0" w:color="auto"/>
                    <w:bottom w:val="none" w:sz="0" w:space="0" w:color="auto"/>
                    <w:right w:val="none" w:sz="0" w:space="0" w:color="auto"/>
                  </w:divBdr>
                </w:div>
                <w:div w:id="60181086">
                  <w:marLeft w:val="0"/>
                  <w:marRight w:val="0"/>
                  <w:marTop w:val="0"/>
                  <w:marBottom w:val="0"/>
                  <w:divBdr>
                    <w:top w:val="none" w:sz="0" w:space="0" w:color="auto"/>
                    <w:left w:val="none" w:sz="0" w:space="0" w:color="auto"/>
                    <w:bottom w:val="none" w:sz="0" w:space="0" w:color="auto"/>
                    <w:right w:val="none" w:sz="0" w:space="0" w:color="auto"/>
                  </w:divBdr>
                </w:div>
                <w:div w:id="192882283">
                  <w:marLeft w:val="0"/>
                  <w:marRight w:val="0"/>
                  <w:marTop w:val="0"/>
                  <w:marBottom w:val="0"/>
                  <w:divBdr>
                    <w:top w:val="none" w:sz="0" w:space="0" w:color="auto"/>
                    <w:left w:val="none" w:sz="0" w:space="0" w:color="auto"/>
                    <w:bottom w:val="none" w:sz="0" w:space="0" w:color="auto"/>
                    <w:right w:val="none" w:sz="0" w:space="0" w:color="auto"/>
                  </w:divBdr>
                </w:div>
                <w:div w:id="1483503437">
                  <w:marLeft w:val="0"/>
                  <w:marRight w:val="0"/>
                  <w:marTop w:val="0"/>
                  <w:marBottom w:val="0"/>
                  <w:divBdr>
                    <w:top w:val="none" w:sz="0" w:space="0" w:color="auto"/>
                    <w:left w:val="none" w:sz="0" w:space="0" w:color="auto"/>
                    <w:bottom w:val="none" w:sz="0" w:space="0" w:color="auto"/>
                    <w:right w:val="none" w:sz="0" w:space="0" w:color="auto"/>
                  </w:divBdr>
                </w:div>
                <w:div w:id="1948847882">
                  <w:marLeft w:val="0"/>
                  <w:marRight w:val="0"/>
                  <w:marTop w:val="0"/>
                  <w:marBottom w:val="0"/>
                  <w:divBdr>
                    <w:top w:val="none" w:sz="0" w:space="0" w:color="auto"/>
                    <w:left w:val="none" w:sz="0" w:space="0" w:color="auto"/>
                    <w:bottom w:val="none" w:sz="0" w:space="0" w:color="auto"/>
                    <w:right w:val="none" w:sz="0" w:space="0" w:color="auto"/>
                  </w:divBdr>
                </w:div>
                <w:div w:id="177087547">
                  <w:marLeft w:val="0"/>
                  <w:marRight w:val="0"/>
                  <w:marTop w:val="0"/>
                  <w:marBottom w:val="0"/>
                  <w:divBdr>
                    <w:top w:val="none" w:sz="0" w:space="0" w:color="auto"/>
                    <w:left w:val="none" w:sz="0" w:space="0" w:color="auto"/>
                    <w:bottom w:val="none" w:sz="0" w:space="0" w:color="auto"/>
                    <w:right w:val="none" w:sz="0" w:space="0" w:color="auto"/>
                  </w:divBdr>
                </w:div>
                <w:div w:id="1911110524">
                  <w:marLeft w:val="0"/>
                  <w:marRight w:val="0"/>
                  <w:marTop w:val="0"/>
                  <w:marBottom w:val="0"/>
                  <w:divBdr>
                    <w:top w:val="none" w:sz="0" w:space="0" w:color="auto"/>
                    <w:left w:val="none" w:sz="0" w:space="0" w:color="auto"/>
                    <w:bottom w:val="none" w:sz="0" w:space="0" w:color="auto"/>
                    <w:right w:val="none" w:sz="0" w:space="0" w:color="auto"/>
                  </w:divBdr>
                </w:div>
                <w:div w:id="582879777">
                  <w:marLeft w:val="0"/>
                  <w:marRight w:val="0"/>
                  <w:marTop w:val="0"/>
                  <w:marBottom w:val="0"/>
                  <w:divBdr>
                    <w:top w:val="none" w:sz="0" w:space="0" w:color="auto"/>
                    <w:left w:val="none" w:sz="0" w:space="0" w:color="auto"/>
                    <w:bottom w:val="none" w:sz="0" w:space="0" w:color="auto"/>
                    <w:right w:val="none" w:sz="0" w:space="0" w:color="auto"/>
                  </w:divBdr>
                </w:div>
                <w:div w:id="787241650">
                  <w:marLeft w:val="0"/>
                  <w:marRight w:val="0"/>
                  <w:marTop w:val="0"/>
                  <w:marBottom w:val="0"/>
                  <w:divBdr>
                    <w:top w:val="none" w:sz="0" w:space="0" w:color="auto"/>
                    <w:left w:val="none" w:sz="0" w:space="0" w:color="auto"/>
                    <w:bottom w:val="none" w:sz="0" w:space="0" w:color="auto"/>
                    <w:right w:val="none" w:sz="0" w:space="0" w:color="auto"/>
                  </w:divBdr>
                </w:div>
                <w:div w:id="2098389">
                  <w:marLeft w:val="0"/>
                  <w:marRight w:val="0"/>
                  <w:marTop w:val="0"/>
                  <w:marBottom w:val="0"/>
                  <w:divBdr>
                    <w:top w:val="none" w:sz="0" w:space="0" w:color="auto"/>
                    <w:left w:val="none" w:sz="0" w:space="0" w:color="auto"/>
                    <w:bottom w:val="none" w:sz="0" w:space="0" w:color="auto"/>
                    <w:right w:val="none" w:sz="0" w:space="0" w:color="auto"/>
                  </w:divBdr>
                </w:div>
                <w:div w:id="1666470529">
                  <w:marLeft w:val="0"/>
                  <w:marRight w:val="0"/>
                  <w:marTop w:val="0"/>
                  <w:marBottom w:val="0"/>
                  <w:divBdr>
                    <w:top w:val="none" w:sz="0" w:space="0" w:color="auto"/>
                    <w:left w:val="none" w:sz="0" w:space="0" w:color="auto"/>
                    <w:bottom w:val="none" w:sz="0" w:space="0" w:color="auto"/>
                    <w:right w:val="none" w:sz="0" w:space="0" w:color="auto"/>
                  </w:divBdr>
                </w:div>
                <w:div w:id="1337490192">
                  <w:marLeft w:val="0"/>
                  <w:marRight w:val="0"/>
                  <w:marTop w:val="0"/>
                  <w:marBottom w:val="0"/>
                  <w:divBdr>
                    <w:top w:val="none" w:sz="0" w:space="0" w:color="auto"/>
                    <w:left w:val="none" w:sz="0" w:space="0" w:color="auto"/>
                    <w:bottom w:val="none" w:sz="0" w:space="0" w:color="auto"/>
                    <w:right w:val="none" w:sz="0" w:space="0" w:color="auto"/>
                  </w:divBdr>
                </w:div>
                <w:div w:id="838160875">
                  <w:marLeft w:val="0"/>
                  <w:marRight w:val="0"/>
                  <w:marTop w:val="0"/>
                  <w:marBottom w:val="0"/>
                  <w:divBdr>
                    <w:top w:val="none" w:sz="0" w:space="0" w:color="auto"/>
                    <w:left w:val="none" w:sz="0" w:space="0" w:color="auto"/>
                    <w:bottom w:val="none" w:sz="0" w:space="0" w:color="auto"/>
                    <w:right w:val="none" w:sz="0" w:space="0" w:color="auto"/>
                  </w:divBdr>
                </w:div>
                <w:div w:id="1106465980">
                  <w:marLeft w:val="0"/>
                  <w:marRight w:val="0"/>
                  <w:marTop w:val="0"/>
                  <w:marBottom w:val="0"/>
                  <w:divBdr>
                    <w:top w:val="none" w:sz="0" w:space="0" w:color="auto"/>
                    <w:left w:val="none" w:sz="0" w:space="0" w:color="auto"/>
                    <w:bottom w:val="none" w:sz="0" w:space="0" w:color="auto"/>
                    <w:right w:val="none" w:sz="0" w:space="0" w:color="auto"/>
                  </w:divBdr>
                </w:div>
                <w:div w:id="1425682480">
                  <w:marLeft w:val="0"/>
                  <w:marRight w:val="0"/>
                  <w:marTop w:val="0"/>
                  <w:marBottom w:val="0"/>
                  <w:divBdr>
                    <w:top w:val="none" w:sz="0" w:space="0" w:color="auto"/>
                    <w:left w:val="none" w:sz="0" w:space="0" w:color="auto"/>
                    <w:bottom w:val="none" w:sz="0" w:space="0" w:color="auto"/>
                    <w:right w:val="none" w:sz="0" w:space="0" w:color="auto"/>
                  </w:divBdr>
                </w:div>
                <w:div w:id="1159880449">
                  <w:marLeft w:val="0"/>
                  <w:marRight w:val="0"/>
                  <w:marTop w:val="0"/>
                  <w:marBottom w:val="0"/>
                  <w:divBdr>
                    <w:top w:val="none" w:sz="0" w:space="0" w:color="auto"/>
                    <w:left w:val="none" w:sz="0" w:space="0" w:color="auto"/>
                    <w:bottom w:val="none" w:sz="0" w:space="0" w:color="auto"/>
                    <w:right w:val="none" w:sz="0" w:space="0" w:color="auto"/>
                  </w:divBdr>
                </w:div>
                <w:div w:id="1092046889">
                  <w:marLeft w:val="0"/>
                  <w:marRight w:val="0"/>
                  <w:marTop w:val="0"/>
                  <w:marBottom w:val="0"/>
                  <w:divBdr>
                    <w:top w:val="none" w:sz="0" w:space="0" w:color="auto"/>
                    <w:left w:val="none" w:sz="0" w:space="0" w:color="auto"/>
                    <w:bottom w:val="none" w:sz="0" w:space="0" w:color="auto"/>
                    <w:right w:val="none" w:sz="0" w:space="0" w:color="auto"/>
                  </w:divBdr>
                </w:div>
                <w:div w:id="1734615444">
                  <w:marLeft w:val="0"/>
                  <w:marRight w:val="0"/>
                  <w:marTop w:val="0"/>
                  <w:marBottom w:val="0"/>
                  <w:divBdr>
                    <w:top w:val="none" w:sz="0" w:space="0" w:color="auto"/>
                    <w:left w:val="none" w:sz="0" w:space="0" w:color="auto"/>
                    <w:bottom w:val="none" w:sz="0" w:space="0" w:color="auto"/>
                    <w:right w:val="none" w:sz="0" w:space="0" w:color="auto"/>
                  </w:divBdr>
                </w:div>
                <w:div w:id="79182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372762">
      <w:bodyDiv w:val="1"/>
      <w:marLeft w:val="0"/>
      <w:marRight w:val="0"/>
      <w:marTop w:val="0"/>
      <w:marBottom w:val="0"/>
      <w:divBdr>
        <w:top w:val="none" w:sz="0" w:space="0" w:color="auto"/>
        <w:left w:val="none" w:sz="0" w:space="0" w:color="auto"/>
        <w:bottom w:val="none" w:sz="0" w:space="0" w:color="auto"/>
        <w:right w:val="none" w:sz="0" w:space="0" w:color="auto"/>
      </w:divBdr>
      <w:divsChild>
        <w:div w:id="1594819018">
          <w:marLeft w:val="0"/>
          <w:marRight w:val="0"/>
          <w:marTop w:val="0"/>
          <w:marBottom w:val="0"/>
          <w:divBdr>
            <w:top w:val="none" w:sz="0" w:space="0" w:color="auto"/>
            <w:left w:val="none" w:sz="0" w:space="0" w:color="auto"/>
            <w:bottom w:val="none" w:sz="0" w:space="0" w:color="auto"/>
            <w:right w:val="none" w:sz="0" w:space="0" w:color="auto"/>
          </w:divBdr>
          <w:divsChild>
            <w:div w:id="1984847571">
              <w:marLeft w:val="0"/>
              <w:marRight w:val="0"/>
              <w:marTop w:val="0"/>
              <w:marBottom w:val="0"/>
              <w:divBdr>
                <w:top w:val="none" w:sz="0" w:space="0" w:color="auto"/>
                <w:left w:val="none" w:sz="0" w:space="0" w:color="auto"/>
                <w:bottom w:val="none" w:sz="0" w:space="0" w:color="auto"/>
                <w:right w:val="none" w:sz="0" w:space="0" w:color="auto"/>
              </w:divBdr>
              <w:divsChild>
                <w:div w:id="1389766040">
                  <w:marLeft w:val="0"/>
                  <w:marRight w:val="0"/>
                  <w:marTop w:val="0"/>
                  <w:marBottom w:val="0"/>
                  <w:divBdr>
                    <w:top w:val="none" w:sz="0" w:space="0" w:color="auto"/>
                    <w:left w:val="none" w:sz="0" w:space="0" w:color="auto"/>
                    <w:bottom w:val="none" w:sz="0" w:space="0" w:color="auto"/>
                    <w:right w:val="none" w:sz="0" w:space="0" w:color="auto"/>
                  </w:divBdr>
                </w:div>
                <w:div w:id="1576665219">
                  <w:marLeft w:val="0"/>
                  <w:marRight w:val="0"/>
                  <w:marTop w:val="0"/>
                  <w:marBottom w:val="0"/>
                  <w:divBdr>
                    <w:top w:val="none" w:sz="0" w:space="0" w:color="auto"/>
                    <w:left w:val="none" w:sz="0" w:space="0" w:color="auto"/>
                    <w:bottom w:val="none" w:sz="0" w:space="0" w:color="auto"/>
                    <w:right w:val="none" w:sz="0" w:space="0" w:color="auto"/>
                  </w:divBdr>
                </w:div>
                <w:div w:id="754320102">
                  <w:marLeft w:val="0"/>
                  <w:marRight w:val="0"/>
                  <w:marTop w:val="0"/>
                  <w:marBottom w:val="0"/>
                  <w:divBdr>
                    <w:top w:val="none" w:sz="0" w:space="0" w:color="auto"/>
                    <w:left w:val="none" w:sz="0" w:space="0" w:color="auto"/>
                    <w:bottom w:val="none" w:sz="0" w:space="0" w:color="auto"/>
                    <w:right w:val="none" w:sz="0" w:space="0" w:color="auto"/>
                  </w:divBdr>
                </w:div>
                <w:div w:id="951591966">
                  <w:marLeft w:val="0"/>
                  <w:marRight w:val="0"/>
                  <w:marTop w:val="0"/>
                  <w:marBottom w:val="0"/>
                  <w:divBdr>
                    <w:top w:val="none" w:sz="0" w:space="0" w:color="auto"/>
                    <w:left w:val="none" w:sz="0" w:space="0" w:color="auto"/>
                    <w:bottom w:val="none" w:sz="0" w:space="0" w:color="auto"/>
                    <w:right w:val="none" w:sz="0" w:space="0" w:color="auto"/>
                  </w:divBdr>
                </w:div>
                <w:div w:id="598947420">
                  <w:marLeft w:val="0"/>
                  <w:marRight w:val="0"/>
                  <w:marTop w:val="0"/>
                  <w:marBottom w:val="0"/>
                  <w:divBdr>
                    <w:top w:val="none" w:sz="0" w:space="0" w:color="auto"/>
                    <w:left w:val="none" w:sz="0" w:space="0" w:color="auto"/>
                    <w:bottom w:val="none" w:sz="0" w:space="0" w:color="auto"/>
                    <w:right w:val="none" w:sz="0" w:space="0" w:color="auto"/>
                  </w:divBdr>
                </w:div>
                <w:div w:id="2010057909">
                  <w:marLeft w:val="0"/>
                  <w:marRight w:val="0"/>
                  <w:marTop w:val="0"/>
                  <w:marBottom w:val="0"/>
                  <w:divBdr>
                    <w:top w:val="none" w:sz="0" w:space="0" w:color="auto"/>
                    <w:left w:val="none" w:sz="0" w:space="0" w:color="auto"/>
                    <w:bottom w:val="none" w:sz="0" w:space="0" w:color="auto"/>
                    <w:right w:val="none" w:sz="0" w:space="0" w:color="auto"/>
                  </w:divBdr>
                </w:div>
                <w:div w:id="369690682">
                  <w:marLeft w:val="0"/>
                  <w:marRight w:val="0"/>
                  <w:marTop w:val="0"/>
                  <w:marBottom w:val="0"/>
                  <w:divBdr>
                    <w:top w:val="none" w:sz="0" w:space="0" w:color="auto"/>
                    <w:left w:val="none" w:sz="0" w:space="0" w:color="auto"/>
                    <w:bottom w:val="none" w:sz="0" w:space="0" w:color="auto"/>
                    <w:right w:val="none" w:sz="0" w:space="0" w:color="auto"/>
                  </w:divBdr>
                </w:div>
                <w:div w:id="808984719">
                  <w:marLeft w:val="0"/>
                  <w:marRight w:val="0"/>
                  <w:marTop w:val="0"/>
                  <w:marBottom w:val="0"/>
                  <w:divBdr>
                    <w:top w:val="none" w:sz="0" w:space="0" w:color="auto"/>
                    <w:left w:val="none" w:sz="0" w:space="0" w:color="auto"/>
                    <w:bottom w:val="none" w:sz="0" w:space="0" w:color="auto"/>
                    <w:right w:val="none" w:sz="0" w:space="0" w:color="auto"/>
                  </w:divBdr>
                </w:div>
                <w:div w:id="475681852">
                  <w:marLeft w:val="0"/>
                  <w:marRight w:val="0"/>
                  <w:marTop w:val="0"/>
                  <w:marBottom w:val="0"/>
                  <w:divBdr>
                    <w:top w:val="none" w:sz="0" w:space="0" w:color="auto"/>
                    <w:left w:val="none" w:sz="0" w:space="0" w:color="auto"/>
                    <w:bottom w:val="none" w:sz="0" w:space="0" w:color="auto"/>
                    <w:right w:val="none" w:sz="0" w:space="0" w:color="auto"/>
                  </w:divBdr>
                </w:div>
                <w:div w:id="737438854">
                  <w:marLeft w:val="0"/>
                  <w:marRight w:val="0"/>
                  <w:marTop w:val="0"/>
                  <w:marBottom w:val="0"/>
                  <w:divBdr>
                    <w:top w:val="none" w:sz="0" w:space="0" w:color="auto"/>
                    <w:left w:val="none" w:sz="0" w:space="0" w:color="auto"/>
                    <w:bottom w:val="none" w:sz="0" w:space="0" w:color="auto"/>
                    <w:right w:val="none" w:sz="0" w:space="0" w:color="auto"/>
                  </w:divBdr>
                </w:div>
                <w:div w:id="1914703419">
                  <w:marLeft w:val="0"/>
                  <w:marRight w:val="0"/>
                  <w:marTop w:val="0"/>
                  <w:marBottom w:val="0"/>
                  <w:divBdr>
                    <w:top w:val="none" w:sz="0" w:space="0" w:color="auto"/>
                    <w:left w:val="none" w:sz="0" w:space="0" w:color="auto"/>
                    <w:bottom w:val="none" w:sz="0" w:space="0" w:color="auto"/>
                    <w:right w:val="none" w:sz="0" w:space="0" w:color="auto"/>
                  </w:divBdr>
                </w:div>
                <w:div w:id="2057703562">
                  <w:marLeft w:val="0"/>
                  <w:marRight w:val="0"/>
                  <w:marTop w:val="0"/>
                  <w:marBottom w:val="0"/>
                  <w:divBdr>
                    <w:top w:val="none" w:sz="0" w:space="0" w:color="auto"/>
                    <w:left w:val="none" w:sz="0" w:space="0" w:color="auto"/>
                    <w:bottom w:val="none" w:sz="0" w:space="0" w:color="auto"/>
                    <w:right w:val="none" w:sz="0" w:space="0" w:color="auto"/>
                  </w:divBdr>
                </w:div>
                <w:div w:id="2129542257">
                  <w:marLeft w:val="0"/>
                  <w:marRight w:val="0"/>
                  <w:marTop w:val="0"/>
                  <w:marBottom w:val="0"/>
                  <w:divBdr>
                    <w:top w:val="none" w:sz="0" w:space="0" w:color="auto"/>
                    <w:left w:val="none" w:sz="0" w:space="0" w:color="auto"/>
                    <w:bottom w:val="none" w:sz="0" w:space="0" w:color="auto"/>
                    <w:right w:val="none" w:sz="0" w:space="0" w:color="auto"/>
                  </w:divBdr>
                </w:div>
                <w:div w:id="1332559699">
                  <w:marLeft w:val="0"/>
                  <w:marRight w:val="0"/>
                  <w:marTop w:val="0"/>
                  <w:marBottom w:val="0"/>
                  <w:divBdr>
                    <w:top w:val="none" w:sz="0" w:space="0" w:color="auto"/>
                    <w:left w:val="none" w:sz="0" w:space="0" w:color="auto"/>
                    <w:bottom w:val="none" w:sz="0" w:space="0" w:color="auto"/>
                    <w:right w:val="none" w:sz="0" w:space="0" w:color="auto"/>
                  </w:divBdr>
                </w:div>
                <w:div w:id="1587415985">
                  <w:marLeft w:val="0"/>
                  <w:marRight w:val="0"/>
                  <w:marTop w:val="0"/>
                  <w:marBottom w:val="0"/>
                  <w:divBdr>
                    <w:top w:val="none" w:sz="0" w:space="0" w:color="auto"/>
                    <w:left w:val="none" w:sz="0" w:space="0" w:color="auto"/>
                    <w:bottom w:val="none" w:sz="0" w:space="0" w:color="auto"/>
                    <w:right w:val="none" w:sz="0" w:space="0" w:color="auto"/>
                  </w:divBdr>
                </w:div>
                <w:div w:id="72052917">
                  <w:marLeft w:val="0"/>
                  <w:marRight w:val="0"/>
                  <w:marTop w:val="0"/>
                  <w:marBottom w:val="0"/>
                  <w:divBdr>
                    <w:top w:val="none" w:sz="0" w:space="0" w:color="auto"/>
                    <w:left w:val="none" w:sz="0" w:space="0" w:color="auto"/>
                    <w:bottom w:val="none" w:sz="0" w:space="0" w:color="auto"/>
                    <w:right w:val="none" w:sz="0" w:space="0" w:color="auto"/>
                  </w:divBdr>
                </w:div>
                <w:div w:id="158622476">
                  <w:marLeft w:val="0"/>
                  <w:marRight w:val="0"/>
                  <w:marTop w:val="0"/>
                  <w:marBottom w:val="0"/>
                  <w:divBdr>
                    <w:top w:val="none" w:sz="0" w:space="0" w:color="auto"/>
                    <w:left w:val="none" w:sz="0" w:space="0" w:color="auto"/>
                    <w:bottom w:val="none" w:sz="0" w:space="0" w:color="auto"/>
                    <w:right w:val="none" w:sz="0" w:space="0" w:color="auto"/>
                  </w:divBdr>
                </w:div>
                <w:div w:id="2050910223">
                  <w:marLeft w:val="0"/>
                  <w:marRight w:val="0"/>
                  <w:marTop w:val="0"/>
                  <w:marBottom w:val="0"/>
                  <w:divBdr>
                    <w:top w:val="none" w:sz="0" w:space="0" w:color="auto"/>
                    <w:left w:val="none" w:sz="0" w:space="0" w:color="auto"/>
                    <w:bottom w:val="none" w:sz="0" w:space="0" w:color="auto"/>
                    <w:right w:val="none" w:sz="0" w:space="0" w:color="auto"/>
                  </w:divBdr>
                </w:div>
                <w:div w:id="958410865">
                  <w:marLeft w:val="0"/>
                  <w:marRight w:val="0"/>
                  <w:marTop w:val="0"/>
                  <w:marBottom w:val="0"/>
                  <w:divBdr>
                    <w:top w:val="none" w:sz="0" w:space="0" w:color="auto"/>
                    <w:left w:val="none" w:sz="0" w:space="0" w:color="auto"/>
                    <w:bottom w:val="none" w:sz="0" w:space="0" w:color="auto"/>
                    <w:right w:val="none" w:sz="0" w:space="0" w:color="auto"/>
                  </w:divBdr>
                </w:div>
                <w:div w:id="38559277">
                  <w:marLeft w:val="0"/>
                  <w:marRight w:val="0"/>
                  <w:marTop w:val="0"/>
                  <w:marBottom w:val="0"/>
                  <w:divBdr>
                    <w:top w:val="none" w:sz="0" w:space="0" w:color="auto"/>
                    <w:left w:val="none" w:sz="0" w:space="0" w:color="auto"/>
                    <w:bottom w:val="none" w:sz="0" w:space="0" w:color="auto"/>
                    <w:right w:val="none" w:sz="0" w:space="0" w:color="auto"/>
                  </w:divBdr>
                </w:div>
                <w:div w:id="13583688">
                  <w:marLeft w:val="0"/>
                  <w:marRight w:val="0"/>
                  <w:marTop w:val="0"/>
                  <w:marBottom w:val="0"/>
                  <w:divBdr>
                    <w:top w:val="none" w:sz="0" w:space="0" w:color="auto"/>
                    <w:left w:val="none" w:sz="0" w:space="0" w:color="auto"/>
                    <w:bottom w:val="none" w:sz="0" w:space="0" w:color="auto"/>
                    <w:right w:val="none" w:sz="0" w:space="0" w:color="auto"/>
                  </w:divBdr>
                </w:div>
                <w:div w:id="1952472021">
                  <w:marLeft w:val="0"/>
                  <w:marRight w:val="0"/>
                  <w:marTop w:val="0"/>
                  <w:marBottom w:val="0"/>
                  <w:divBdr>
                    <w:top w:val="none" w:sz="0" w:space="0" w:color="auto"/>
                    <w:left w:val="none" w:sz="0" w:space="0" w:color="auto"/>
                    <w:bottom w:val="none" w:sz="0" w:space="0" w:color="auto"/>
                    <w:right w:val="none" w:sz="0" w:space="0" w:color="auto"/>
                  </w:divBdr>
                </w:div>
                <w:div w:id="629284525">
                  <w:marLeft w:val="0"/>
                  <w:marRight w:val="0"/>
                  <w:marTop w:val="0"/>
                  <w:marBottom w:val="0"/>
                  <w:divBdr>
                    <w:top w:val="none" w:sz="0" w:space="0" w:color="auto"/>
                    <w:left w:val="none" w:sz="0" w:space="0" w:color="auto"/>
                    <w:bottom w:val="none" w:sz="0" w:space="0" w:color="auto"/>
                    <w:right w:val="none" w:sz="0" w:space="0" w:color="auto"/>
                  </w:divBdr>
                </w:div>
                <w:div w:id="1434059441">
                  <w:marLeft w:val="0"/>
                  <w:marRight w:val="0"/>
                  <w:marTop w:val="0"/>
                  <w:marBottom w:val="0"/>
                  <w:divBdr>
                    <w:top w:val="none" w:sz="0" w:space="0" w:color="auto"/>
                    <w:left w:val="none" w:sz="0" w:space="0" w:color="auto"/>
                    <w:bottom w:val="none" w:sz="0" w:space="0" w:color="auto"/>
                    <w:right w:val="none" w:sz="0" w:space="0" w:color="auto"/>
                  </w:divBdr>
                </w:div>
                <w:div w:id="1199052172">
                  <w:marLeft w:val="0"/>
                  <w:marRight w:val="0"/>
                  <w:marTop w:val="0"/>
                  <w:marBottom w:val="0"/>
                  <w:divBdr>
                    <w:top w:val="none" w:sz="0" w:space="0" w:color="auto"/>
                    <w:left w:val="none" w:sz="0" w:space="0" w:color="auto"/>
                    <w:bottom w:val="none" w:sz="0" w:space="0" w:color="auto"/>
                    <w:right w:val="none" w:sz="0" w:space="0" w:color="auto"/>
                  </w:divBdr>
                </w:div>
                <w:div w:id="981621933">
                  <w:marLeft w:val="0"/>
                  <w:marRight w:val="0"/>
                  <w:marTop w:val="0"/>
                  <w:marBottom w:val="0"/>
                  <w:divBdr>
                    <w:top w:val="none" w:sz="0" w:space="0" w:color="auto"/>
                    <w:left w:val="none" w:sz="0" w:space="0" w:color="auto"/>
                    <w:bottom w:val="none" w:sz="0" w:space="0" w:color="auto"/>
                    <w:right w:val="none" w:sz="0" w:space="0" w:color="auto"/>
                  </w:divBdr>
                </w:div>
                <w:div w:id="111480137">
                  <w:marLeft w:val="0"/>
                  <w:marRight w:val="0"/>
                  <w:marTop w:val="0"/>
                  <w:marBottom w:val="0"/>
                  <w:divBdr>
                    <w:top w:val="none" w:sz="0" w:space="0" w:color="auto"/>
                    <w:left w:val="none" w:sz="0" w:space="0" w:color="auto"/>
                    <w:bottom w:val="none" w:sz="0" w:space="0" w:color="auto"/>
                    <w:right w:val="none" w:sz="0" w:space="0" w:color="auto"/>
                  </w:divBdr>
                </w:div>
                <w:div w:id="972292358">
                  <w:marLeft w:val="0"/>
                  <w:marRight w:val="0"/>
                  <w:marTop w:val="0"/>
                  <w:marBottom w:val="0"/>
                  <w:divBdr>
                    <w:top w:val="none" w:sz="0" w:space="0" w:color="auto"/>
                    <w:left w:val="none" w:sz="0" w:space="0" w:color="auto"/>
                    <w:bottom w:val="none" w:sz="0" w:space="0" w:color="auto"/>
                    <w:right w:val="none" w:sz="0" w:space="0" w:color="auto"/>
                  </w:divBdr>
                </w:div>
                <w:div w:id="1444767707">
                  <w:marLeft w:val="0"/>
                  <w:marRight w:val="0"/>
                  <w:marTop w:val="0"/>
                  <w:marBottom w:val="0"/>
                  <w:divBdr>
                    <w:top w:val="none" w:sz="0" w:space="0" w:color="auto"/>
                    <w:left w:val="none" w:sz="0" w:space="0" w:color="auto"/>
                    <w:bottom w:val="none" w:sz="0" w:space="0" w:color="auto"/>
                    <w:right w:val="none" w:sz="0" w:space="0" w:color="auto"/>
                  </w:divBdr>
                </w:div>
                <w:div w:id="1414812760">
                  <w:marLeft w:val="0"/>
                  <w:marRight w:val="0"/>
                  <w:marTop w:val="0"/>
                  <w:marBottom w:val="0"/>
                  <w:divBdr>
                    <w:top w:val="none" w:sz="0" w:space="0" w:color="auto"/>
                    <w:left w:val="none" w:sz="0" w:space="0" w:color="auto"/>
                    <w:bottom w:val="none" w:sz="0" w:space="0" w:color="auto"/>
                    <w:right w:val="none" w:sz="0" w:space="0" w:color="auto"/>
                  </w:divBdr>
                </w:div>
                <w:div w:id="1206140565">
                  <w:marLeft w:val="0"/>
                  <w:marRight w:val="0"/>
                  <w:marTop w:val="0"/>
                  <w:marBottom w:val="0"/>
                  <w:divBdr>
                    <w:top w:val="none" w:sz="0" w:space="0" w:color="auto"/>
                    <w:left w:val="none" w:sz="0" w:space="0" w:color="auto"/>
                    <w:bottom w:val="none" w:sz="0" w:space="0" w:color="auto"/>
                    <w:right w:val="none" w:sz="0" w:space="0" w:color="auto"/>
                  </w:divBdr>
                </w:div>
                <w:div w:id="1964654265">
                  <w:marLeft w:val="0"/>
                  <w:marRight w:val="0"/>
                  <w:marTop w:val="0"/>
                  <w:marBottom w:val="0"/>
                  <w:divBdr>
                    <w:top w:val="none" w:sz="0" w:space="0" w:color="auto"/>
                    <w:left w:val="none" w:sz="0" w:space="0" w:color="auto"/>
                    <w:bottom w:val="none" w:sz="0" w:space="0" w:color="auto"/>
                    <w:right w:val="none" w:sz="0" w:space="0" w:color="auto"/>
                  </w:divBdr>
                </w:div>
                <w:div w:id="1274940428">
                  <w:marLeft w:val="0"/>
                  <w:marRight w:val="0"/>
                  <w:marTop w:val="0"/>
                  <w:marBottom w:val="0"/>
                  <w:divBdr>
                    <w:top w:val="none" w:sz="0" w:space="0" w:color="auto"/>
                    <w:left w:val="none" w:sz="0" w:space="0" w:color="auto"/>
                    <w:bottom w:val="none" w:sz="0" w:space="0" w:color="auto"/>
                    <w:right w:val="none" w:sz="0" w:space="0" w:color="auto"/>
                  </w:divBdr>
                </w:div>
                <w:div w:id="764496306">
                  <w:marLeft w:val="0"/>
                  <w:marRight w:val="0"/>
                  <w:marTop w:val="0"/>
                  <w:marBottom w:val="0"/>
                  <w:divBdr>
                    <w:top w:val="none" w:sz="0" w:space="0" w:color="auto"/>
                    <w:left w:val="none" w:sz="0" w:space="0" w:color="auto"/>
                    <w:bottom w:val="none" w:sz="0" w:space="0" w:color="auto"/>
                    <w:right w:val="none" w:sz="0" w:space="0" w:color="auto"/>
                  </w:divBdr>
                </w:div>
                <w:div w:id="1232541277">
                  <w:marLeft w:val="0"/>
                  <w:marRight w:val="0"/>
                  <w:marTop w:val="0"/>
                  <w:marBottom w:val="0"/>
                  <w:divBdr>
                    <w:top w:val="none" w:sz="0" w:space="0" w:color="auto"/>
                    <w:left w:val="none" w:sz="0" w:space="0" w:color="auto"/>
                    <w:bottom w:val="none" w:sz="0" w:space="0" w:color="auto"/>
                    <w:right w:val="none" w:sz="0" w:space="0" w:color="auto"/>
                  </w:divBdr>
                </w:div>
                <w:div w:id="2072078119">
                  <w:marLeft w:val="0"/>
                  <w:marRight w:val="0"/>
                  <w:marTop w:val="0"/>
                  <w:marBottom w:val="0"/>
                  <w:divBdr>
                    <w:top w:val="none" w:sz="0" w:space="0" w:color="auto"/>
                    <w:left w:val="none" w:sz="0" w:space="0" w:color="auto"/>
                    <w:bottom w:val="none" w:sz="0" w:space="0" w:color="auto"/>
                    <w:right w:val="none" w:sz="0" w:space="0" w:color="auto"/>
                  </w:divBdr>
                </w:div>
                <w:div w:id="1860502785">
                  <w:marLeft w:val="0"/>
                  <w:marRight w:val="0"/>
                  <w:marTop w:val="0"/>
                  <w:marBottom w:val="0"/>
                  <w:divBdr>
                    <w:top w:val="none" w:sz="0" w:space="0" w:color="auto"/>
                    <w:left w:val="none" w:sz="0" w:space="0" w:color="auto"/>
                    <w:bottom w:val="none" w:sz="0" w:space="0" w:color="auto"/>
                    <w:right w:val="none" w:sz="0" w:space="0" w:color="auto"/>
                  </w:divBdr>
                </w:div>
                <w:div w:id="164059263">
                  <w:marLeft w:val="0"/>
                  <w:marRight w:val="0"/>
                  <w:marTop w:val="0"/>
                  <w:marBottom w:val="0"/>
                  <w:divBdr>
                    <w:top w:val="none" w:sz="0" w:space="0" w:color="auto"/>
                    <w:left w:val="none" w:sz="0" w:space="0" w:color="auto"/>
                    <w:bottom w:val="none" w:sz="0" w:space="0" w:color="auto"/>
                    <w:right w:val="none" w:sz="0" w:space="0" w:color="auto"/>
                  </w:divBdr>
                </w:div>
                <w:div w:id="824203339">
                  <w:marLeft w:val="0"/>
                  <w:marRight w:val="0"/>
                  <w:marTop w:val="0"/>
                  <w:marBottom w:val="0"/>
                  <w:divBdr>
                    <w:top w:val="none" w:sz="0" w:space="0" w:color="auto"/>
                    <w:left w:val="none" w:sz="0" w:space="0" w:color="auto"/>
                    <w:bottom w:val="none" w:sz="0" w:space="0" w:color="auto"/>
                    <w:right w:val="none" w:sz="0" w:space="0" w:color="auto"/>
                  </w:divBdr>
                </w:div>
                <w:div w:id="1363703594">
                  <w:marLeft w:val="0"/>
                  <w:marRight w:val="0"/>
                  <w:marTop w:val="0"/>
                  <w:marBottom w:val="0"/>
                  <w:divBdr>
                    <w:top w:val="none" w:sz="0" w:space="0" w:color="auto"/>
                    <w:left w:val="none" w:sz="0" w:space="0" w:color="auto"/>
                    <w:bottom w:val="none" w:sz="0" w:space="0" w:color="auto"/>
                    <w:right w:val="none" w:sz="0" w:space="0" w:color="auto"/>
                  </w:divBdr>
                </w:div>
                <w:div w:id="558397727">
                  <w:marLeft w:val="0"/>
                  <w:marRight w:val="0"/>
                  <w:marTop w:val="0"/>
                  <w:marBottom w:val="0"/>
                  <w:divBdr>
                    <w:top w:val="none" w:sz="0" w:space="0" w:color="auto"/>
                    <w:left w:val="none" w:sz="0" w:space="0" w:color="auto"/>
                    <w:bottom w:val="none" w:sz="0" w:space="0" w:color="auto"/>
                    <w:right w:val="none" w:sz="0" w:space="0" w:color="auto"/>
                  </w:divBdr>
                </w:div>
                <w:div w:id="1160929845">
                  <w:marLeft w:val="0"/>
                  <w:marRight w:val="0"/>
                  <w:marTop w:val="0"/>
                  <w:marBottom w:val="0"/>
                  <w:divBdr>
                    <w:top w:val="none" w:sz="0" w:space="0" w:color="auto"/>
                    <w:left w:val="none" w:sz="0" w:space="0" w:color="auto"/>
                    <w:bottom w:val="none" w:sz="0" w:space="0" w:color="auto"/>
                    <w:right w:val="none" w:sz="0" w:space="0" w:color="auto"/>
                  </w:divBdr>
                </w:div>
                <w:div w:id="688800324">
                  <w:marLeft w:val="0"/>
                  <w:marRight w:val="0"/>
                  <w:marTop w:val="0"/>
                  <w:marBottom w:val="0"/>
                  <w:divBdr>
                    <w:top w:val="none" w:sz="0" w:space="0" w:color="auto"/>
                    <w:left w:val="none" w:sz="0" w:space="0" w:color="auto"/>
                    <w:bottom w:val="none" w:sz="0" w:space="0" w:color="auto"/>
                    <w:right w:val="none" w:sz="0" w:space="0" w:color="auto"/>
                  </w:divBdr>
                </w:div>
                <w:div w:id="1354764780">
                  <w:marLeft w:val="0"/>
                  <w:marRight w:val="0"/>
                  <w:marTop w:val="0"/>
                  <w:marBottom w:val="0"/>
                  <w:divBdr>
                    <w:top w:val="none" w:sz="0" w:space="0" w:color="auto"/>
                    <w:left w:val="none" w:sz="0" w:space="0" w:color="auto"/>
                    <w:bottom w:val="none" w:sz="0" w:space="0" w:color="auto"/>
                    <w:right w:val="none" w:sz="0" w:space="0" w:color="auto"/>
                  </w:divBdr>
                </w:div>
                <w:div w:id="518663477">
                  <w:marLeft w:val="0"/>
                  <w:marRight w:val="0"/>
                  <w:marTop w:val="0"/>
                  <w:marBottom w:val="0"/>
                  <w:divBdr>
                    <w:top w:val="none" w:sz="0" w:space="0" w:color="auto"/>
                    <w:left w:val="none" w:sz="0" w:space="0" w:color="auto"/>
                    <w:bottom w:val="none" w:sz="0" w:space="0" w:color="auto"/>
                    <w:right w:val="none" w:sz="0" w:space="0" w:color="auto"/>
                  </w:divBdr>
                </w:div>
                <w:div w:id="1404985569">
                  <w:marLeft w:val="0"/>
                  <w:marRight w:val="0"/>
                  <w:marTop w:val="0"/>
                  <w:marBottom w:val="0"/>
                  <w:divBdr>
                    <w:top w:val="none" w:sz="0" w:space="0" w:color="auto"/>
                    <w:left w:val="none" w:sz="0" w:space="0" w:color="auto"/>
                    <w:bottom w:val="none" w:sz="0" w:space="0" w:color="auto"/>
                    <w:right w:val="none" w:sz="0" w:space="0" w:color="auto"/>
                  </w:divBdr>
                </w:div>
                <w:div w:id="763260791">
                  <w:marLeft w:val="0"/>
                  <w:marRight w:val="0"/>
                  <w:marTop w:val="0"/>
                  <w:marBottom w:val="0"/>
                  <w:divBdr>
                    <w:top w:val="none" w:sz="0" w:space="0" w:color="auto"/>
                    <w:left w:val="none" w:sz="0" w:space="0" w:color="auto"/>
                    <w:bottom w:val="none" w:sz="0" w:space="0" w:color="auto"/>
                    <w:right w:val="none" w:sz="0" w:space="0" w:color="auto"/>
                  </w:divBdr>
                </w:div>
                <w:div w:id="1472360244">
                  <w:marLeft w:val="0"/>
                  <w:marRight w:val="0"/>
                  <w:marTop w:val="0"/>
                  <w:marBottom w:val="0"/>
                  <w:divBdr>
                    <w:top w:val="none" w:sz="0" w:space="0" w:color="auto"/>
                    <w:left w:val="none" w:sz="0" w:space="0" w:color="auto"/>
                    <w:bottom w:val="none" w:sz="0" w:space="0" w:color="auto"/>
                    <w:right w:val="none" w:sz="0" w:space="0" w:color="auto"/>
                  </w:divBdr>
                </w:div>
                <w:div w:id="1328749097">
                  <w:marLeft w:val="0"/>
                  <w:marRight w:val="0"/>
                  <w:marTop w:val="0"/>
                  <w:marBottom w:val="0"/>
                  <w:divBdr>
                    <w:top w:val="none" w:sz="0" w:space="0" w:color="auto"/>
                    <w:left w:val="none" w:sz="0" w:space="0" w:color="auto"/>
                    <w:bottom w:val="none" w:sz="0" w:space="0" w:color="auto"/>
                    <w:right w:val="none" w:sz="0" w:space="0" w:color="auto"/>
                  </w:divBdr>
                </w:div>
                <w:div w:id="346518998">
                  <w:marLeft w:val="0"/>
                  <w:marRight w:val="0"/>
                  <w:marTop w:val="0"/>
                  <w:marBottom w:val="0"/>
                  <w:divBdr>
                    <w:top w:val="none" w:sz="0" w:space="0" w:color="auto"/>
                    <w:left w:val="none" w:sz="0" w:space="0" w:color="auto"/>
                    <w:bottom w:val="none" w:sz="0" w:space="0" w:color="auto"/>
                    <w:right w:val="none" w:sz="0" w:space="0" w:color="auto"/>
                  </w:divBdr>
                </w:div>
                <w:div w:id="1251960878">
                  <w:marLeft w:val="0"/>
                  <w:marRight w:val="0"/>
                  <w:marTop w:val="0"/>
                  <w:marBottom w:val="0"/>
                  <w:divBdr>
                    <w:top w:val="none" w:sz="0" w:space="0" w:color="auto"/>
                    <w:left w:val="none" w:sz="0" w:space="0" w:color="auto"/>
                    <w:bottom w:val="none" w:sz="0" w:space="0" w:color="auto"/>
                    <w:right w:val="none" w:sz="0" w:space="0" w:color="auto"/>
                  </w:divBdr>
                </w:div>
                <w:div w:id="1262567426">
                  <w:marLeft w:val="0"/>
                  <w:marRight w:val="0"/>
                  <w:marTop w:val="0"/>
                  <w:marBottom w:val="0"/>
                  <w:divBdr>
                    <w:top w:val="none" w:sz="0" w:space="0" w:color="auto"/>
                    <w:left w:val="none" w:sz="0" w:space="0" w:color="auto"/>
                    <w:bottom w:val="none" w:sz="0" w:space="0" w:color="auto"/>
                    <w:right w:val="none" w:sz="0" w:space="0" w:color="auto"/>
                  </w:divBdr>
                </w:div>
                <w:div w:id="592013405">
                  <w:marLeft w:val="0"/>
                  <w:marRight w:val="0"/>
                  <w:marTop w:val="0"/>
                  <w:marBottom w:val="0"/>
                  <w:divBdr>
                    <w:top w:val="none" w:sz="0" w:space="0" w:color="auto"/>
                    <w:left w:val="none" w:sz="0" w:space="0" w:color="auto"/>
                    <w:bottom w:val="none" w:sz="0" w:space="0" w:color="auto"/>
                    <w:right w:val="none" w:sz="0" w:space="0" w:color="auto"/>
                  </w:divBdr>
                </w:div>
                <w:div w:id="1828668566">
                  <w:marLeft w:val="0"/>
                  <w:marRight w:val="0"/>
                  <w:marTop w:val="0"/>
                  <w:marBottom w:val="0"/>
                  <w:divBdr>
                    <w:top w:val="none" w:sz="0" w:space="0" w:color="auto"/>
                    <w:left w:val="none" w:sz="0" w:space="0" w:color="auto"/>
                    <w:bottom w:val="none" w:sz="0" w:space="0" w:color="auto"/>
                    <w:right w:val="none" w:sz="0" w:space="0" w:color="auto"/>
                  </w:divBdr>
                </w:div>
                <w:div w:id="1090539372">
                  <w:marLeft w:val="0"/>
                  <w:marRight w:val="0"/>
                  <w:marTop w:val="0"/>
                  <w:marBottom w:val="0"/>
                  <w:divBdr>
                    <w:top w:val="none" w:sz="0" w:space="0" w:color="auto"/>
                    <w:left w:val="none" w:sz="0" w:space="0" w:color="auto"/>
                    <w:bottom w:val="none" w:sz="0" w:space="0" w:color="auto"/>
                    <w:right w:val="none" w:sz="0" w:space="0" w:color="auto"/>
                  </w:divBdr>
                </w:div>
                <w:div w:id="316810533">
                  <w:marLeft w:val="0"/>
                  <w:marRight w:val="0"/>
                  <w:marTop w:val="0"/>
                  <w:marBottom w:val="0"/>
                  <w:divBdr>
                    <w:top w:val="none" w:sz="0" w:space="0" w:color="auto"/>
                    <w:left w:val="none" w:sz="0" w:space="0" w:color="auto"/>
                    <w:bottom w:val="none" w:sz="0" w:space="0" w:color="auto"/>
                    <w:right w:val="none" w:sz="0" w:space="0" w:color="auto"/>
                  </w:divBdr>
                </w:div>
                <w:div w:id="429814225">
                  <w:marLeft w:val="0"/>
                  <w:marRight w:val="0"/>
                  <w:marTop w:val="0"/>
                  <w:marBottom w:val="0"/>
                  <w:divBdr>
                    <w:top w:val="none" w:sz="0" w:space="0" w:color="auto"/>
                    <w:left w:val="none" w:sz="0" w:space="0" w:color="auto"/>
                    <w:bottom w:val="none" w:sz="0" w:space="0" w:color="auto"/>
                    <w:right w:val="none" w:sz="0" w:space="0" w:color="auto"/>
                  </w:divBdr>
                </w:div>
                <w:div w:id="223954989">
                  <w:marLeft w:val="0"/>
                  <w:marRight w:val="0"/>
                  <w:marTop w:val="0"/>
                  <w:marBottom w:val="0"/>
                  <w:divBdr>
                    <w:top w:val="none" w:sz="0" w:space="0" w:color="auto"/>
                    <w:left w:val="none" w:sz="0" w:space="0" w:color="auto"/>
                    <w:bottom w:val="none" w:sz="0" w:space="0" w:color="auto"/>
                    <w:right w:val="none" w:sz="0" w:space="0" w:color="auto"/>
                  </w:divBdr>
                </w:div>
                <w:div w:id="385104891">
                  <w:marLeft w:val="0"/>
                  <w:marRight w:val="0"/>
                  <w:marTop w:val="0"/>
                  <w:marBottom w:val="0"/>
                  <w:divBdr>
                    <w:top w:val="none" w:sz="0" w:space="0" w:color="auto"/>
                    <w:left w:val="none" w:sz="0" w:space="0" w:color="auto"/>
                    <w:bottom w:val="none" w:sz="0" w:space="0" w:color="auto"/>
                    <w:right w:val="none" w:sz="0" w:space="0" w:color="auto"/>
                  </w:divBdr>
                </w:div>
                <w:div w:id="898202418">
                  <w:marLeft w:val="0"/>
                  <w:marRight w:val="0"/>
                  <w:marTop w:val="0"/>
                  <w:marBottom w:val="0"/>
                  <w:divBdr>
                    <w:top w:val="none" w:sz="0" w:space="0" w:color="auto"/>
                    <w:left w:val="none" w:sz="0" w:space="0" w:color="auto"/>
                    <w:bottom w:val="none" w:sz="0" w:space="0" w:color="auto"/>
                    <w:right w:val="none" w:sz="0" w:space="0" w:color="auto"/>
                  </w:divBdr>
                </w:div>
                <w:div w:id="1254893501">
                  <w:marLeft w:val="0"/>
                  <w:marRight w:val="0"/>
                  <w:marTop w:val="0"/>
                  <w:marBottom w:val="0"/>
                  <w:divBdr>
                    <w:top w:val="none" w:sz="0" w:space="0" w:color="auto"/>
                    <w:left w:val="none" w:sz="0" w:space="0" w:color="auto"/>
                    <w:bottom w:val="none" w:sz="0" w:space="0" w:color="auto"/>
                    <w:right w:val="none" w:sz="0" w:space="0" w:color="auto"/>
                  </w:divBdr>
                </w:div>
                <w:div w:id="253520317">
                  <w:marLeft w:val="0"/>
                  <w:marRight w:val="0"/>
                  <w:marTop w:val="0"/>
                  <w:marBottom w:val="0"/>
                  <w:divBdr>
                    <w:top w:val="none" w:sz="0" w:space="0" w:color="auto"/>
                    <w:left w:val="none" w:sz="0" w:space="0" w:color="auto"/>
                    <w:bottom w:val="none" w:sz="0" w:space="0" w:color="auto"/>
                    <w:right w:val="none" w:sz="0" w:space="0" w:color="auto"/>
                  </w:divBdr>
                </w:div>
                <w:div w:id="228003926">
                  <w:marLeft w:val="0"/>
                  <w:marRight w:val="0"/>
                  <w:marTop w:val="0"/>
                  <w:marBottom w:val="0"/>
                  <w:divBdr>
                    <w:top w:val="none" w:sz="0" w:space="0" w:color="auto"/>
                    <w:left w:val="none" w:sz="0" w:space="0" w:color="auto"/>
                    <w:bottom w:val="none" w:sz="0" w:space="0" w:color="auto"/>
                    <w:right w:val="none" w:sz="0" w:space="0" w:color="auto"/>
                  </w:divBdr>
                </w:div>
                <w:div w:id="1013414914">
                  <w:marLeft w:val="0"/>
                  <w:marRight w:val="0"/>
                  <w:marTop w:val="0"/>
                  <w:marBottom w:val="0"/>
                  <w:divBdr>
                    <w:top w:val="none" w:sz="0" w:space="0" w:color="auto"/>
                    <w:left w:val="none" w:sz="0" w:space="0" w:color="auto"/>
                    <w:bottom w:val="none" w:sz="0" w:space="0" w:color="auto"/>
                    <w:right w:val="none" w:sz="0" w:space="0" w:color="auto"/>
                  </w:divBdr>
                </w:div>
                <w:div w:id="2011524784">
                  <w:marLeft w:val="0"/>
                  <w:marRight w:val="0"/>
                  <w:marTop w:val="0"/>
                  <w:marBottom w:val="0"/>
                  <w:divBdr>
                    <w:top w:val="none" w:sz="0" w:space="0" w:color="auto"/>
                    <w:left w:val="none" w:sz="0" w:space="0" w:color="auto"/>
                    <w:bottom w:val="none" w:sz="0" w:space="0" w:color="auto"/>
                    <w:right w:val="none" w:sz="0" w:space="0" w:color="auto"/>
                  </w:divBdr>
                </w:div>
                <w:div w:id="1943486895">
                  <w:marLeft w:val="0"/>
                  <w:marRight w:val="0"/>
                  <w:marTop w:val="0"/>
                  <w:marBottom w:val="0"/>
                  <w:divBdr>
                    <w:top w:val="none" w:sz="0" w:space="0" w:color="auto"/>
                    <w:left w:val="none" w:sz="0" w:space="0" w:color="auto"/>
                    <w:bottom w:val="none" w:sz="0" w:space="0" w:color="auto"/>
                    <w:right w:val="none" w:sz="0" w:space="0" w:color="auto"/>
                  </w:divBdr>
                </w:div>
                <w:div w:id="2136753846">
                  <w:marLeft w:val="0"/>
                  <w:marRight w:val="0"/>
                  <w:marTop w:val="0"/>
                  <w:marBottom w:val="0"/>
                  <w:divBdr>
                    <w:top w:val="none" w:sz="0" w:space="0" w:color="auto"/>
                    <w:left w:val="none" w:sz="0" w:space="0" w:color="auto"/>
                    <w:bottom w:val="none" w:sz="0" w:space="0" w:color="auto"/>
                    <w:right w:val="none" w:sz="0" w:space="0" w:color="auto"/>
                  </w:divBdr>
                </w:div>
                <w:div w:id="1114639036">
                  <w:marLeft w:val="0"/>
                  <w:marRight w:val="0"/>
                  <w:marTop w:val="0"/>
                  <w:marBottom w:val="0"/>
                  <w:divBdr>
                    <w:top w:val="none" w:sz="0" w:space="0" w:color="auto"/>
                    <w:left w:val="none" w:sz="0" w:space="0" w:color="auto"/>
                    <w:bottom w:val="none" w:sz="0" w:space="0" w:color="auto"/>
                    <w:right w:val="none" w:sz="0" w:space="0" w:color="auto"/>
                  </w:divBdr>
                </w:div>
                <w:div w:id="1514610162">
                  <w:marLeft w:val="0"/>
                  <w:marRight w:val="0"/>
                  <w:marTop w:val="0"/>
                  <w:marBottom w:val="0"/>
                  <w:divBdr>
                    <w:top w:val="none" w:sz="0" w:space="0" w:color="auto"/>
                    <w:left w:val="none" w:sz="0" w:space="0" w:color="auto"/>
                    <w:bottom w:val="none" w:sz="0" w:space="0" w:color="auto"/>
                    <w:right w:val="none" w:sz="0" w:space="0" w:color="auto"/>
                  </w:divBdr>
                </w:div>
                <w:div w:id="1888102790">
                  <w:marLeft w:val="0"/>
                  <w:marRight w:val="0"/>
                  <w:marTop w:val="0"/>
                  <w:marBottom w:val="0"/>
                  <w:divBdr>
                    <w:top w:val="none" w:sz="0" w:space="0" w:color="auto"/>
                    <w:left w:val="none" w:sz="0" w:space="0" w:color="auto"/>
                    <w:bottom w:val="none" w:sz="0" w:space="0" w:color="auto"/>
                    <w:right w:val="none" w:sz="0" w:space="0" w:color="auto"/>
                  </w:divBdr>
                </w:div>
                <w:div w:id="2095127785">
                  <w:marLeft w:val="0"/>
                  <w:marRight w:val="0"/>
                  <w:marTop w:val="0"/>
                  <w:marBottom w:val="0"/>
                  <w:divBdr>
                    <w:top w:val="none" w:sz="0" w:space="0" w:color="auto"/>
                    <w:left w:val="none" w:sz="0" w:space="0" w:color="auto"/>
                    <w:bottom w:val="none" w:sz="0" w:space="0" w:color="auto"/>
                    <w:right w:val="none" w:sz="0" w:space="0" w:color="auto"/>
                  </w:divBdr>
                </w:div>
                <w:div w:id="669873970">
                  <w:marLeft w:val="0"/>
                  <w:marRight w:val="0"/>
                  <w:marTop w:val="0"/>
                  <w:marBottom w:val="0"/>
                  <w:divBdr>
                    <w:top w:val="none" w:sz="0" w:space="0" w:color="auto"/>
                    <w:left w:val="none" w:sz="0" w:space="0" w:color="auto"/>
                    <w:bottom w:val="none" w:sz="0" w:space="0" w:color="auto"/>
                    <w:right w:val="none" w:sz="0" w:space="0" w:color="auto"/>
                  </w:divBdr>
                </w:div>
                <w:div w:id="1927955269">
                  <w:marLeft w:val="0"/>
                  <w:marRight w:val="0"/>
                  <w:marTop w:val="0"/>
                  <w:marBottom w:val="0"/>
                  <w:divBdr>
                    <w:top w:val="none" w:sz="0" w:space="0" w:color="auto"/>
                    <w:left w:val="none" w:sz="0" w:space="0" w:color="auto"/>
                    <w:bottom w:val="none" w:sz="0" w:space="0" w:color="auto"/>
                    <w:right w:val="none" w:sz="0" w:space="0" w:color="auto"/>
                  </w:divBdr>
                </w:div>
                <w:div w:id="1375888227">
                  <w:marLeft w:val="0"/>
                  <w:marRight w:val="0"/>
                  <w:marTop w:val="0"/>
                  <w:marBottom w:val="0"/>
                  <w:divBdr>
                    <w:top w:val="none" w:sz="0" w:space="0" w:color="auto"/>
                    <w:left w:val="none" w:sz="0" w:space="0" w:color="auto"/>
                    <w:bottom w:val="none" w:sz="0" w:space="0" w:color="auto"/>
                    <w:right w:val="none" w:sz="0" w:space="0" w:color="auto"/>
                  </w:divBdr>
                </w:div>
                <w:div w:id="1915898799">
                  <w:marLeft w:val="0"/>
                  <w:marRight w:val="0"/>
                  <w:marTop w:val="0"/>
                  <w:marBottom w:val="0"/>
                  <w:divBdr>
                    <w:top w:val="none" w:sz="0" w:space="0" w:color="auto"/>
                    <w:left w:val="none" w:sz="0" w:space="0" w:color="auto"/>
                    <w:bottom w:val="none" w:sz="0" w:space="0" w:color="auto"/>
                    <w:right w:val="none" w:sz="0" w:space="0" w:color="auto"/>
                  </w:divBdr>
                </w:div>
                <w:div w:id="592205559">
                  <w:marLeft w:val="0"/>
                  <w:marRight w:val="0"/>
                  <w:marTop w:val="0"/>
                  <w:marBottom w:val="0"/>
                  <w:divBdr>
                    <w:top w:val="none" w:sz="0" w:space="0" w:color="auto"/>
                    <w:left w:val="none" w:sz="0" w:space="0" w:color="auto"/>
                    <w:bottom w:val="none" w:sz="0" w:space="0" w:color="auto"/>
                    <w:right w:val="none" w:sz="0" w:space="0" w:color="auto"/>
                  </w:divBdr>
                </w:div>
                <w:div w:id="1505897046">
                  <w:marLeft w:val="0"/>
                  <w:marRight w:val="0"/>
                  <w:marTop w:val="0"/>
                  <w:marBottom w:val="0"/>
                  <w:divBdr>
                    <w:top w:val="none" w:sz="0" w:space="0" w:color="auto"/>
                    <w:left w:val="none" w:sz="0" w:space="0" w:color="auto"/>
                    <w:bottom w:val="none" w:sz="0" w:space="0" w:color="auto"/>
                    <w:right w:val="none" w:sz="0" w:space="0" w:color="auto"/>
                  </w:divBdr>
                </w:div>
                <w:div w:id="1073623091">
                  <w:marLeft w:val="0"/>
                  <w:marRight w:val="0"/>
                  <w:marTop w:val="0"/>
                  <w:marBottom w:val="0"/>
                  <w:divBdr>
                    <w:top w:val="none" w:sz="0" w:space="0" w:color="auto"/>
                    <w:left w:val="none" w:sz="0" w:space="0" w:color="auto"/>
                    <w:bottom w:val="none" w:sz="0" w:space="0" w:color="auto"/>
                    <w:right w:val="none" w:sz="0" w:space="0" w:color="auto"/>
                  </w:divBdr>
                </w:div>
                <w:div w:id="792090085">
                  <w:marLeft w:val="0"/>
                  <w:marRight w:val="0"/>
                  <w:marTop w:val="0"/>
                  <w:marBottom w:val="0"/>
                  <w:divBdr>
                    <w:top w:val="none" w:sz="0" w:space="0" w:color="auto"/>
                    <w:left w:val="none" w:sz="0" w:space="0" w:color="auto"/>
                    <w:bottom w:val="none" w:sz="0" w:space="0" w:color="auto"/>
                    <w:right w:val="none" w:sz="0" w:space="0" w:color="auto"/>
                  </w:divBdr>
                </w:div>
                <w:div w:id="121628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141634">
      <w:bodyDiv w:val="1"/>
      <w:marLeft w:val="0"/>
      <w:marRight w:val="0"/>
      <w:marTop w:val="0"/>
      <w:marBottom w:val="0"/>
      <w:divBdr>
        <w:top w:val="none" w:sz="0" w:space="0" w:color="auto"/>
        <w:left w:val="none" w:sz="0" w:space="0" w:color="auto"/>
        <w:bottom w:val="none" w:sz="0" w:space="0" w:color="auto"/>
        <w:right w:val="none" w:sz="0" w:space="0" w:color="auto"/>
      </w:divBdr>
      <w:divsChild>
        <w:div w:id="1488352486">
          <w:marLeft w:val="0"/>
          <w:marRight w:val="0"/>
          <w:marTop w:val="0"/>
          <w:marBottom w:val="0"/>
          <w:divBdr>
            <w:top w:val="none" w:sz="0" w:space="0" w:color="auto"/>
            <w:left w:val="none" w:sz="0" w:space="0" w:color="auto"/>
            <w:bottom w:val="none" w:sz="0" w:space="0" w:color="auto"/>
            <w:right w:val="none" w:sz="0" w:space="0" w:color="auto"/>
          </w:divBdr>
          <w:divsChild>
            <w:div w:id="2050061065">
              <w:marLeft w:val="0"/>
              <w:marRight w:val="0"/>
              <w:marTop w:val="0"/>
              <w:marBottom w:val="0"/>
              <w:divBdr>
                <w:top w:val="none" w:sz="0" w:space="0" w:color="auto"/>
                <w:left w:val="none" w:sz="0" w:space="0" w:color="auto"/>
                <w:bottom w:val="none" w:sz="0" w:space="0" w:color="auto"/>
                <w:right w:val="none" w:sz="0" w:space="0" w:color="auto"/>
              </w:divBdr>
              <w:divsChild>
                <w:div w:id="1760984030">
                  <w:marLeft w:val="0"/>
                  <w:marRight w:val="0"/>
                  <w:marTop w:val="0"/>
                  <w:marBottom w:val="0"/>
                  <w:divBdr>
                    <w:top w:val="none" w:sz="0" w:space="0" w:color="auto"/>
                    <w:left w:val="none" w:sz="0" w:space="0" w:color="auto"/>
                    <w:bottom w:val="none" w:sz="0" w:space="0" w:color="auto"/>
                    <w:right w:val="none" w:sz="0" w:space="0" w:color="auto"/>
                  </w:divBdr>
                </w:div>
                <w:div w:id="850752993">
                  <w:marLeft w:val="0"/>
                  <w:marRight w:val="0"/>
                  <w:marTop w:val="0"/>
                  <w:marBottom w:val="0"/>
                  <w:divBdr>
                    <w:top w:val="none" w:sz="0" w:space="0" w:color="auto"/>
                    <w:left w:val="none" w:sz="0" w:space="0" w:color="auto"/>
                    <w:bottom w:val="none" w:sz="0" w:space="0" w:color="auto"/>
                    <w:right w:val="none" w:sz="0" w:space="0" w:color="auto"/>
                  </w:divBdr>
                </w:div>
                <w:div w:id="1483038508">
                  <w:marLeft w:val="0"/>
                  <w:marRight w:val="0"/>
                  <w:marTop w:val="0"/>
                  <w:marBottom w:val="0"/>
                  <w:divBdr>
                    <w:top w:val="none" w:sz="0" w:space="0" w:color="auto"/>
                    <w:left w:val="none" w:sz="0" w:space="0" w:color="auto"/>
                    <w:bottom w:val="none" w:sz="0" w:space="0" w:color="auto"/>
                    <w:right w:val="none" w:sz="0" w:space="0" w:color="auto"/>
                  </w:divBdr>
                </w:div>
                <w:div w:id="1180663298">
                  <w:marLeft w:val="0"/>
                  <w:marRight w:val="0"/>
                  <w:marTop w:val="0"/>
                  <w:marBottom w:val="0"/>
                  <w:divBdr>
                    <w:top w:val="none" w:sz="0" w:space="0" w:color="auto"/>
                    <w:left w:val="none" w:sz="0" w:space="0" w:color="auto"/>
                    <w:bottom w:val="none" w:sz="0" w:space="0" w:color="auto"/>
                    <w:right w:val="none" w:sz="0" w:space="0" w:color="auto"/>
                  </w:divBdr>
                </w:div>
                <w:div w:id="823280668">
                  <w:marLeft w:val="0"/>
                  <w:marRight w:val="0"/>
                  <w:marTop w:val="0"/>
                  <w:marBottom w:val="0"/>
                  <w:divBdr>
                    <w:top w:val="none" w:sz="0" w:space="0" w:color="auto"/>
                    <w:left w:val="none" w:sz="0" w:space="0" w:color="auto"/>
                    <w:bottom w:val="none" w:sz="0" w:space="0" w:color="auto"/>
                    <w:right w:val="none" w:sz="0" w:space="0" w:color="auto"/>
                  </w:divBdr>
                </w:div>
                <w:div w:id="1914242285">
                  <w:marLeft w:val="0"/>
                  <w:marRight w:val="0"/>
                  <w:marTop w:val="0"/>
                  <w:marBottom w:val="0"/>
                  <w:divBdr>
                    <w:top w:val="none" w:sz="0" w:space="0" w:color="auto"/>
                    <w:left w:val="none" w:sz="0" w:space="0" w:color="auto"/>
                    <w:bottom w:val="none" w:sz="0" w:space="0" w:color="auto"/>
                    <w:right w:val="none" w:sz="0" w:space="0" w:color="auto"/>
                  </w:divBdr>
                </w:div>
                <w:div w:id="2067561424">
                  <w:marLeft w:val="0"/>
                  <w:marRight w:val="0"/>
                  <w:marTop w:val="0"/>
                  <w:marBottom w:val="0"/>
                  <w:divBdr>
                    <w:top w:val="none" w:sz="0" w:space="0" w:color="auto"/>
                    <w:left w:val="none" w:sz="0" w:space="0" w:color="auto"/>
                    <w:bottom w:val="none" w:sz="0" w:space="0" w:color="auto"/>
                    <w:right w:val="none" w:sz="0" w:space="0" w:color="auto"/>
                  </w:divBdr>
                </w:div>
                <w:div w:id="2017074155">
                  <w:marLeft w:val="0"/>
                  <w:marRight w:val="0"/>
                  <w:marTop w:val="0"/>
                  <w:marBottom w:val="0"/>
                  <w:divBdr>
                    <w:top w:val="none" w:sz="0" w:space="0" w:color="auto"/>
                    <w:left w:val="none" w:sz="0" w:space="0" w:color="auto"/>
                    <w:bottom w:val="none" w:sz="0" w:space="0" w:color="auto"/>
                    <w:right w:val="none" w:sz="0" w:space="0" w:color="auto"/>
                  </w:divBdr>
                </w:div>
                <w:div w:id="182256158">
                  <w:marLeft w:val="0"/>
                  <w:marRight w:val="0"/>
                  <w:marTop w:val="0"/>
                  <w:marBottom w:val="0"/>
                  <w:divBdr>
                    <w:top w:val="none" w:sz="0" w:space="0" w:color="auto"/>
                    <w:left w:val="none" w:sz="0" w:space="0" w:color="auto"/>
                    <w:bottom w:val="none" w:sz="0" w:space="0" w:color="auto"/>
                    <w:right w:val="none" w:sz="0" w:space="0" w:color="auto"/>
                  </w:divBdr>
                </w:div>
                <w:div w:id="1080836435">
                  <w:marLeft w:val="0"/>
                  <w:marRight w:val="0"/>
                  <w:marTop w:val="0"/>
                  <w:marBottom w:val="0"/>
                  <w:divBdr>
                    <w:top w:val="none" w:sz="0" w:space="0" w:color="auto"/>
                    <w:left w:val="none" w:sz="0" w:space="0" w:color="auto"/>
                    <w:bottom w:val="none" w:sz="0" w:space="0" w:color="auto"/>
                    <w:right w:val="none" w:sz="0" w:space="0" w:color="auto"/>
                  </w:divBdr>
                </w:div>
                <w:div w:id="762797832">
                  <w:marLeft w:val="0"/>
                  <w:marRight w:val="0"/>
                  <w:marTop w:val="0"/>
                  <w:marBottom w:val="0"/>
                  <w:divBdr>
                    <w:top w:val="none" w:sz="0" w:space="0" w:color="auto"/>
                    <w:left w:val="none" w:sz="0" w:space="0" w:color="auto"/>
                    <w:bottom w:val="none" w:sz="0" w:space="0" w:color="auto"/>
                    <w:right w:val="none" w:sz="0" w:space="0" w:color="auto"/>
                  </w:divBdr>
                </w:div>
                <w:div w:id="1257591396">
                  <w:marLeft w:val="0"/>
                  <w:marRight w:val="0"/>
                  <w:marTop w:val="0"/>
                  <w:marBottom w:val="0"/>
                  <w:divBdr>
                    <w:top w:val="none" w:sz="0" w:space="0" w:color="auto"/>
                    <w:left w:val="none" w:sz="0" w:space="0" w:color="auto"/>
                    <w:bottom w:val="none" w:sz="0" w:space="0" w:color="auto"/>
                    <w:right w:val="none" w:sz="0" w:space="0" w:color="auto"/>
                  </w:divBdr>
                </w:div>
                <w:div w:id="1795784055">
                  <w:marLeft w:val="0"/>
                  <w:marRight w:val="0"/>
                  <w:marTop w:val="0"/>
                  <w:marBottom w:val="0"/>
                  <w:divBdr>
                    <w:top w:val="none" w:sz="0" w:space="0" w:color="auto"/>
                    <w:left w:val="none" w:sz="0" w:space="0" w:color="auto"/>
                    <w:bottom w:val="none" w:sz="0" w:space="0" w:color="auto"/>
                    <w:right w:val="none" w:sz="0" w:space="0" w:color="auto"/>
                  </w:divBdr>
                </w:div>
                <w:div w:id="1936282834">
                  <w:marLeft w:val="0"/>
                  <w:marRight w:val="0"/>
                  <w:marTop w:val="0"/>
                  <w:marBottom w:val="0"/>
                  <w:divBdr>
                    <w:top w:val="none" w:sz="0" w:space="0" w:color="auto"/>
                    <w:left w:val="none" w:sz="0" w:space="0" w:color="auto"/>
                    <w:bottom w:val="none" w:sz="0" w:space="0" w:color="auto"/>
                    <w:right w:val="none" w:sz="0" w:space="0" w:color="auto"/>
                  </w:divBdr>
                </w:div>
                <w:div w:id="535002070">
                  <w:marLeft w:val="0"/>
                  <w:marRight w:val="0"/>
                  <w:marTop w:val="0"/>
                  <w:marBottom w:val="0"/>
                  <w:divBdr>
                    <w:top w:val="none" w:sz="0" w:space="0" w:color="auto"/>
                    <w:left w:val="none" w:sz="0" w:space="0" w:color="auto"/>
                    <w:bottom w:val="none" w:sz="0" w:space="0" w:color="auto"/>
                    <w:right w:val="none" w:sz="0" w:space="0" w:color="auto"/>
                  </w:divBdr>
                </w:div>
                <w:div w:id="1698235221">
                  <w:marLeft w:val="0"/>
                  <w:marRight w:val="0"/>
                  <w:marTop w:val="0"/>
                  <w:marBottom w:val="0"/>
                  <w:divBdr>
                    <w:top w:val="none" w:sz="0" w:space="0" w:color="auto"/>
                    <w:left w:val="none" w:sz="0" w:space="0" w:color="auto"/>
                    <w:bottom w:val="none" w:sz="0" w:space="0" w:color="auto"/>
                    <w:right w:val="none" w:sz="0" w:space="0" w:color="auto"/>
                  </w:divBdr>
                </w:div>
                <w:div w:id="1252935268">
                  <w:marLeft w:val="0"/>
                  <w:marRight w:val="0"/>
                  <w:marTop w:val="0"/>
                  <w:marBottom w:val="0"/>
                  <w:divBdr>
                    <w:top w:val="none" w:sz="0" w:space="0" w:color="auto"/>
                    <w:left w:val="none" w:sz="0" w:space="0" w:color="auto"/>
                    <w:bottom w:val="none" w:sz="0" w:space="0" w:color="auto"/>
                    <w:right w:val="none" w:sz="0" w:space="0" w:color="auto"/>
                  </w:divBdr>
                </w:div>
                <w:div w:id="437143774">
                  <w:marLeft w:val="0"/>
                  <w:marRight w:val="0"/>
                  <w:marTop w:val="0"/>
                  <w:marBottom w:val="0"/>
                  <w:divBdr>
                    <w:top w:val="none" w:sz="0" w:space="0" w:color="auto"/>
                    <w:left w:val="none" w:sz="0" w:space="0" w:color="auto"/>
                    <w:bottom w:val="none" w:sz="0" w:space="0" w:color="auto"/>
                    <w:right w:val="none" w:sz="0" w:space="0" w:color="auto"/>
                  </w:divBdr>
                </w:div>
                <w:div w:id="37240713">
                  <w:marLeft w:val="0"/>
                  <w:marRight w:val="0"/>
                  <w:marTop w:val="0"/>
                  <w:marBottom w:val="0"/>
                  <w:divBdr>
                    <w:top w:val="none" w:sz="0" w:space="0" w:color="auto"/>
                    <w:left w:val="none" w:sz="0" w:space="0" w:color="auto"/>
                    <w:bottom w:val="none" w:sz="0" w:space="0" w:color="auto"/>
                    <w:right w:val="none" w:sz="0" w:space="0" w:color="auto"/>
                  </w:divBdr>
                </w:div>
                <w:div w:id="199325249">
                  <w:marLeft w:val="0"/>
                  <w:marRight w:val="0"/>
                  <w:marTop w:val="0"/>
                  <w:marBottom w:val="0"/>
                  <w:divBdr>
                    <w:top w:val="none" w:sz="0" w:space="0" w:color="auto"/>
                    <w:left w:val="none" w:sz="0" w:space="0" w:color="auto"/>
                    <w:bottom w:val="none" w:sz="0" w:space="0" w:color="auto"/>
                    <w:right w:val="none" w:sz="0" w:space="0" w:color="auto"/>
                  </w:divBdr>
                </w:div>
                <w:div w:id="945037674">
                  <w:marLeft w:val="0"/>
                  <w:marRight w:val="0"/>
                  <w:marTop w:val="0"/>
                  <w:marBottom w:val="0"/>
                  <w:divBdr>
                    <w:top w:val="none" w:sz="0" w:space="0" w:color="auto"/>
                    <w:left w:val="none" w:sz="0" w:space="0" w:color="auto"/>
                    <w:bottom w:val="none" w:sz="0" w:space="0" w:color="auto"/>
                    <w:right w:val="none" w:sz="0" w:space="0" w:color="auto"/>
                  </w:divBdr>
                </w:div>
                <w:div w:id="2146846780">
                  <w:marLeft w:val="0"/>
                  <w:marRight w:val="0"/>
                  <w:marTop w:val="0"/>
                  <w:marBottom w:val="0"/>
                  <w:divBdr>
                    <w:top w:val="none" w:sz="0" w:space="0" w:color="auto"/>
                    <w:left w:val="none" w:sz="0" w:space="0" w:color="auto"/>
                    <w:bottom w:val="none" w:sz="0" w:space="0" w:color="auto"/>
                    <w:right w:val="none" w:sz="0" w:space="0" w:color="auto"/>
                  </w:divBdr>
                </w:div>
                <w:div w:id="1197348872">
                  <w:marLeft w:val="0"/>
                  <w:marRight w:val="0"/>
                  <w:marTop w:val="0"/>
                  <w:marBottom w:val="0"/>
                  <w:divBdr>
                    <w:top w:val="none" w:sz="0" w:space="0" w:color="auto"/>
                    <w:left w:val="none" w:sz="0" w:space="0" w:color="auto"/>
                    <w:bottom w:val="none" w:sz="0" w:space="0" w:color="auto"/>
                    <w:right w:val="none" w:sz="0" w:space="0" w:color="auto"/>
                  </w:divBdr>
                </w:div>
                <w:div w:id="51319830">
                  <w:marLeft w:val="0"/>
                  <w:marRight w:val="0"/>
                  <w:marTop w:val="0"/>
                  <w:marBottom w:val="0"/>
                  <w:divBdr>
                    <w:top w:val="none" w:sz="0" w:space="0" w:color="auto"/>
                    <w:left w:val="none" w:sz="0" w:space="0" w:color="auto"/>
                    <w:bottom w:val="none" w:sz="0" w:space="0" w:color="auto"/>
                    <w:right w:val="none" w:sz="0" w:space="0" w:color="auto"/>
                  </w:divBdr>
                </w:div>
                <w:div w:id="558248167">
                  <w:marLeft w:val="0"/>
                  <w:marRight w:val="0"/>
                  <w:marTop w:val="0"/>
                  <w:marBottom w:val="0"/>
                  <w:divBdr>
                    <w:top w:val="none" w:sz="0" w:space="0" w:color="auto"/>
                    <w:left w:val="none" w:sz="0" w:space="0" w:color="auto"/>
                    <w:bottom w:val="none" w:sz="0" w:space="0" w:color="auto"/>
                    <w:right w:val="none" w:sz="0" w:space="0" w:color="auto"/>
                  </w:divBdr>
                </w:div>
                <w:div w:id="644361839">
                  <w:marLeft w:val="0"/>
                  <w:marRight w:val="0"/>
                  <w:marTop w:val="0"/>
                  <w:marBottom w:val="0"/>
                  <w:divBdr>
                    <w:top w:val="none" w:sz="0" w:space="0" w:color="auto"/>
                    <w:left w:val="none" w:sz="0" w:space="0" w:color="auto"/>
                    <w:bottom w:val="none" w:sz="0" w:space="0" w:color="auto"/>
                    <w:right w:val="none" w:sz="0" w:space="0" w:color="auto"/>
                  </w:divBdr>
                </w:div>
                <w:div w:id="12851259">
                  <w:marLeft w:val="0"/>
                  <w:marRight w:val="0"/>
                  <w:marTop w:val="0"/>
                  <w:marBottom w:val="0"/>
                  <w:divBdr>
                    <w:top w:val="none" w:sz="0" w:space="0" w:color="auto"/>
                    <w:left w:val="none" w:sz="0" w:space="0" w:color="auto"/>
                    <w:bottom w:val="none" w:sz="0" w:space="0" w:color="auto"/>
                    <w:right w:val="none" w:sz="0" w:space="0" w:color="auto"/>
                  </w:divBdr>
                </w:div>
                <w:div w:id="665940175">
                  <w:marLeft w:val="0"/>
                  <w:marRight w:val="0"/>
                  <w:marTop w:val="0"/>
                  <w:marBottom w:val="0"/>
                  <w:divBdr>
                    <w:top w:val="none" w:sz="0" w:space="0" w:color="auto"/>
                    <w:left w:val="none" w:sz="0" w:space="0" w:color="auto"/>
                    <w:bottom w:val="none" w:sz="0" w:space="0" w:color="auto"/>
                    <w:right w:val="none" w:sz="0" w:space="0" w:color="auto"/>
                  </w:divBdr>
                </w:div>
                <w:div w:id="1493833872">
                  <w:marLeft w:val="0"/>
                  <w:marRight w:val="0"/>
                  <w:marTop w:val="0"/>
                  <w:marBottom w:val="0"/>
                  <w:divBdr>
                    <w:top w:val="none" w:sz="0" w:space="0" w:color="auto"/>
                    <w:left w:val="none" w:sz="0" w:space="0" w:color="auto"/>
                    <w:bottom w:val="none" w:sz="0" w:space="0" w:color="auto"/>
                    <w:right w:val="none" w:sz="0" w:space="0" w:color="auto"/>
                  </w:divBdr>
                </w:div>
                <w:div w:id="1233387905">
                  <w:marLeft w:val="0"/>
                  <w:marRight w:val="0"/>
                  <w:marTop w:val="0"/>
                  <w:marBottom w:val="0"/>
                  <w:divBdr>
                    <w:top w:val="none" w:sz="0" w:space="0" w:color="auto"/>
                    <w:left w:val="none" w:sz="0" w:space="0" w:color="auto"/>
                    <w:bottom w:val="none" w:sz="0" w:space="0" w:color="auto"/>
                    <w:right w:val="none" w:sz="0" w:space="0" w:color="auto"/>
                  </w:divBdr>
                </w:div>
                <w:div w:id="1078553975">
                  <w:marLeft w:val="0"/>
                  <w:marRight w:val="0"/>
                  <w:marTop w:val="0"/>
                  <w:marBottom w:val="0"/>
                  <w:divBdr>
                    <w:top w:val="none" w:sz="0" w:space="0" w:color="auto"/>
                    <w:left w:val="none" w:sz="0" w:space="0" w:color="auto"/>
                    <w:bottom w:val="none" w:sz="0" w:space="0" w:color="auto"/>
                    <w:right w:val="none" w:sz="0" w:space="0" w:color="auto"/>
                  </w:divBdr>
                </w:div>
                <w:div w:id="62947145">
                  <w:marLeft w:val="0"/>
                  <w:marRight w:val="0"/>
                  <w:marTop w:val="0"/>
                  <w:marBottom w:val="0"/>
                  <w:divBdr>
                    <w:top w:val="none" w:sz="0" w:space="0" w:color="auto"/>
                    <w:left w:val="none" w:sz="0" w:space="0" w:color="auto"/>
                    <w:bottom w:val="none" w:sz="0" w:space="0" w:color="auto"/>
                    <w:right w:val="none" w:sz="0" w:space="0" w:color="auto"/>
                  </w:divBdr>
                </w:div>
                <w:div w:id="1126049755">
                  <w:marLeft w:val="0"/>
                  <w:marRight w:val="0"/>
                  <w:marTop w:val="0"/>
                  <w:marBottom w:val="0"/>
                  <w:divBdr>
                    <w:top w:val="none" w:sz="0" w:space="0" w:color="auto"/>
                    <w:left w:val="none" w:sz="0" w:space="0" w:color="auto"/>
                    <w:bottom w:val="none" w:sz="0" w:space="0" w:color="auto"/>
                    <w:right w:val="none" w:sz="0" w:space="0" w:color="auto"/>
                  </w:divBdr>
                </w:div>
                <w:div w:id="255946274">
                  <w:marLeft w:val="0"/>
                  <w:marRight w:val="0"/>
                  <w:marTop w:val="0"/>
                  <w:marBottom w:val="0"/>
                  <w:divBdr>
                    <w:top w:val="none" w:sz="0" w:space="0" w:color="auto"/>
                    <w:left w:val="none" w:sz="0" w:space="0" w:color="auto"/>
                    <w:bottom w:val="none" w:sz="0" w:space="0" w:color="auto"/>
                    <w:right w:val="none" w:sz="0" w:space="0" w:color="auto"/>
                  </w:divBdr>
                </w:div>
                <w:div w:id="753237070">
                  <w:marLeft w:val="0"/>
                  <w:marRight w:val="0"/>
                  <w:marTop w:val="0"/>
                  <w:marBottom w:val="0"/>
                  <w:divBdr>
                    <w:top w:val="none" w:sz="0" w:space="0" w:color="auto"/>
                    <w:left w:val="none" w:sz="0" w:space="0" w:color="auto"/>
                    <w:bottom w:val="none" w:sz="0" w:space="0" w:color="auto"/>
                    <w:right w:val="none" w:sz="0" w:space="0" w:color="auto"/>
                  </w:divBdr>
                </w:div>
                <w:div w:id="1817062452">
                  <w:marLeft w:val="0"/>
                  <w:marRight w:val="0"/>
                  <w:marTop w:val="0"/>
                  <w:marBottom w:val="0"/>
                  <w:divBdr>
                    <w:top w:val="none" w:sz="0" w:space="0" w:color="auto"/>
                    <w:left w:val="none" w:sz="0" w:space="0" w:color="auto"/>
                    <w:bottom w:val="none" w:sz="0" w:space="0" w:color="auto"/>
                    <w:right w:val="none" w:sz="0" w:space="0" w:color="auto"/>
                  </w:divBdr>
                </w:div>
                <w:div w:id="1564095630">
                  <w:marLeft w:val="0"/>
                  <w:marRight w:val="0"/>
                  <w:marTop w:val="0"/>
                  <w:marBottom w:val="0"/>
                  <w:divBdr>
                    <w:top w:val="none" w:sz="0" w:space="0" w:color="auto"/>
                    <w:left w:val="none" w:sz="0" w:space="0" w:color="auto"/>
                    <w:bottom w:val="none" w:sz="0" w:space="0" w:color="auto"/>
                    <w:right w:val="none" w:sz="0" w:space="0" w:color="auto"/>
                  </w:divBdr>
                </w:div>
                <w:div w:id="847214037">
                  <w:marLeft w:val="0"/>
                  <w:marRight w:val="0"/>
                  <w:marTop w:val="0"/>
                  <w:marBottom w:val="0"/>
                  <w:divBdr>
                    <w:top w:val="none" w:sz="0" w:space="0" w:color="auto"/>
                    <w:left w:val="none" w:sz="0" w:space="0" w:color="auto"/>
                    <w:bottom w:val="none" w:sz="0" w:space="0" w:color="auto"/>
                    <w:right w:val="none" w:sz="0" w:space="0" w:color="auto"/>
                  </w:divBdr>
                </w:div>
                <w:div w:id="617641184">
                  <w:marLeft w:val="0"/>
                  <w:marRight w:val="0"/>
                  <w:marTop w:val="0"/>
                  <w:marBottom w:val="0"/>
                  <w:divBdr>
                    <w:top w:val="none" w:sz="0" w:space="0" w:color="auto"/>
                    <w:left w:val="none" w:sz="0" w:space="0" w:color="auto"/>
                    <w:bottom w:val="none" w:sz="0" w:space="0" w:color="auto"/>
                    <w:right w:val="none" w:sz="0" w:space="0" w:color="auto"/>
                  </w:divBdr>
                </w:div>
                <w:div w:id="1346009368">
                  <w:marLeft w:val="0"/>
                  <w:marRight w:val="0"/>
                  <w:marTop w:val="0"/>
                  <w:marBottom w:val="0"/>
                  <w:divBdr>
                    <w:top w:val="none" w:sz="0" w:space="0" w:color="auto"/>
                    <w:left w:val="none" w:sz="0" w:space="0" w:color="auto"/>
                    <w:bottom w:val="none" w:sz="0" w:space="0" w:color="auto"/>
                    <w:right w:val="none" w:sz="0" w:space="0" w:color="auto"/>
                  </w:divBdr>
                </w:div>
                <w:div w:id="658727565">
                  <w:marLeft w:val="0"/>
                  <w:marRight w:val="0"/>
                  <w:marTop w:val="0"/>
                  <w:marBottom w:val="0"/>
                  <w:divBdr>
                    <w:top w:val="none" w:sz="0" w:space="0" w:color="auto"/>
                    <w:left w:val="none" w:sz="0" w:space="0" w:color="auto"/>
                    <w:bottom w:val="none" w:sz="0" w:space="0" w:color="auto"/>
                    <w:right w:val="none" w:sz="0" w:space="0" w:color="auto"/>
                  </w:divBdr>
                </w:div>
                <w:div w:id="1547524337">
                  <w:marLeft w:val="0"/>
                  <w:marRight w:val="0"/>
                  <w:marTop w:val="0"/>
                  <w:marBottom w:val="0"/>
                  <w:divBdr>
                    <w:top w:val="none" w:sz="0" w:space="0" w:color="auto"/>
                    <w:left w:val="none" w:sz="0" w:space="0" w:color="auto"/>
                    <w:bottom w:val="none" w:sz="0" w:space="0" w:color="auto"/>
                    <w:right w:val="none" w:sz="0" w:space="0" w:color="auto"/>
                  </w:divBdr>
                </w:div>
                <w:div w:id="1192186026">
                  <w:marLeft w:val="0"/>
                  <w:marRight w:val="0"/>
                  <w:marTop w:val="0"/>
                  <w:marBottom w:val="0"/>
                  <w:divBdr>
                    <w:top w:val="none" w:sz="0" w:space="0" w:color="auto"/>
                    <w:left w:val="none" w:sz="0" w:space="0" w:color="auto"/>
                    <w:bottom w:val="none" w:sz="0" w:space="0" w:color="auto"/>
                    <w:right w:val="none" w:sz="0" w:space="0" w:color="auto"/>
                  </w:divBdr>
                </w:div>
                <w:div w:id="809791361">
                  <w:marLeft w:val="0"/>
                  <w:marRight w:val="0"/>
                  <w:marTop w:val="0"/>
                  <w:marBottom w:val="0"/>
                  <w:divBdr>
                    <w:top w:val="none" w:sz="0" w:space="0" w:color="auto"/>
                    <w:left w:val="none" w:sz="0" w:space="0" w:color="auto"/>
                    <w:bottom w:val="none" w:sz="0" w:space="0" w:color="auto"/>
                    <w:right w:val="none" w:sz="0" w:space="0" w:color="auto"/>
                  </w:divBdr>
                </w:div>
                <w:div w:id="1164661309">
                  <w:marLeft w:val="0"/>
                  <w:marRight w:val="0"/>
                  <w:marTop w:val="0"/>
                  <w:marBottom w:val="0"/>
                  <w:divBdr>
                    <w:top w:val="none" w:sz="0" w:space="0" w:color="auto"/>
                    <w:left w:val="none" w:sz="0" w:space="0" w:color="auto"/>
                    <w:bottom w:val="none" w:sz="0" w:space="0" w:color="auto"/>
                    <w:right w:val="none" w:sz="0" w:space="0" w:color="auto"/>
                  </w:divBdr>
                </w:div>
                <w:div w:id="29648075">
                  <w:marLeft w:val="0"/>
                  <w:marRight w:val="0"/>
                  <w:marTop w:val="0"/>
                  <w:marBottom w:val="0"/>
                  <w:divBdr>
                    <w:top w:val="none" w:sz="0" w:space="0" w:color="auto"/>
                    <w:left w:val="none" w:sz="0" w:space="0" w:color="auto"/>
                    <w:bottom w:val="none" w:sz="0" w:space="0" w:color="auto"/>
                    <w:right w:val="none" w:sz="0" w:space="0" w:color="auto"/>
                  </w:divBdr>
                </w:div>
                <w:div w:id="1765107602">
                  <w:marLeft w:val="0"/>
                  <w:marRight w:val="0"/>
                  <w:marTop w:val="0"/>
                  <w:marBottom w:val="0"/>
                  <w:divBdr>
                    <w:top w:val="none" w:sz="0" w:space="0" w:color="auto"/>
                    <w:left w:val="none" w:sz="0" w:space="0" w:color="auto"/>
                    <w:bottom w:val="none" w:sz="0" w:space="0" w:color="auto"/>
                    <w:right w:val="none" w:sz="0" w:space="0" w:color="auto"/>
                  </w:divBdr>
                </w:div>
                <w:div w:id="2012369327">
                  <w:marLeft w:val="0"/>
                  <w:marRight w:val="0"/>
                  <w:marTop w:val="0"/>
                  <w:marBottom w:val="0"/>
                  <w:divBdr>
                    <w:top w:val="none" w:sz="0" w:space="0" w:color="auto"/>
                    <w:left w:val="none" w:sz="0" w:space="0" w:color="auto"/>
                    <w:bottom w:val="none" w:sz="0" w:space="0" w:color="auto"/>
                    <w:right w:val="none" w:sz="0" w:space="0" w:color="auto"/>
                  </w:divBdr>
                </w:div>
                <w:div w:id="899091836">
                  <w:marLeft w:val="0"/>
                  <w:marRight w:val="0"/>
                  <w:marTop w:val="0"/>
                  <w:marBottom w:val="0"/>
                  <w:divBdr>
                    <w:top w:val="none" w:sz="0" w:space="0" w:color="auto"/>
                    <w:left w:val="none" w:sz="0" w:space="0" w:color="auto"/>
                    <w:bottom w:val="none" w:sz="0" w:space="0" w:color="auto"/>
                    <w:right w:val="none" w:sz="0" w:space="0" w:color="auto"/>
                  </w:divBdr>
                </w:div>
                <w:div w:id="1543447045">
                  <w:marLeft w:val="0"/>
                  <w:marRight w:val="0"/>
                  <w:marTop w:val="0"/>
                  <w:marBottom w:val="0"/>
                  <w:divBdr>
                    <w:top w:val="none" w:sz="0" w:space="0" w:color="auto"/>
                    <w:left w:val="none" w:sz="0" w:space="0" w:color="auto"/>
                    <w:bottom w:val="none" w:sz="0" w:space="0" w:color="auto"/>
                    <w:right w:val="none" w:sz="0" w:space="0" w:color="auto"/>
                  </w:divBdr>
                </w:div>
                <w:div w:id="508448112">
                  <w:marLeft w:val="0"/>
                  <w:marRight w:val="0"/>
                  <w:marTop w:val="0"/>
                  <w:marBottom w:val="0"/>
                  <w:divBdr>
                    <w:top w:val="none" w:sz="0" w:space="0" w:color="auto"/>
                    <w:left w:val="none" w:sz="0" w:space="0" w:color="auto"/>
                    <w:bottom w:val="none" w:sz="0" w:space="0" w:color="auto"/>
                    <w:right w:val="none" w:sz="0" w:space="0" w:color="auto"/>
                  </w:divBdr>
                </w:div>
                <w:div w:id="1684430659">
                  <w:marLeft w:val="0"/>
                  <w:marRight w:val="0"/>
                  <w:marTop w:val="0"/>
                  <w:marBottom w:val="0"/>
                  <w:divBdr>
                    <w:top w:val="none" w:sz="0" w:space="0" w:color="auto"/>
                    <w:left w:val="none" w:sz="0" w:space="0" w:color="auto"/>
                    <w:bottom w:val="none" w:sz="0" w:space="0" w:color="auto"/>
                    <w:right w:val="none" w:sz="0" w:space="0" w:color="auto"/>
                  </w:divBdr>
                </w:div>
                <w:div w:id="950673841">
                  <w:marLeft w:val="0"/>
                  <w:marRight w:val="0"/>
                  <w:marTop w:val="0"/>
                  <w:marBottom w:val="0"/>
                  <w:divBdr>
                    <w:top w:val="none" w:sz="0" w:space="0" w:color="auto"/>
                    <w:left w:val="none" w:sz="0" w:space="0" w:color="auto"/>
                    <w:bottom w:val="none" w:sz="0" w:space="0" w:color="auto"/>
                    <w:right w:val="none" w:sz="0" w:space="0" w:color="auto"/>
                  </w:divBdr>
                </w:div>
                <w:div w:id="340081797">
                  <w:marLeft w:val="0"/>
                  <w:marRight w:val="0"/>
                  <w:marTop w:val="0"/>
                  <w:marBottom w:val="0"/>
                  <w:divBdr>
                    <w:top w:val="none" w:sz="0" w:space="0" w:color="auto"/>
                    <w:left w:val="none" w:sz="0" w:space="0" w:color="auto"/>
                    <w:bottom w:val="none" w:sz="0" w:space="0" w:color="auto"/>
                    <w:right w:val="none" w:sz="0" w:space="0" w:color="auto"/>
                  </w:divBdr>
                </w:div>
                <w:div w:id="1347711935">
                  <w:marLeft w:val="0"/>
                  <w:marRight w:val="0"/>
                  <w:marTop w:val="0"/>
                  <w:marBottom w:val="0"/>
                  <w:divBdr>
                    <w:top w:val="none" w:sz="0" w:space="0" w:color="auto"/>
                    <w:left w:val="none" w:sz="0" w:space="0" w:color="auto"/>
                    <w:bottom w:val="none" w:sz="0" w:space="0" w:color="auto"/>
                    <w:right w:val="none" w:sz="0" w:space="0" w:color="auto"/>
                  </w:divBdr>
                </w:div>
                <w:div w:id="274562695">
                  <w:marLeft w:val="0"/>
                  <w:marRight w:val="0"/>
                  <w:marTop w:val="0"/>
                  <w:marBottom w:val="0"/>
                  <w:divBdr>
                    <w:top w:val="none" w:sz="0" w:space="0" w:color="auto"/>
                    <w:left w:val="none" w:sz="0" w:space="0" w:color="auto"/>
                    <w:bottom w:val="none" w:sz="0" w:space="0" w:color="auto"/>
                    <w:right w:val="none" w:sz="0" w:space="0" w:color="auto"/>
                  </w:divBdr>
                </w:div>
                <w:div w:id="618875018">
                  <w:marLeft w:val="0"/>
                  <w:marRight w:val="0"/>
                  <w:marTop w:val="0"/>
                  <w:marBottom w:val="0"/>
                  <w:divBdr>
                    <w:top w:val="none" w:sz="0" w:space="0" w:color="auto"/>
                    <w:left w:val="none" w:sz="0" w:space="0" w:color="auto"/>
                    <w:bottom w:val="none" w:sz="0" w:space="0" w:color="auto"/>
                    <w:right w:val="none" w:sz="0" w:space="0" w:color="auto"/>
                  </w:divBdr>
                </w:div>
                <w:div w:id="1787232896">
                  <w:marLeft w:val="0"/>
                  <w:marRight w:val="0"/>
                  <w:marTop w:val="0"/>
                  <w:marBottom w:val="0"/>
                  <w:divBdr>
                    <w:top w:val="none" w:sz="0" w:space="0" w:color="auto"/>
                    <w:left w:val="none" w:sz="0" w:space="0" w:color="auto"/>
                    <w:bottom w:val="none" w:sz="0" w:space="0" w:color="auto"/>
                    <w:right w:val="none" w:sz="0" w:space="0" w:color="auto"/>
                  </w:divBdr>
                </w:div>
                <w:div w:id="11958176">
                  <w:marLeft w:val="0"/>
                  <w:marRight w:val="0"/>
                  <w:marTop w:val="0"/>
                  <w:marBottom w:val="0"/>
                  <w:divBdr>
                    <w:top w:val="none" w:sz="0" w:space="0" w:color="auto"/>
                    <w:left w:val="none" w:sz="0" w:space="0" w:color="auto"/>
                    <w:bottom w:val="none" w:sz="0" w:space="0" w:color="auto"/>
                    <w:right w:val="none" w:sz="0" w:space="0" w:color="auto"/>
                  </w:divBdr>
                </w:div>
                <w:div w:id="1522744995">
                  <w:marLeft w:val="0"/>
                  <w:marRight w:val="0"/>
                  <w:marTop w:val="0"/>
                  <w:marBottom w:val="0"/>
                  <w:divBdr>
                    <w:top w:val="none" w:sz="0" w:space="0" w:color="auto"/>
                    <w:left w:val="none" w:sz="0" w:space="0" w:color="auto"/>
                    <w:bottom w:val="none" w:sz="0" w:space="0" w:color="auto"/>
                    <w:right w:val="none" w:sz="0" w:space="0" w:color="auto"/>
                  </w:divBdr>
                </w:div>
                <w:div w:id="6370737">
                  <w:marLeft w:val="0"/>
                  <w:marRight w:val="0"/>
                  <w:marTop w:val="0"/>
                  <w:marBottom w:val="0"/>
                  <w:divBdr>
                    <w:top w:val="none" w:sz="0" w:space="0" w:color="auto"/>
                    <w:left w:val="none" w:sz="0" w:space="0" w:color="auto"/>
                    <w:bottom w:val="none" w:sz="0" w:space="0" w:color="auto"/>
                    <w:right w:val="none" w:sz="0" w:space="0" w:color="auto"/>
                  </w:divBdr>
                </w:div>
                <w:div w:id="1726104709">
                  <w:marLeft w:val="0"/>
                  <w:marRight w:val="0"/>
                  <w:marTop w:val="0"/>
                  <w:marBottom w:val="0"/>
                  <w:divBdr>
                    <w:top w:val="none" w:sz="0" w:space="0" w:color="auto"/>
                    <w:left w:val="none" w:sz="0" w:space="0" w:color="auto"/>
                    <w:bottom w:val="none" w:sz="0" w:space="0" w:color="auto"/>
                    <w:right w:val="none" w:sz="0" w:space="0" w:color="auto"/>
                  </w:divBdr>
                </w:div>
                <w:div w:id="951397664">
                  <w:marLeft w:val="0"/>
                  <w:marRight w:val="0"/>
                  <w:marTop w:val="0"/>
                  <w:marBottom w:val="0"/>
                  <w:divBdr>
                    <w:top w:val="none" w:sz="0" w:space="0" w:color="auto"/>
                    <w:left w:val="none" w:sz="0" w:space="0" w:color="auto"/>
                    <w:bottom w:val="none" w:sz="0" w:space="0" w:color="auto"/>
                    <w:right w:val="none" w:sz="0" w:space="0" w:color="auto"/>
                  </w:divBdr>
                </w:div>
                <w:div w:id="692536574">
                  <w:marLeft w:val="0"/>
                  <w:marRight w:val="0"/>
                  <w:marTop w:val="0"/>
                  <w:marBottom w:val="0"/>
                  <w:divBdr>
                    <w:top w:val="none" w:sz="0" w:space="0" w:color="auto"/>
                    <w:left w:val="none" w:sz="0" w:space="0" w:color="auto"/>
                    <w:bottom w:val="none" w:sz="0" w:space="0" w:color="auto"/>
                    <w:right w:val="none" w:sz="0" w:space="0" w:color="auto"/>
                  </w:divBdr>
                </w:div>
                <w:div w:id="1344166381">
                  <w:marLeft w:val="0"/>
                  <w:marRight w:val="0"/>
                  <w:marTop w:val="0"/>
                  <w:marBottom w:val="0"/>
                  <w:divBdr>
                    <w:top w:val="none" w:sz="0" w:space="0" w:color="auto"/>
                    <w:left w:val="none" w:sz="0" w:space="0" w:color="auto"/>
                    <w:bottom w:val="none" w:sz="0" w:space="0" w:color="auto"/>
                    <w:right w:val="none" w:sz="0" w:space="0" w:color="auto"/>
                  </w:divBdr>
                </w:div>
                <w:div w:id="2031713731">
                  <w:marLeft w:val="0"/>
                  <w:marRight w:val="0"/>
                  <w:marTop w:val="0"/>
                  <w:marBottom w:val="0"/>
                  <w:divBdr>
                    <w:top w:val="none" w:sz="0" w:space="0" w:color="auto"/>
                    <w:left w:val="none" w:sz="0" w:space="0" w:color="auto"/>
                    <w:bottom w:val="none" w:sz="0" w:space="0" w:color="auto"/>
                    <w:right w:val="none" w:sz="0" w:space="0" w:color="auto"/>
                  </w:divBdr>
                </w:div>
                <w:div w:id="1538855928">
                  <w:marLeft w:val="0"/>
                  <w:marRight w:val="0"/>
                  <w:marTop w:val="0"/>
                  <w:marBottom w:val="0"/>
                  <w:divBdr>
                    <w:top w:val="none" w:sz="0" w:space="0" w:color="auto"/>
                    <w:left w:val="none" w:sz="0" w:space="0" w:color="auto"/>
                    <w:bottom w:val="none" w:sz="0" w:space="0" w:color="auto"/>
                    <w:right w:val="none" w:sz="0" w:space="0" w:color="auto"/>
                  </w:divBdr>
                </w:div>
                <w:div w:id="670182429">
                  <w:marLeft w:val="0"/>
                  <w:marRight w:val="0"/>
                  <w:marTop w:val="0"/>
                  <w:marBottom w:val="0"/>
                  <w:divBdr>
                    <w:top w:val="none" w:sz="0" w:space="0" w:color="auto"/>
                    <w:left w:val="none" w:sz="0" w:space="0" w:color="auto"/>
                    <w:bottom w:val="none" w:sz="0" w:space="0" w:color="auto"/>
                    <w:right w:val="none" w:sz="0" w:space="0" w:color="auto"/>
                  </w:divBdr>
                </w:div>
                <w:div w:id="1483693021">
                  <w:marLeft w:val="0"/>
                  <w:marRight w:val="0"/>
                  <w:marTop w:val="0"/>
                  <w:marBottom w:val="0"/>
                  <w:divBdr>
                    <w:top w:val="none" w:sz="0" w:space="0" w:color="auto"/>
                    <w:left w:val="none" w:sz="0" w:space="0" w:color="auto"/>
                    <w:bottom w:val="none" w:sz="0" w:space="0" w:color="auto"/>
                    <w:right w:val="none" w:sz="0" w:space="0" w:color="auto"/>
                  </w:divBdr>
                </w:div>
                <w:div w:id="1522743253">
                  <w:marLeft w:val="0"/>
                  <w:marRight w:val="0"/>
                  <w:marTop w:val="0"/>
                  <w:marBottom w:val="0"/>
                  <w:divBdr>
                    <w:top w:val="none" w:sz="0" w:space="0" w:color="auto"/>
                    <w:left w:val="none" w:sz="0" w:space="0" w:color="auto"/>
                    <w:bottom w:val="none" w:sz="0" w:space="0" w:color="auto"/>
                    <w:right w:val="none" w:sz="0" w:space="0" w:color="auto"/>
                  </w:divBdr>
                </w:div>
                <w:div w:id="166217252">
                  <w:marLeft w:val="0"/>
                  <w:marRight w:val="0"/>
                  <w:marTop w:val="0"/>
                  <w:marBottom w:val="0"/>
                  <w:divBdr>
                    <w:top w:val="none" w:sz="0" w:space="0" w:color="auto"/>
                    <w:left w:val="none" w:sz="0" w:space="0" w:color="auto"/>
                    <w:bottom w:val="none" w:sz="0" w:space="0" w:color="auto"/>
                    <w:right w:val="none" w:sz="0" w:space="0" w:color="auto"/>
                  </w:divBdr>
                </w:div>
                <w:div w:id="1723366748">
                  <w:marLeft w:val="0"/>
                  <w:marRight w:val="0"/>
                  <w:marTop w:val="0"/>
                  <w:marBottom w:val="0"/>
                  <w:divBdr>
                    <w:top w:val="none" w:sz="0" w:space="0" w:color="auto"/>
                    <w:left w:val="none" w:sz="0" w:space="0" w:color="auto"/>
                    <w:bottom w:val="none" w:sz="0" w:space="0" w:color="auto"/>
                    <w:right w:val="none" w:sz="0" w:space="0" w:color="auto"/>
                  </w:divBdr>
                </w:div>
                <w:div w:id="1786000156">
                  <w:marLeft w:val="0"/>
                  <w:marRight w:val="0"/>
                  <w:marTop w:val="0"/>
                  <w:marBottom w:val="0"/>
                  <w:divBdr>
                    <w:top w:val="none" w:sz="0" w:space="0" w:color="auto"/>
                    <w:left w:val="none" w:sz="0" w:space="0" w:color="auto"/>
                    <w:bottom w:val="none" w:sz="0" w:space="0" w:color="auto"/>
                    <w:right w:val="none" w:sz="0" w:space="0" w:color="auto"/>
                  </w:divBdr>
                </w:div>
                <w:div w:id="1247810507">
                  <w:marLeft w:val="0"/>
                  <w:marRight w:val="0"/>
                  <w:marTop w:val="0"/>
                  <w:marBottom w:val="0"/>
                  <w:divBdr>
                    <w:top w:val="none" w:sz="0" w:space="0" w:color="auto"/>
                    <w:left w:val="none" w:sz="0" w:space="0" w:color="auto"/>
                    <w:bottom w:val="none" w:sz="0" w:space="0" w:color="auto"/>
                    <w:right w:val="none" w:sz="0" w:space="0" w:color="auto"/>
                  </w:divBdr>
                </w:div>
                <w:div w:id="1609393194">
                  <w:marLeft w:val="0"/>
                  <w:marRight w:val="0"/>
                  <w:marTop w:val="0"/>
                  <w:marBottom w:val="0"/>
                  <w:divBdr>
                    <w:top w:val="none" w:sz="0" w:space="0" w:color="auto"/>
                    <w:left w:val="none" w:sz="0" w:space="0" w:color="auto"/>
                    <w:bottom w:val="none" w:sz="0" w:space="0" w:color="auto"/>
                    <w:right w:val="none" w:sz="0" w:space="0" w:color="auto"/>
                  </w:divBdr>
                </w:div>
                <w:div w:id="1317419715">
                  <w:marLeft w:val="0"/>
                  <w:marRight w:val="0"/>
                  <w:marTop w:val="0"/>
                  <w:marBottom w:val="0"/>
                  <w:divBdr>
                    <w:top w:val="none" w:sz="0" w:space="0" w:color="auto"/>
                    <w:left w:val="none" w:sz="0" w:space="0" w:color="auto"/>
                    <w:bottom w:val="none" w:sz="0" w:space="0" w:color="auto"/>
                    <w:right w:val="none" w:sz="0" w:space="0" w:color="auto"/>
                  </w:divBdr>
                </w:div>
                <w:div w:id="1597521375">
                  <w:marLeft w:val="0"/>
                  <w:marRight w:val="0"/>
                  <w:marTop w:val="0"/>
                  <w:marBottom w:val="0"/>
                  <w:divBdr>
                    <w:top w:val="none" w:sz="0" w:space="0" w:color="auto"/>
                    <w:left w:val="none" w:sz="0" w:space="0" w:color="auto"/>
                    <w:bottom w:val="none" w:sz="0" w:space="0" w:color="auto"/>
                    <w:right w:val="none" w:sz="0" w:space="0" w:color="auto"/>
                  </w:divBdr>
                </w:div>
                <w:div w:id="990325876">
                  <w:marLeft w:val="0"/>
                  <w:marRight w:val="0"/>
                  <w:marTop w:val="0"/>
                  <w:marBottom w:val="0"/>
                  <w:divBdr>
                    <w:top w:val="none" w:sz="0" w:space="0" w:color="auto"/>
                    <w:left w:val="none" w:sz="0" w:space="0" w:color="auto"/>
                    <w:bottom w:val="none" w:sz="0" w:space="0" w:color="auto"/>
                    <w:right w:val="none" w:sz="0" w:space="0" w:color="auto"/>
                  </w:divBdr>
                </w:div>
                <w:div w:id="2052992751">
                  <w:marLeft w:val="0"/>
                  <w:marRight w:val="0"/>
                  <w:marTop w:val="0"/>
                  <w:marBottom w:val="0"/>
                  <w:divBdr>
                    <w:top w:val="none" w:sz="0" w:space="0" w:color="auto"/>
                    <w:left w:val="none" w:sz="0" w:space="0" w:color="auto"/>
                    <w:bottom w:val="none" w:sz="0" w:space="0" w:color="auto"/>
                    <w:right w:val="none" w:sz="0" w:space="0" w:color="auto"/>
                  </w:divBdr>
                </w:div>
                <w:div w:id="56552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402096">
      <w:bodyDiv w:val="1"/>
      <w:marLeft w:val="0"/>
      <w:marRight w:val="0"/>
      <w:marTop w:val="0"/>
      <w:marBottom w:val="0"/>
      <w:divBdr>
        <w:top w:val="none" w:sz="0" w:space="0" w:color="auto"/>
        <w:left w:val="none" w:sz="0" w:space="0" w:color="auto"/>
        <w:bottom w:val="none" w:sz="0" w:space="0" w:color="auto"/>
        <w:right w:val="none" w:sz="0" w:space="0" w:color="auto"/>
      </w:divBdr>
      <w:divsChild>
        <w:div w:id="503519926">
          <w:marLeft w:val="0"/>
          <w:marRight w:val="0"/>
          <w:marTop w:val="0"/>
          <w:marBottom w:val="0"/>
          <w:divBdr>
            <w:top w:val="none" w:sz="0" w:space="0" w:color="auto"/>
            <w:left w:val="none" w:sz="0" w:space="0" w:color="auto"/>
            <w:bottom w:val="none" w:sz="0" w:space="0" w:color="auto"/>
            <w:right w:val="none" w:sz="0" w:space="0" w:color="auto"/>
          </w:divBdr>
          <w:divsChild>
            <w:div w:id="779031747">
              <w:marLeft w:val="0"/>
              <w:marRight w:val="0"/>
              <w:marTop w:val="0"/>
              <w:marBottom w:val="0"/>
              <w:divBdr>
                <w:top w:val="none" w:sz="0" w:space="0" w:color="auto"/>
                <w:left w:val="none" w:sz="0" w:space="0" w:color="auto"/>
                <w:bottom w:val="none" w:sz="0" w:space="0" w:color="auto"/>
                <w:right w:val="none" w:sz="0" w:space="0" w:color="auto"/>
              </w:divBdr>
              <w:divsChild>
                <w:div w:id="872495523">
                  <w:marLeft w:val="0"/>
                  <w:marRight w:val="0"/>
                  <w:marTop w:val="0"/>
                  <w:marBottom w:val="0"/>
                  <w:divBdr>
                    <w:top w:val="none" w:sz="0" w:space="0" w:color="auto"/>
                    <w:left w:val="none" w:sz="0" w:space="0" w:color="auto"/>
                    <w:bottom w:val="none" w:sz="0" w:space="0" w:color="auto"/>
                    <w:right w:val="none" w:sz="0" w:space="0" w:color="auto"/>
                  </w:divBdr>
                </w:div>
                <w:div w:id="845243970">
                  <w:marLeft w:val="0"/>
                  <w:marRight w:val="0"/>
                  <w:marTop w:val="0"/>
                  <w:marBottom w:val="0"/>
                  <w:divBdr>
                    <w:top w:val="none" w:sz="0" w:space="0" w:color="auto"/>
                    <w:left w:val="none" w:sz="0" w:space="0" w:color="auto"/>
                    <w:bottom w:val="none" w:sz="0" w:space="0" w:color="auto"/>
                    <w:right w:val="none" w:sz="0" w:space="0" w:color="auto"/>
                  </w:divBdr>
                </w:div>
                <w:div w:id="545723379">
                  <w:marLeft w:val="0"/>
                  <w:marRight w:val="0"/>
                  <w:marTop w:val="0"/>
                  <w:marBottom w:val="0"/>
                  <w:divBdr>
                    <w:top w:val="none" w:sz="0" w:space="0" w:color="auto"/>
                    <w:left w:val="none" w:sz="0" w:space="0" w:color="auto"/>
                    <w:bottom w:val="none" w:sz="0" w:space="0" w:color="auto"/>
                    <w:right w:val="none" w:sz="0" w:space="0" w:color="auto"/>
                  </w:divBdr>
                </w:div>
                <w:div w:id="1480225662">
                  <w:marLeft w:val="0"/>
                  <w:marRight w:val="0"/>
                  <w:marTop w:val="0"/>
                  <w:marBottom w:val="0"/>
                  <w:divBdr>
                    <w:top w:val="none" w:sz="0" w:space="0" w:color="auto"/>
                    <w:left w:val="none" w:sz="0" w:space="0" w:color="auto"/>
                    <w:bottom w:val="none" w:sz="0" w:space="0" w:color="auto"/>
                    <w:right w:val="none" w:sz="0" w:space="0" w:color="auto"/>
                  </w:divBdr>
                </w:div>
                <w:div w:id="1510169532">
                  <w:marLeft w:val="0"/>
                  <w:marRight w:val="0"/>
                  <w:marTop w:val="0"/>
                  <w:marBottom w:val="0"/>
                  <w:divBdr>
                    <w:top w:val="none" w:sz="0" w:space="0" w:color="auto"/>
                    <w:left w:val="none" w:sz="0" w:space="0" w:color="auto"/>
                    <w:bottom w:val="none" w:sz="0" w:space="0" w:color="auto"/>
                    <w:right w:val="none" w:sz="0" w:space="0" w:color="auto"/>
                  </w:divBdr>
                </w:div>
                <w:div w:id="1830245082">
                  <w:marLeft w:val="0"/>
                  <w:marRight w:val="0"/>
                  <w:marTop w:val="0"/>
                  <w:marBottom w:val="0"/>
                  <w:divBdr>
                    <w:top w:val="none" w:sz="0" w:space="0" w:color="auto"/>
                    <w:left w:val="none" w:sz="0" w:space="0" w:color="auto"/>
                    <w:bottom w:val="none" w:sz="0" w:space="0" w:color="auto"/>
                    <w:right w:val="none" w:sz="0" w:space="0" w:color="auto"/>
                  </w:divBdr>
                </w:div>
                <w:div w:id="590091686">
                  <w:marLeft w:val="0"/>
                  <w:marRight w:val="0"/>
                  <w:marTop w:val="0"/>
                  <w:marBottom w:val="0"/>
                  <w:divBdr>
                    <w:top w:val="none" w:sz="0" w:space="0" w:color="auto"/>
                    <w:left w:val="none" w:sz="0" w:space="0" w:color="auto"/>
                    <w:bottom w:val="none" w:sz="0" w:space="0" w:color="auto"/>
                    <w:right w:val="none" w:sz="0" w:space="0" w:color="auto"/>
                  </w:divBdr>
                </w:div>
                <w:div w:id="123934367">
                  <w:marLeft w:val="0"/>
                  <w:marRight w:val="0"/>
                  <w:marTop w:val="0"/>
                  <w:marBottom w:val="0"/>
                  <w:divBdr>
                    <w:top w:val="none" w:sz="0" w:space="0" w:color="auto"/>
                    <w:left w:val="none" w:sz="0" w:space="0" w:color="auto"/>
                    <w:bottom w:val="none" w:sz="0" w:space="0" w:color="auto"/>
                    <w:right w:val="none" w:sz="0" w:space="0" w:color="auto"/>
                  </w:divBdr>
                </w:div>
                <w:div w:id="1541552109">
                  <w:marLeft w:val="0"/>
                  <w:marRight w:val="0"/>
                  <w:marTop w:val="0"/>
                  <w:marBottom w:val="0"/>
                  <w:divBdr>
                    <w:top w:val="none" w:sz="0" w:space="0" w:color="auto"/>
                    <w:left w:val="none" w:sz="0" w:space="0" w:color="auto"/>
                    <w:bottom w:val="none" w:sz="0" w:space="0" w:color="auto"/>
                    <w:right w:val="none" w:sz="0" w:space="0" w:color="auto"/>
                  </w:divBdr>
                </w:div>
                <w:div w:id="230968095">
                  <w:marLeft w:val="0"/>
                  <w:marRight w:val="0"/>
                  <w:marTop w:val="0"/>
                  <w:marBottom w:val="0"/>
                  <w:divBdr>
                    <w:top w:val="none" w:sz="0" w:space="0" w:color="auto"/>
                    <w:left w:val="none" w:sz="0" w:space="0" w:color="auto"/>
                    <w:bottom w:val="none" w:sz="0" w:space="0" w:color="auto"/>
                    <w:right w:val="none" w:sz="0" w:space="0" w:color="auto"/>
                  </w:divBdr>
                </w:div>
                <w:div w:id="274361628">
                  <w:marLeft w:val="0"/>
                  <w:marRight w:val="0"/>
                  <w:marTop w:val="0"/>
                  <w:marBottom w:val="0"/>
                  <w:divBdr>
                    <w:top w:val="none" w:sz="0" w:space="0" w:color="auto"/>
                    <w:left w:val="none" w:sz="0" w:space="0" w:color="auto"/>
                    <w:bottom w:val="none" w:sz="0" w:space="0" w:color="auto"/>
                    <w:right w:val="none" w:sz="0" w:space="0" w:color="auto"/>
                  </w:divBdr>
                </w:div>
                <w:div w:id="101651105">
                  <w:marLeft w:val="0"/>
                  <w:marRight w:val="0"/>
                  <w:marTop w:val="0"/>
                  <w:marBottom w:val="0"/>
                  <w:divBdr>
                    <w:top w:val="none" w:sz="0" w:space="0" w:color="auto"/>
                    <w:left w:val="none" w:sz="0" w:space="0" w:color="auto"/>
                    <w:bottom w:val="none" w:sz="0" w:space="0" w:color="auto"/>
                    <w:right w:val="none" w:sz="0" w:space="0" w:color="auto"/>
                  </w:divBdr>
                </w:div>
                <w:div w:id="713386732">
                  <w:marLeft w:val="0"/>
                  <w:marRight w:val="0"/>
                  <w:marTop w:val="0"/>
                  <w:marBottom w:val="0"/>
                  <w:divBdr>
                    <w:top w:val="none" w:sz="0" w:space="0" w:color="auto"/>
                    <w:left w:val="none" w:sz="0" w:space="0" w:color="auto"/>
                    <w:bottom w:val="none" w:sz="0" w:space="0" w:color="auto"/>
                    <w:right w:val="none" w:sz="0" w:space="0" w:color="auto"/>
                  </w:divBdr>
                </w:div>
                <w:div w:id="2077851101">
                  <w:marLeft w:val="0"/>
                  <w:marRight w:val="0"/>
                  <w:marTop w:val="0"/>
                  <w:marBottom w:val="0"/>
                  <w:divBdr>
                    <w:top w:val="none" w:sz="0" w:space="0" w:color="auto"/>
                    <w:left w:val="none" w:sz="0" w:space="0" w:color="auto"/>
                    <w:bottom w:val="none" w:sz="0" w:space="0" w:color="auto"/>
                    <w:right w:val="none" w:sz="0" w:space="0" w:color="auto"/>
                  </w:divBdr>
                </w:div>
                <w:div w:id="1157385335">
                  <w:marLeft w:val="0"/>
                  <w:marRight w:val="0"/>
                  <w:marTop w:val="0"/>
                  <w:marBottom w:val="0"/>
                  <w:divBdr>
                    <w:top w:val="none" w:sz="0" w:space="0" w:color="auto"/>
                    <w:left w:val="none" w:sz="0" w:space="0" w:color="auto"/>
                    <w:bottom w:val="none" w:sz="0" w:space="0" w:color="auto"/>
                    <w:right w:val="none" w:sz="0" w:space="0" w:color="auto"/>
                  </w:divBdr>
                </w:div>
                <w:div w:id="161747901">
                  <w:marLeft w:val="0"/>
                  <w:marRight w:val="0"/>
                  <w:marTop w:val="0"/>
                  <w:marBottom w:val="0"/>
                  <w:divBdr>
                    <w:top w:val="none" w:sz="0" w:space="0" w:color="auto"/>
                    <w:left w:val="none" w:sz="0" w:space="0" w:color="auto"/>
                    <w:bottom w:val="none" w:sz="0" w:space="0" w:color="auto"/>
                    <w:right w:val="none" w:sz="0" w:space="0" w:color="auto"/>
                  </w:divBdr>
                </w:div>
                <w:div w:id="1141926842">
                  <w:marLeft w:val="0"/>
                  <w:marRight w:val="0"/>
                  <w:marTop w:val="0"/>
                  <w:marBottom w:val="0"/>
                  <w:divBdr>
                    <w:top w:val="none" w:sz="0" w:space="0" w:color="auto"/>
                    <w:left w:val="none" w:sz="0" w:space="0" w:color="auto"/>
                    <w:bottom w:val="none" w:sz="0" w:space="0" w:color="auto"/>
                    <w:right w:val="none" w:sz="0" w:space="0" w:color="auto"/>
                  </w:divBdr>
                </w:div>
                <w:div w:id="1961450196">
                  <w:marLeft w:val="0"/>
                  <w:marRight w:val="0"/>
                  <w:marTop w:val="0"/>
                  <w:marBottom w:val="0"/>
                  <w:divBdr>
                    <w:top w:val="none" w:sz="0" w:space="0" w:color="auto"/>
                    <w:left w:val="none" w:sz="0" w:space="0" w:color="auto"/>
                    <w:bottom w:val="none" w:sz="0" w:space="0" w:color="auto"/>
                    <w:right w:val="none" w:sz="0" w:space="0" w:color="auto"/>
                  </w:divBdr>
                </w:div>
                <w:div w:id="125898454">
                  <w:marLeft w:val="0"/>
                  <w:marRight w:val="0"/>
                  <w:marTop w:val="0"/>
                  <w:marBottom w:val="0"/>
                  <w:divBdr>
                    <w:top w:val="none" w:sz="0" w:space="0" w:color="auto"/>
                    <w:left w:val="none" w:sz="0" w:space="0" w:color="auto"/>
                    <w:bottom w:val="none" w:sz="0" w:space="0" w:color="auto"/>
                    <w:right w:val="none" w:sz="0" w:space="0" w:color="auto"/>
                  </w:divBdr>
                </w:div>
                <w:div w:id="675226009">
                  <w:marLeft w:val="0"/>
                  <w:marRight w:val="0"/>
                  <w:marTop w:val="0"/>
                  <w:marBottom w:val="0"/>
                  <w:divBdr>
                    <w:top w:val="none" w:sz="0" w:space="0" w:color="auto"/>
                    <w:left w:val="none" w:sz="0" w:space="0" w:color="auto"/>
                    <w:bottom w:val="none" w:sz="0" w:space="0" w:color="auto"/>
                    <w:right w:val="none" w:sz="0" w:space="0" w:color="auto"/>
                  </w:divBdr>
                </w:div>
                <w:div w:id="166868657">
                  <w:marLeft w:val="0"/>
                  <w:marRight w:val="0"/>
                  <w:marTop w:val="0"/>
                  <w:marBottom w:val="0"/>
                  <w:divBdr>
                    <w:top w:val="none" w:sz="0" w:space="0" w:color="auto"/>
                    <w:left w:val="none" w:sz="0" w:space="0" w:color="auto"/>
                    <w:bottom w:val="none" w:sz="0" w:space="0" w:color="auto"/>
                    <w:right w:val="none" w:sz="0" w:space="0" w:color="auto"/>
                  </w:divBdr>
                </w:div>
                <w:div w:id="1237519513">
                  <w:marLeft w:val="0"/>
                  <w:marRight w:val="0"/>
                  <w:marTop w:val="0"/>
                  <w:marBottom w:val="0"/>
                  <w:divBdr>
                    <w:top w:val="none" w:sz="0" w:space="0" w:color="auto"/>
                    <w:left w:val="none" w:sz="0" w:space="0" w:color="auto"/>
                    <w:bottom w:val="none" w:sz="0" w:space="0" w:color="auto"/>
                    <w:right w:val="none" w:sz="0" w:space="0" w:color="auto"/>
                  </w:divBdr>
                </w:div>
                <w:div w:id="1211458789">
                  <w:marLeft w:val="0"/>
                  <w:marRight w:val="0"/>
                  <w:marTop w:val="0"/>
                  <w:marBottom w:val="0"/>
                  <w:divBdr>
                    <w:top w:val="none" w:sz="0" w:space="0" w:color="auto"/>
                    <w:left w:val="none" w:sz="0" w:space="0" w:color="auto"/>
                    <w:bottom w:val="none" w:sz="0" w:space="0" w:color="auto"/>
                    <w:right w:val="none" w:sz="0" w:space="0" w:color="auto"/>
                  </w:divBdr>
                </w:div>
                <w:div w:id="1074355759">
                  <w:marLeft w:val="0"/>
                  <w:marRight w:val="0"/>
                  <w:marTop w:val="0"/>
                  <w:marBottom w:val="0"/>
                  <w:divBdr>
                    <w:top w:val="none" w:sz="0" w:space="0" w:color="auto"/>
                    <w:left w:val="none" w:sz="0" w:space="0" w:color="auto"/>
                    <w:bottom w:val="none" w:sz="0" w:space="0" w:color="auto"/>
                    <w:right w:val="none" w:sz="0" w:space="0" w:color="auto"/>
                  </w:divBdr>
                </w:div>
                <w:div w:id="1571307364">
                  <w:marLeft w:val="0"/>
                  <w:marRight w:val="0"/>
                  <w:marTop w:val="0"/>
                  <w:marBottom w:val="0"/>
                  <w:divBdr>
                    <w:top w:val="none" w:sz="0" w:space="0" w:color="auto"/>
                    <w:left w:val="none" w:sz="0" w:space="0" w:color="auto"/>
                    <w:bottom w:val="none" w:sz="0" w:space="0" w:color="auto"/>
                    <w:right w:val="none" w:sz="0" w:space="0" w:color="auto"/>
                  </w:divBdr>
                </w:div>
                <w:div w:id="74590388">
                  <w:marLeft w:val="0"/>
                  <w:marRight w:val="0"/>
                  <w:marTop w:val="0"/>
                  <w:marBottom w:val="0"/>
                  <w:divBdr>
                    <w:top w:val="none" w:sz="0" w:space="0" w:color="auto"/>
                    <w:left w:val="none" w:sz="0" w:space="0" w:color="auto"/>
                    <w:bottom w:val="none" w:sz="0" w:space="0" w:color="auto"/>
                    <w:right w:val="none" w:sz="0" w:space="0" w:color="auto"/>
                  </w:divBdr>
                </w:div>
                <w:div w:id="658773321">
                  <w:marLeft w:val="0"/>
                  <w:marRight w:val="0"/>
                  <w:marTop w:val="0"/>
                  <w:marBottom w:val="0"/>
                  <w:divBdr>
                    <w:top w:val="none" w:sz="0" w:space="0" w:color="auto"/>
                    <w:left w:val="none" w:sz="0" w:space="0" w:color="auto"/>
                    <w:bottom w:val="none" w:sz="0" w:space="0" w:color="auto"/>
                    <w:right w:val="none" w:sz="0" w:space="0" w:color="auto"/>
                  </w:divBdr>
                </w:div>
                <w:div w:id="751708567">
                  <w:marLeft w:val="0"/>
                  <w:marRight w:val="0"/>
                  <w:marTop w:val="0"/>
                  <w:marBottom w:val="0"/>
                  <w:divBdr>
                    <w:top w:val="none" w:sz="0" w:space="0" w:color="auto"/>
                    <w:left w:val="none" w:sz="0" w:space="0" w:color="auto"/>
                    <w:bottom w:val="none" w:sz="0" w:space="0" w:color="auto"/>
                    <w:right w:val="none" w:sz="0" w:space="0" w:color="auto"/>
                  </w:divBdr>
                </w:div>
                <w:div w:id="537275125">
                  <w:marLeft w:val="0"/>
                  <w:marRight w:val="0"/>
                  <w:marTop w:val="0"/>
                  <w:marBottom w:val="0"/>
                  <w:divBdr>
                    <w:top w:val="none" w:sz="0" w:space="0" w:color="auto"/>
                    <w:left w:val="none" w:sz="0" w:space="0" w:color="auto"/>
                    <w:bottom w:val="none" w:sz="0" w:space="0" w:color="auto"/>
                    <w:right w:val="none" w:sz="0" w:space="0" w:color="auto"/>
                  </w:divBdr>
                </w:div>
                <w:div w:id="497429940">
                  <w:marLeft w:val="0"/>
                  <w:marRight w:val="0"/>
                  <w:marTop w:val="0"/>
                  <w:marBottom w:val="0"/>
                  <w:divBdr>
                    <w:top w:val="none" w:sz="0" w:space="0" w:color="auto"/>
                    <w:left w:val="none" w:sz="0" w:space="0" w:color="auto"/>
                    <w:bottom w:val="none" w:sz="0" w:space="0" w:color="auto"/>
                    <w:right w:val="none" w:sz="0" w:space="0" w:color="auto"/>
                  </w:divBdr>
                </w:div>
                <w:div w:id="1487358504">
                  <w:marLeft w:val="0"/>
                  <w:marRight w:val="0"/>
                  <w:marTop w:val="0"/>
                  <w:marBottom w:val="0"/>
                  <w:divBdr>
                    <w:top w:val="none" w:sz="0" w:space="0" w:color="auto"/>
                    <w:left w:val="none" w:sz="0" w:space="0" w:color="auto"/>
                    <w:bottom w:val="none" w:sz="0" w:space="0" w:color="auto"/>
                    <w:right w:val="none" w:sz="0" w:space="0" w:color="auto"/>
                  </w:divBdr>
                </w:div>
                <w:div w:id="1867861826">
                  <w:marLeft w:val="0"/>
                  <w:marRight w:val="0"/>
                  <w:marTop w:val="0"/>
                  <w:marBottom w:val="0"/>
                  <w:divBdr>
                    <w:top w:val="none" w:sz="0" w:space="0" w:color="auto"/>
                    <w:left w:val="none" w:sz="0" w:space="0" w:color="auto"/>
                    <w:bottom w:val="none" w:sz="0" w:space="0" w:color="auto"/>
                    <w:right w:val="none" w:sz="0" w:space="0" w:color="auto"/>
                  </w:divBdr>
                </w:div>
                <w:div w:id="806971781">
                  <w:marLeft w:val="0"/>
                  <w:marRight w:val="0"/>
                  <w:marTop w:val="0"/>
                  <w:marBottom w:val="0"/>
                  <w:divBdr>
                    <w:top w:val="none" w:sz="0" w:space="0" w:color="auto"/>
                    <w:left w:val="none" w:sz="0" w:space="0" w:color="auto"/>
                    <w:bottom w:val="none" w:sz="0" w:space="0" w:color="auto"/>
                    <w:right w:val="none" w:sz="0" w:space="0" w:color="auto"/>
                  </w:divBdr>
                </w:div>
                <w:div w:id="676468858">
                  <w:marLeft w:val="0"/>
                  <w:marRight w:val="0"/>
                  <w:marTop w:val="0"/>
                  <w:marBottom w:val="0"/>
                  <w:divBdr>
                    <w:top w:val="none" w:sz="0" w:space="0" w:color="auto"/>
                    <w:left w:val="none" w:sz="0" w:space="0" w:color="auto"/>
                    <w:bottom w:val="none" w:sz="0" w:space="0" w:color="auto"/>
                    <w:right w:val="none" w:sz="0" w:space="0" w:color="auto"/>
                  </w:divBdr>
                </w:div>
                <w:div w:id="2117822135">
                  <w:marLeft w:val="0"/>
                  <w:marRight w:val="0"/>
                  <w:marTop w:val="0"/>
                  <w:marBottom w:val="0"/>
                  <w:divBdr>
                    <w:top w:val="none" w:sz="0" w:space="0" w:color="auto"/>
                    <w:left w:val="none" w:sz="0" w:space="0" w:color="auto"/>
                    <w:bottom w:val="none" w:sz="0" w:space="0" w:color="auto"/>
                    <w:right w:val="none" w:sz="0" w:space="0" w:color="auto"/>
                  </w:divBdr>
                </w:div>
                <w:div w:id="334189210">
                  <w:marLeft w:val="0"/>
                  <w:marRight w:val="0"/>
                  <w:marTop w:val="0"/>
                  <w:marBottom w:val="0"/>
                  <w:divBdr>
                    <w:top w:val="none" w:sz="0" w:space="0" w:color="auto"/>
                    <w:left w:val="none" w:sz="0" w:space="0" w:color="auto"/>
                    <w:bottom w:val="none" w:sz="0" w:space="0" w:color="auto"/>
                    <w:right w:val="none" w:sz="0" w:space="0" w:color="auto"/>
                  </w:divBdr>
                </w:div>
                <w:div w:id="85855871">
                  <w:marLeft w:val="0"/>
                  <w:marRight w:val="0"/>
                  <w:marTop w:val="0"/>
                  <w:marBottom w:val="0"/>
                  <w:divBdr>
                    <w:top w:val="none" w:sz="0" w:space="0" w:color="auto"/>
                    <w:left w:val="none" w:sz="0" w:space="0" w:color="auto"/>
                    <w:bottom w:val="none" w:sz="0" w:space="0" w:color="auto"/>
                    <w:right w:val="none" w:sz="0" w:space="0" w:color="auto"/>
                  </w:divBdr>
                </w:div>
                <w:div w:id="959461468">
                  <w:marLeft w:val="0"/>
                  <w:marRight w:val="0"/>
                  <w:marTop w:val="0"/>
                  <w:marBottom w:val="0"/>
                  <w:divBdr>
                    <w:top w:val="none" w:sz="0" w:space="0" w:color="auto"/>
                    <w:left w:val="none" w:sz="0" w:space="0" w:color="auto"/>
                    <w:bottom w:val="none" w:sz="0" w:space="0" w:color="auto"/>
                    <w:right w:val="none" w:sz="0" w:space="0" w:color="auto"/>
                  </w:divBdr>
                </w:div>
                <w:div w:id="785545996">
                  <w:marLeft w:val="0"/>
                  <w:marRight w:val="0"/>
                  <w:marTop w:val="0"/>
                  <w:marBottom w:val="0"/>
                  <w:divBdr>
                    <w:top w:val="none" w:sz="0" w:space="0" w:color="auto"/>
                    <w:left w:val="none" w:sz="0" w:space="0" w:color="auto"/>
                    <w:bottom w:val="none" w:sz="0" w:space="0" w:color="auto"/>
                    <w:right w:val="none" w:sz="0" w:space="0" w:color="auto"/>
                  </w:divBdr>
                </w:div>
                <w:div w:id="363210047">
                  <w:marLeft w:val="0"/>
                  <w:marRight w:val="0"/>
                  <w:marTop w:val="0"/>
                  <w:marBottom w:val="0"/>
                  <w:divBdr>
                    <w:top w:val="none" w:sz="0" w:space="0" w:color="auto"/>
                    <w:left w:val="none" w:sz="0" w:space="0" w:color="auto"/>
                    <w:bottom w:val="none" w:sz="0" w:space="0" w:color="auto"/>
                    <w:right w:val="none" w:sz="0" w:space="0" w:color="auto"/>
                  </w:divBdr>
                </w:div>
                <w:div w:id="1955937862">
                  <w:marLeft w:val="0"/>
                  <w:marRight w:val="0"/>
                  <w:marTop w:val="0"/>
                  <w:marBottom w:val="0"/>
                  <w:divBdr>
                    <w:top w:val="none" w:sz="0" w:space="0" w:color="auto"/>
                    <w:left w:val="none" w:sz="0" w:space="0" w:color="auto"/>
                    <w:bottom w:val="none" w:sz="0" w:space="0" w:color="auto"/>
                    <w:right w:val="none" w:sz="0" w:space="0" w:color="auto"/>
                  </w:divBdr>
                </w:div>
                <w:div w:id="320306150">
                  <w:marLeft w:val="0"/>
                  <w:marRight w:val="0"/>
                  <w:marTop w:val="0"/>
                  <w:marBottom w:val="0"/>
                  <w:divBdr>
                    <w:top w:val="none" w:sz="0" w:space="0" w:color="auto"/>
                    <w:left w:val="none" w:sz="0" w:space="0" w:color="auto"/>
                    <w:bottom w:val="none" w:sz="0" w:space="0" w:color="auto"/>
                    <w:right w:val="none" w:sz="0" w:space="0" w:color="auto"/>
                  </w:divBdr>
                </w:div>
                <w:div w:id="1118724365">
                  <w:marLeft w:val="0"/>
                  <w:marRight w:val="0"/>
                  <w:marTop w:val="0"/>
                  <w:marBottom w:val="0"/>
                  <w:divBdr>
                    <w:top w:val="none" w:sz="0" w:space="0" w:color="auto"/>
                    <w:left w:val="none" w:sz="0" w:space="0" w:color="auto"/>
                    <w:bottom w:val="none" w:sz="0" w:space="0" w:color="auto"/>
                    <w:right w:val="none" w:sz="0" w:space="0" w:color="auto"/>
                  </w:divBdr>
                </w:div>
                <w:div w:id="1196194197">
                  <w:marLeft w:val="0"/>
                  <w:marRight w:val="0"/>
                  <w:marTop w:val="0"/>
                  <w:marBottom w:val="0"/>
                  <w:divBdr>
                    <w:top w:val="none" w:sz="0" w:space="0" w:color="auto"/>
                    <w:left w:val="none" w:sz="0" w:space="0" w:color="auto"/>
                    <w:bottom w:val="none" w:sz="0" w:space="0" w:color="auto"/>
                    <w:right w:val="none" w:sz="0" w:space="0" w:color="auto"/>
                  </w:divBdr>
                </w:div>
                <w:div w:id="1820730466">
                  <w:marLeft w:val="0"/>
                  <w:marRight w:val="0"/>
                  <w:marTop w:val="0"/>
                  <w:marBottom w:val="0"/>
                  <w:divBdr>
                    <w:top w:val="none" w:sz="0" w:space="0" w:color="auto"/>
                    <w:left w:val="none" w:sz="0" w:space="0" w:color="auto"/>
                    <w:bottom w:val="none" w:sz="0" w:space="0" w:color="auto"/>
                    <w:right w:val="none" w:sz="0" w:space="0" w:color="auto"/>
                  </w:divBdr>
                </w:div>
                <w:div w:id="1403260700">
                  <w:marLeft w:val="0"/>
                  <w:marRight w:val="0"/>
                  <w:marTop w:val="0"/>
                  <w:marBottom w:val="0"/>
                  <w:divBdr>
                    <w:top w:val="none" w:sz="0" w:space="0" w:color="auto"/>
                    <w:left w:val="none" w:sz="0" w:space="0" w:color="auto"/>
                    <w:bottom w:val="none" w:sz="0" w:space="0" w:color="auto"/>
                    <w:right w:val="none" w:sz="0" w:space="0" w:color="auto"/>
                  </w:divBdr>
                </w:div>
                <w:div w:id="824933367">
                  <w:marLeft w:val="0"/>
                  <w:marRight w:val="0"/>
                  <w:marTop w:val="0"/>
                  <w:marBottom w:val="0"/>
                  <w:divBdr>
                    <w:top w:val="none" w:sz="0" w:space="0" w:color="auto"/>
                    <w:left w:val="none" w:sz="0" w:space="0" w:color="auto"/>
                    <w:bottom w:val="none" w:sz="0" w:space="0" w:color="auto"/>
                    <w:right w:val="none" w:sz="0" w:space="0" w:color="auto"/>
                  </w:divBdr>
                </w:div>
                <w:div w:id="1823540978">
                  <w:marLeft w:val="0"/>
                  <w:marRight w:val="0"/>
                  <w:marTop w:val="0"/>
                  <w:marBottom w:val="0"/>
                  <w:divBdr>
                    <w:top w:val="none" w:sz="0" w:space="0" w:color="auto"/>
                    <w:left w:val="none" w:sz="0" w:space="0" w:color="auto"/>
                    <w:bottom w:val="none" w:sz="0" w:space="0" w:color="auto"/>
                    <w:right w:val="none" w:sz="0" w:space="0" w:color="auto"/>
                  </w:divBdr>
                </w:div>
                <w:div w:id="2005158724">
                  <w:marLeft w:val="0"/>
                  <w:marRight w:val="0"/>
                  <w:marTop w:val="0"/>
                  <w:marBottom w:val="0"/>
                  <w:divBdr>
                    <w:top w:val="none" w:sz="0" w:space="0" w:color="auto"/>
                    <w:left w:val="none" w:sz="0" w:space="0" w:color="auto"/>
                    <w:bottom w:val="none" w:sz="0" w:space="0" w:color="auto"/>
                    <w:right w:val="none" w:sz="0" w:space="0" w:color="auto"/>
                  </w:divBdr>
                </w:div>
                <w:div w:id="512959693">
                  <w:marLeft w:val="0"/>
                  <w:marRight w:val="0"/>
                  <w:marTop w:val="0"/>
                  <w:marBottom w:val="0"/>
                  <w:divBdr>
                    <w:top w:val="none" w:sz="0" w:space="0" w:color="auto"/>
                    <w:left w:val="none" w:sz="0" w:space="0" w:color="auto"/>
                    <w:bottom w:val="none" w:sz="0" w:space="0" w:color="auto"/>
                    <w:right w:val="none" w:sz="0" w:space="0" w:color="auto"/>
                  </w:divBdr>
                </w:div>
                <w:div w:id="1503354071">
                  <w:marLeft w:val="0"/>
                  <w:marRight w:val="0"/>
                  <w:marTop w:val="0"/>
                  <w:marBottom w:val="0"/>
                  <w:divBdr>
                    <w:top w:val="none" w:sz="0" w:space="0" w:color="auto"/>
                    <w:left w:val="none" w:sz="0" w:space="0" w:color="auto"/>
                    <w:bottom w:val="none" w:sz="0" w:space="0" w:color="auto"/>
                    <w:right w:val="none" w:sz="0" w:space="0" w:color="auto"/>
                  </w:divBdr>
                </w:div>
                <w:div w:id="939222034">
                  <w:marLeft w:val="0"/>
                  <w:marRight w:val="0"/>
                  <w:marTop w:val="0"/>
                  <w:marBottom w:val="0"/>
                  <w:divBdr>
                    <w:top w:val="none" w:sz="0" w:space="0" w:color="auto"/>
                    <w:left w:val="none" w:sz="0" w:space="0" w:color="auto"/>
                    <w:bottom w:val="none" w:sz="0" w:space="0" w:color="auto"/>
                    <w:right w:val="none" w:sz="0" w:space="0" w:color="auto"/>
                  </w:divBdr>
                </w:div>
                <w:div w:id="929705171">
                  <w:marLeft w:val="0"/>
                  <w:marRight w:val="0"/>
                  <w:marTop w:val="0"/>
                  <w:marBottom w:val="0"/>
                  <w:divBdr>
                    <w:top w:val="none" w:sz="0" w:space="0" w:color="auto"/>
                    <w:left w:val="none" w:sz="0" w:space="0" w:color="auto"/>
                    <w:bottom w:val="none" w:sz="0" w:space="0" w:color="auto"/>
                    <w:right w:val="none" w:sz="0" w:space="0" w:color="auto"/>
                  </w:divBdr>
                </w:div>
                <w:div w:id="499123841">
                  <w:marLeft w:val="0"/>
                  <w:marRight w:val="0"/>
                  <w:marTop w:val="0"/>
                  <w:marBottom w:val="0"/>
                  <w:divBdr>
                    <w:top w:val="none" w:sz="0" w:space="0" w:color="auto"/>
                    <w:left w:val="none" w:sz="0" w:space="0" w:color="auto"/>
                    <w:bottom w:val="none" w:sz="0" w:space="0" w:color="auto"/>
                    <w:right w:val="none" w:sz="0" w:space="0" w:color="auto"/>
                  </w:divBdr>
                </w:div>
                <w:div w:id="2086100015">
                  <w:marLeft w:val="0"/>
                  <w:marRight w:val="0"/>
                  <w:marTop w:val="0"/>
                  <w:marBottom w:val="0"/>
                  <w:divBdr>
                    <w:top w:val="none" w:sz="0" w:space="0" w:color="auto"/>
                    <w:left w:val="none" w:sz="0" w:space="0" w:color="auto"/>
                    <w:bottom w:val="none" w:sz="0" w:space="0" w:color="auto"/>
                    <w:right w:val="none" w:sz="0" w:space="0" w:color="auto"/>
                  </w:divBdr>
                </w:div>
                <w:div w:id="519200183">
                  <w:marLeft w:val="0"/>
                  <w:marRight w:val="0"/>
                  <w:marTop w:val="0"/>
                  <w:marBottom w:val="0"/>
                  <w:divBdr>
                    <w:top w:val="none" w:sz="0" w:space="0" w:color="auto"/>
                    <w:left w:val="none" w:sz="0" w:space="0" w:color="auto"/>
                    <w:bottom w:val="none" w:sz="0" w:space="0" w:color="auto"/>
                    <w:right w:val="none" w:sz="0" w:space="0" w:color="auto"/>
                  </w:divBdr>
                </w:div>
                <w:div w:id="1532959260">
                  <w:marLeft w:val="0"/>
                  <w:marRight w:val="0"/>
                  <w:marTop w:val="0"/>
                  <w:marBottom w:val="0"/>
                  <w:divBdr>
                    <w:top w:val="none" w:sz="0" w:space="0" w:color="auto"/>
                    <w:left w:val="none" w:sz="0" w:space="0" w:color="auto"/>
                    <w:bottom w:val="none" w:sz="0" w:space="0" w:color="auto"/>
                    <w:right w:val="none" w:sz="0" w:space="0" w:color="auto"/>
                  </w:divBdr>
                </w:div>
                <w:div w:id="1000625126">
                  <w:marLeft w:val="0"/>
                  <w:marRight w:val="0"/>
                  <w:marTop w:val="0"/>
                  <w:marBottom w:val="0"/>
                  <w:divBdr>
                    <w:top w:val="none" w:sz="0" w:space="0" w:color="auto"/>
                    <w:left w:val="none" w:sz="0" w:space="0" w:color="auto"/>
                    <w:bottom w:val="none" w:sz="0" w:space="0" w:color="auto"/>
                    <w:right w:val="none" w:sz="0" w:space="0" w:color="auto"/>
                  </w:divBdr>
                </w:div>
                <w:div w:id="907810569">
                  <w:marLeft w:val="0"/>
                  <w:marRight w:val="0"/>
                  <w:marTop w:val="0"/>
                  <w:marBottom w:val="0"/>
                  <w:divBdr>
                    <w:top w:val="none" w:sz="0" w:space="0" w:color="auto"/>
                    <w:left w:val="none" w:sz="0" w:space="0" w:color="auto"/>
                    <w:bottom w:val="none" w:sz="0" w:space="0" w:color="auto"/>
                    <w:right w:val="none" w:sz="0" w:space="0" w:color="auto"/>
                  </w:divBdr>
                </w:div>
                <w:div w:id="1432119812">
                  <w:marLeft w:val="0"/>
                  <w:marRight w:val="0"/>
                  <w:marTop w:val="0"/>
                  <w:marBottom w:val="0"/>
                  <w:divBdr>
                    <w:top w:val="none" w:sz="0" w:space="0" w:color="auto"/>
                    <w:left w:val="none" w:sz="0" w:space="0" w:color="auto"/>
                    <w:bottom w:val="none" w:sz="0" w:space="0" w:color="auto"/>
                    <w:right w:val="none" w:sz="0" w:space="0" w:color="auto"/>
                  </w:divBdr>
                </w:div>
                <w:div w:id="965891107">
                  <w:marLeft w:val="0"/>
                  <w:marRight w:val="0"/>
                  <w:marTop w:val="0"/>
                  <w:marBottom w:val="0"/>
                  <w:divBdr>
                    <w:top w:val="none" w:sz="0" w:space="0" w:color="auto"/>
                    <w:left w:val="none" w:sz="0" w:space="0" w:color="auto"/>
                    <w:bottom w:val="none" w:sz="0" w:space="0" w:color="auto"/>
                    <w:right w:val="none" w:sz="0" w:space="0" w:color="auto"/>
                  </w:divBdr>
                </w:div>
                <w:div w:id="1817451443">
                  <w:marLeft w:val="0"/>
                  <w:marRight w:val="0"/>
                  <w:marTop w:val="0"/>
                  <w:marBottom w:val="0"/>
                  <w:divBdr>
                    <w:top w:val="none" w:sz="0" w:space="0" w:color="auto"/>
                    <w:left w:val="none" w:sz="0" w:space="0" w:color="auto"/>
                    <w:bottom w:val="none" w:sz="0" w:space="0" w:color="auto"/>
                    <w:right w:val="none" w:sz="0" w:space="0" w:color="auto"/>
                  </w:divBdr>
                </w:div>
                <w:div w:id="1041904654">
                  <w:marLeft w:val="0"/>
                  <w:marRight w:val="0"/>
                  <w:marTop w:val="0"/>
                  <w:marBottom w:val="0"/>
                  <w:divBdr>
                    <w:top w:val="none" w:sz="0" w:space="0" w:color="auto"/>
                    <w:left w:val="none" w:sz="0" w:space="0" w:color="auto"/>
                    <w:bottom w:val="none" w:sz="0" w:space="0" w:color="auto"/>
                    <w:right w:val="none" w:sz="0" w:space="0" w:color="auto"/>
                  </w:divBdr>
                </w:div>
                <w:div w:id="309944887">
                  <w:marLeft w:val="0"/>
                  <w:marRight w:val="0"/>
                  <w:marTop w:val="0"/>
                  <w:marBottom w:val="0"/>
                  <w:divBdr>
                    <w:top w:val="none" w:sz="0" w:space="0" w:color="auto"/>
                    <w:left w:val="none" w:sz="0" w:space="0" w:color="auto"/>
                    <w:bottom w:val="none" w:sz="0" w:space="0" w:color="auto"/>
                    <w:right w:val="none" w:sz="0" w:space="0" w:color="auto"/>
                  </w:divBdr>
                </w:div>
                <w:div w:id="2143496952">
                  <w:marLeft w:val="0"/>
                  <w:marRight w:val="0"/>
                  <w:marTop w:val="0"/>
                  <w:marBottom w:val="0"/>
                  <w:divBdr>
                    <w:top w:val="none" w:sz="0" w:space="0" w:color="auto"/>
                    <w:left w:val="none" w:sz="0" w:space="0" w:color="auto"/>
                    <w:bottom w:val="none" w:sz="0" w:space="0" w:color="auto"/>
                    <w:right w:val="none" w:sz="0" w:space="0" w:color="auto"/>
                  </w:divBdr>
                </w:div>
                <w:div w:id="281425673">
                  <w:marLeft w:val="0"/>
                  <w:marRight w:val="0"/>
                  <w:marTop w:val="0"/>
                  <w:marBottom w:val="0"/>
                  <w:divBdr>
                    <w:top w:val="none" w:sz="0" w:space="0" w:color="auto"/>
                    <w:left w:val="none" w:sz="0" w:space="0" w:color="auto"/>
                    <w:bottom w:val="none" w:sz="0" w:space="0" w:color="auto"/>
                    <w:right w:val="none" w:sz="0" w:space="0" w:color="auto"/>
                  </w:divBdr>
                </w:div>
                <w:div w:id="1926987601">
                  <w:marLeft w:val="0"/>
                  <w:marRight w:val="0"/>
                  <w:marTop w:val="0"/>
                  <w:marBottom w:val="0"/>
                  <w:divBdr>
                    <w:top w:val="none" w:sz="0" w:space="0" w:color="auto"/>
                    <w:left w:val="none" w:sz="0" w:space="0" w:color="auto"/>
                    <w:bottom w:val="none" w:sz="0" w:space="0" w:color="auto"/>
                    <w:right w:val="none" w:sz="0" w:space="0" w:color="auto"/>
                  </w:divBdr>
                </w:div>
                <w:div w:id="1638989862">
                  <w:marLeft w:val="0"/>
                  <w:marRight w:val="0"/>
                  <w:marTop w:val="0"/>
                  <w:marBottom w:val="0"/>
                  <w:divBdr>
                    <w:top w:val="none" w:sz="0" w:space="0" w:color="auto"/>
                    <w:left w:val="none" w:sz="0" w:space="0" w:color="auto"/>
                    <w:bottom w:val="none" w:sz="0" w:space="0" w:color="auto"/>
                    <w:right w:val="none" w:sz="0" w:space="0" w:color="auto"/>
                  </w:divBdr>
                </w:div>
                <w:div w:id="750665696">
                  <w:marLeft w:val="0"/>
                  <w:marRight w:val="0"/>
                  <w:marTop w:val="0"/>
                  <w:marBottom w:val="0"/>
                  <w:divBdr>
                    <w:top w:val="none" w:sz="0" w:space="0" w:color="auto"/>
                    <w:left w:val="none" w:sz="0" w:space="0" w:color="auto"/>
                    <w:bottom w:val="none" w:sz="0" w:space="0" w:color="auto"/>
                    <w:right w:val="none" w:sz="0" w:space="0" w:color="auto"/>
                  </w:divBdr>
                </w:div>
                <w:div w:id="255409199">
                  <w:marLeft w:val="0"/>
                  <w:marRight w:val="0"/>
                  <w:marTop w:val="0"/>
                  <w:marBottom w:val="0"/>
                  <w:divBdr>
                    <w:top w:val="none" w:sz="0" w:space="0" w:color="auto"/>
                    <w:left w:val="none" w:sz="0" w:space="0" w:color="auto"/>
                    <w:bottom w:val="none" w:sz="0" w:space="0" w:color="auto"/>
                    <w:right w:val="none" w:sz="0" w:space="0" w:color="auto"/>
                  </w:divBdr>
                </w:div>
                <w:div w:id="1686709198">
                  <w:marLeft w:val="0"/>
                  <w:marRight w:val="0"/>
                  <w:marTop w:val="0"/>
                  <w:marBottom w:val="0"/>
                  <w:divBdr>
                    <w:top w:val="none" w:sz="0" w:space="0" w:color="auto"/>
                    <w:left w:val="none" w:sz="0" w:space="0" w:color="auto"/>
                    <w:bottom w:val="none" w:sz="0" w:space="0" w:color="auto"/>
                    <w:right w:val="none" w:sz="0" w:space="0" w:color="auto"/>
                  </w:divBdr>
                </w:div>
                <w:div w:id="789054177">
                  <w:marLeft w:val="0"/>
                  <w:marRight w:val="0"/>
                  <w:marTop w:val="0"/>
                  <w:marBottom w:val="0"/>
                  <w:divBdr>
                    <w:top w:val="none" w:sz="0" w:space="0" w:color="auto"/>
                    <w:left w:val="none" w:sz="0" w:space="0" w:color="auto"/>
                    <w:bottom w:val="none" w:sz="0" w:space="0" w:color="auto"/>
                    <w:right w:val="none" w:sz="0" w:space="0" w:color="auto"/>
                  </w:divBdr>
                </w:div>
                <w:div w:id="1917594682">
                  <w:marLeft w:val="0"/>
                  <w:marRight w:val="0"/>
                  <w:marTop w:val="0"/>
                  <w:marBottom w:val="0"/>
                  <w:divBdr>
                    <w:top w:val="none" w:sz="0" w:space="0" w:color="auto"/>
                    <w:left w:val="none" w:sz="0" w:space="0" w:color="auto"/>
                    <w:bottom w:val="none" w:sz="0" w:space="0" w:color="auto"/>
                    <w:right w:val="none" w:sz="0" w:space="0" w:color="auto"/>
                  </w:divBdr>
                </w:div>
                <w:div w:id="822769908">
                  <w:marLeft w:val="0"/>
                  <w:marRight w:val="0"/>
                  <w:marTop w:val="0"/>
                  <w:marBottom w:val="0"/>
                  <w:divBdr>
                    <w:top w:val="none" w:sz="0" w:space="0" w:color="auto"/>
                    <w:left w:val="none" w:sz="0" w:space="0" w:color="auto"/>
                    <w:bottom w:val="none" w:sz="0" w:space="0" w:color="auto"/>
                    <w:right w:val="none" w:sz="0" w:space="0" w:color="auto"/>
                  </w:divBdr>
                </w:div>
                <w:div w:id="1291546337">
                  <w:marLeft w:val="0"/>
                  <w:marRight w:val="0"/>
                  <w:marTop w:val="0"/>
                  <w:marBottom w:val="0"/>
                  <w:divBdr>
                    <w:top w:val="none" w:sz="0" w:space="0" w:color="auto"/>
                    <w:left w:val="none" w:sz="0" w:space="0" w:color="auto"/>
                    <w:bottom w:val="none" w:sz="0" w:space="0" w:color="auto"/>
                    <w:right w:val="none" w:sz="0" w:space="0" w:color="auto"/>
                  </w:divBdr>
                </w:div>
                <w:div w:id="1380471440">
                  <w:marLeft w:val="0"/>
                  <w:marRight w:val="0"/>
                  <w:marTop w:val="0"/>
                  <w:marBottom w:val="0"/>
                  <w:divBdr>
                    <w:top w:val="none" w:sz="0" w:space="0" w:color="auto"/>
                    <w:left w:val="none" w:sz="0" w:space="0" w:color="auto"/>
                    <w:bottom w:val="none" w:sz="0" w:space="0" w:color="auto"/>
                    <w:right w:val="none" w:sz="0" w:space="0" w:color="auto"/>
                  </w:divBdr>
                </w:div>
                <w:div w:id="35742522">
                  <w:marLeft w:val="0"/>
                  <w:marRight w:val="0"/>
                  <w:marTop w:val="0"/>
                  <w:marBottom w:val="0"/>
                  <w:divBdr>
                    <w:top w:val="none" w:sz="0" w:space="0" w:color="auto"/>
                    <w:left w:val="none" w:sz="0" w:space="0" w:color="auto"/>
                    <w:bottom w:val="none" w:sz="0" w:space="0" w:color="auto"/>
                    <w:right w:val="none" w:sz="0" w:space="0" w:color="auto"/>
                  </w:divBdr>
                </w:div>
                <w:div w:id="1342396340">
                  <w:marLeft w:val="0"/>
                  <w:marRight w:val="0"/>
                  <w:marTop w:val="0"/>
                  <w:marBottom w:val="0"/>
                  <w:divBdr>
                    <w:top w:val="none" w:sz="0" w:space="0" w:color="auto"/>
                    <w:left w:val="none" w:sz="0" w:space="0" w:color="auto"/>
                    <w:bottom w:val="none" w:sz="0" w:space="0" w:color="auto"/>
                    <w:right w:val="none" w:sz="0" w:space="0" w:color="auto"/>
                  </w:divBdr>
                </w:div>
                <w:div w:id="926840922">
                  <w:marLeft w:val="0"/>
                  <w:marRight w:val="0"/>
                  <w:marTop w:val="0"/>
                  <w:marBottom w:val="0"/>
                  <w:divBdr>
                    <w:top w:val="none" w:sz="0" w:space="0" w:color="auto"/>
                    <w:left w:val="none" w:sz="0" w:space="0" w:color="auto"/>
                    <w:bottom w:val="none" w:sz="0" w:space="0" w:color="auto"/>
                    <w:right w:val="none" w:sz="0" w:space="0" w:color="auto"/>
                  </w:divBdr>
                </w:div>
                <w:div w:id="111020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557453">
      <w:bodyDiv w:val="1"/>
      <w:marLeft w:val="0"/>
      <w:marRight w:val="0"/>
      <w:marTop w:val="0"/>
      <w:marBottom w:val="0"/>
      <w:divBdr>
        <w:top w:val="none" w:sz="0" w:space="0" w:color="auto"/>
        <w:left w:val="none" w:sz="0" w:space="0" w:color="auto"/>
        <w:bottom w:val="none" w:sz="0" w:space="0" w:color="auto"/>
        <w:right w:val="none" w:sz="0" w:space="0" w:color="auto"/>
      </w:divBdr>
      <w:divsChild>
        <w:div w:id="1665738860">
          <w:marLeft w:val="0"/>
          <w:marRight w:val="0"/>
          <w:marTop w:val="0"/>
          <w:marBottom w:val="0"/>
          <w:divBdr>
            <w:top w:val="none" w:sz="0" w:space="0" w:color="auto"/>
            <w:left w:val="none" w:sz="0" w:space="0" w:color="auto"/>
            <w:bottom w:val="none" w:sz="0" w:space="0" w:color="auto"/>
            <w:right w:val="none" w:sz="0" w:space="0" w:color="auto"/>
          </w:divBdr>
          <w:divsChild>
            <w:div w:id="969827534">
              <w:marLeft w:val="0"/>
              <w:marRight w:val="0"/>
              <w:marTop w:val="0"/>
              <w:marBottom w:val="0"/>
              <w:divBdr>
                <w:top w:val="none" w:sz="0" w:space="0" w:color="auto"/>
                <w:left w:val="none" w:sz="0" w:space="0" w:color="auto"/>
                <w:bottom w:val="none" w:sz="0" w:space="0" w:color="auto"/>
                <w:right w:val="none" w:sz="0" w:space="0" w:color="auto"/>
              </w:divBdr>
              <w:divsChild>
                <w:div w:id="758528101">
                  <w:marLeft w:val="0"/>
                  <w:marRight w:val="0"/>
                  <w:marTop w:val="0"/>
                  <w:marBottom w:val="0"/>
                  <w:divBdr>
                    <w:top w:val="none" w:sz="0" w:space="0" w:color="auto"/>
                    <w:left w:val="none" w:sz="0" w:space="0" w:color="auto"/>
                    <w:bottom w:val="none" w:sz="0" w:space="0" w:color="auto"/>
                    <w:right w:val="none" w:sz="0" w:space="0" w:color="auto"/>
                  </w:divBdr>
                </w:div>
                <w:div w:id="506331410">
                  <w:marLeft w:val="0"/>
                  <w:marRight w:val="0"/>
                  <w:marTop w:val="0"/>
                  <w:marBottom w:val="0"/>
                  <w:divBdr>
                    <w:top w:val="none" w:sz="0" w:space="0" w:color="auto"/>
                    <w:left w:val="none" w:sz="0" w:space="0" w:color="auto"/>
                    <w:bottom w:val="none" w:sz="0" w:space="0" w:color="auto"/>
                    <w:right w:val="none" w:sz="0" w:space="0" w:color="auto"/>
                  </w:divBdr>
                </w:div>
                <w:div w:id="382681723">
                  <w:marLeft w:val="0"/>
                  <w:marRight w:val="0"/>
                  <w:marTop w:val="0"/>
                  <w:marBottom w:val="0"/>
                  <w:divBdr>
                    <w:top w:val="none" w:sz="0" w:space="0" w:color="auto"/>
                    <w:left w:val="none" w:sz="0" w:space="0" w:color="auto"/>
                    <w:bottom w:val="none" w:sz="0" w:space="0" w:color="auto"/>
                    <w:right w:val="none" w:sz="0" w:space="0" w:color="auto"/>
                  </w:divBdr>
                </w:div>
                <w:div w:id="334889911">
                  <w:marLeft w:val="0"/>
                  <w:marRight w:val="0"/>
                  <w:marTop w:val="0"/>
                  <w:marBottom w:val="0"/>
                  <w:divBdr>
                    <w:top w:val="none" w:sz="0" w:space="0" w:color="auto"/>
                    <w:left w:val="none" w:sz="0" w:space="0" w:color="auto"/>
                    <w:bottom w:val="none" w:sz="0" w:space="0" w:color="auto"/>
                    <w:right w:val="none" w:sz="0" w:space="0" w:color="auto"/>
                  </w:divBdr>
                </w:div>
                <w:div w:id="34668719">
                  <w:marLeft w:val="0"/>
                  <w:marRight w:val="0"/>
                  <w:marTop w:val="0"/>
                  <w:marBottom w:val="0"/>
                  <w:divBdr>
                    <w:top w:val="none" w:sz="0" w:space="0" w:color="auto"/>
                    <w:left w:val="none" w:sz="0" w:space="0" w:color="auto"/>
                    <w:bottom w:val="none" w:sz="0" w:space="0" w:color="auto"/>
                    <w:right w:val="none" w:sz="0" w:space="0" w:color="auto"/>
                  </w:divBdr>
                </w:div>
                <w:div w:id="1114397679">
                  <w:marLeft w:val="0"/>
                  <w:marRight w:val="0"/>
                  <w:marTop w:val="0"/>
                  <w:marBottom w:val="0"/>
                  <w:divBdr>
                    <w:top w:val="none" w:sz="0" w:space="0" w:color="auto"/>
                    <w:left w:val="none" w:sz="0" w:space="0" w:color="auto"/>
                    <w:bottom w:val="none" w:sz="0" w:space="0" w:color="auto"/>
                    <w:right w:val="none" w:sz="0" w:space="0" w:color="auto"/>
                  </w:divBdr>
                </w:div>
                <w:div w:id="253126062">
                  <w:marLeft w:val="0"/>
                  <w:marRight w:val="0"/>
                  <w:marTop w:val="0"/>
                  <w:marBottom w:val="0"/>
                  <w:divBdr>
                    <w:top w:val="none" w:sz="0" w:space="0" w:color="auto"/>
                    <w:left w:val="none" w:sz="0" w:space="0" w:color="auto"/>
                    <w:bottom w:val="none" w:sz="0" w:space="0" w:color="auto"/>
                    <w:right w:val="none" w:sz="0" w:space="0" w:color="auto"/>
                  </w:divBdr>
                </w:div>
                <w:div w:id="1784497743">
                  <w:marLeft w:val="0"/>
                  <w:marRight w:val="0"/>
                  <w:marTop w:val="0"/>
                  <w:marBottom w:val="0"/>
                  <w:divBdr>
                    <w:top w:val="none" w:sz="0" w:space="0" w:color="auto"/>
                    <w:left w:val="none" w:sz="0" w:space="0" w:color="auto"/>
                    <w:bottom w:val="none" w:sz="0" w:space="0" w:color="auto"/>
                    <w:right w:val="none" w:sz="0" w:space="0" w:color="auto"/>
                  </w:divBdr>
                </w:div>
                <w:div w:id="1605378391">
                  <w:marLeft w:val="0"/>
                  <w:marRight w:val="0"/>
                  <w:marTop w:val="0"/>
                  <w:marBottom w:val="0"/>
                  <w:divBdr>
                    <w:top w:val="none" w:sz="0" w:space="0" w:color="auto"/>
                    <w:left w:val="none" w:sz="0" w:space="0" w:color="auto"/>
                    <w:bottom w:val="none" w:sz="0" w:space="0" w:color="auto"/>
                    <w:right w:val="none" w:sz="0" w:space="0" w:color="auto"/>
                  </w:divBdr>
                </w:div>
                <w:div w:id="331878885">
                  <w:marLeft w:val="0"/>
                  <w:marRight w:val="0"/>
                  <w:marTop w:val="0"/>
                  <w:marBottom w:val="0"/>
                  <w:divBdr>
                    <w:top w:val="none" w:sz="0" w:space="0" w:color="auto"/>
                    <w:left w:val="none" w:sz="0" w:space="0" w:color="auto"/>
                    <w:bottom w:val="none" w:sz="0" w:space="0" w:color="auto"/>
                    <w:right w:val="none" w:sz="0" w:space="0" w:color="auto"/>
                  </w:divBdr>
                </w:div>
                <w:div w:id="458913153">
                  <w:marLeft w:val="0"/>
                  <w:marRight w:val="0"/>
                  <w:marTop w:val="0"/>
                  <w:marBottom w:val="0"/>
                  <w:divBdr>
                    <w:top w:val="none" w:sz="0" w:space="0" w:color="auto"/>
                    <w:left w:val="none" w:sz="0" w:space="0" w:color="auto"/>
                    <w:bottom w:val="none" w:sz="0" w:space="0" w:color="auto"/>
                    <w:right w:val="none" w:sz="0" w:space="0" w:color="auto"/>
                  </w:divBdr>
                </w:div>
                <w:div w:id="11685903">
                  <w:marLeft w:val="0"/>
                  <w:marRight w:val="0"/>
                  <w:marTop w:val="0"/>
                  <w:marBottom w:val="0"/>
                  <w:divBdr>
                    <w:top w:val="none" w:sz="0" w:space="0" w:color="auto"/>
                    <w:left w:val="none" w:sz="0" w:space="0" w:color="auto"/>
                    <w:bottom w:val="none" w:sz="0" w:space="0" w:color="auto"/>
                    <w:right w:val="none" w:sz="0" w:space="0" w:color="auto"/>
                  </w:divBdr>
                </w:div>
                <w:div w:id="2086998017">
                  <w:marLeft w:val="0"/>
                  <w:marRight w:val="0"/>
                  <w:marTop w:val="0"/>
                  <w:marBottom w:val="0"/>
                  <w:divBdr>
                    <w:top w:val="none" w:sz="0" w:space="0" w:color="auto"/>
                    <w:left w:val="none" w:sz="0" w:space="0" w:color="auto"/>
                    <w:bottom w:val="none" w:sz="0" w:space="0" w:color="auto"/>
                    <w:right w:val="none" w:sz="0" w:space="0" w:color="auto"/>
                  </w:divBdr>
                </w:div>
                <w:div w:id="348140189">
                  <w:marLeft w:val="0"/>
                  <w:marRight w:val="0"/>
                  <w:marTop w:val="0"/>
                  <w:marBottom w:val="0"/>
                  <w:divBdr>
                    <w:top w:val="none" w:sz="0" w:space="0" w:color="auto"/>
                    <w:left w:val="none" w:sz="0" w:space="0" w:color="auto"/>
                    <w:bottom w:val="none" w:sz="0" w:space="0" w:color="auto"/>
                    <w:right w:val="none" w:sz="0" w:space="0" w:color="auto"/>
                  </w:divBdr>
                </w:div>
                <w:div w:id="949236697">
                  <w:marLeft w:val="0"/>
                  <w:marRight w:val="0"/>
                  <w:marTop w:val="0"/>
                  <w:marBottom w:val="0"/>
                  <w:divBdr>
                    <w:top w:val="none" w:sz="0" w:space="0" w:color="auto"/>
                    <w:left w:val="none" w:sz="0" w:space="0" w:color="auto"/>
                    <w:bottom w:val="none" w:sz="0" w:space="0" w:color="auto"/>
                    <w:right w:val="none" w:sz="0" w:space="0" w:color="auto"/>
                  </w:divBdr>
                </w:div>
                <w:div w:id="412438703">
                  <w:marLeft w:val="0"/>
                  <w:marRight w:val="0"/>
                  <w:marTop w:val="0"/>
                  <w:marBottom w:val="0"/>
                  <w:divBdr>
                    <w:top w:val="none" w:sz="0" w:space="0" w:color="auto"/>
                    <w:left w:val="none" w:sz="0" w:space="0" w:color="auto"/>
                    <w:bottom w:val="none" w:sz="0" w:space="0" w:color="auto"/>
                    <w:right w:val="none" w:sz="0" w:space="0" w:color="auto"/>
                  </w:divBdr>
                </w:div>
                <w:div w:id="2083524906">
                  <w:marLeft w:val="0"/>
                  <w:marRight w:val="0"/>
                  <w:marTop w:val="0"/>
                  <w:marBottom w:val="0"/>
                  <w:divBdr>
                    <w:top w:val="none" w:sz="0" w:space="0" w:color="auto"/>
                    <w:left w:val="none" w:sz="0" w:space="0" w:color="auto"/>
                    <w:bottom w:val="none" w:sz="0" w:space="0" w:color="auto"/>
                    <w:right w:val="none" w:sz="0" w:space="0" w:color="auto"/>
                  </w:divBdr>
                </w:div>
                <w:div w:id="72507485">
                  <w:marLeft w:val="0"/>
                  <w:marRight w:val="0"/>
                  <w:marTop w:val="0"/>
                  <w:marBottom w:val="0"/>
                  <w:divBdr>
                    <w:top w:val="none" w:sz="0" w:space="0" w:color="auto"/>
                    <w:left w:val="none" w:sz="0" w:space="0" w:color="auto"/>
                    <w:bottom w:val="none" w:sz="0" w:space="0" w:color="auto"/>
                    <w:right w:val="none" w:sz="0" w:space="0" w:color="auto"/>
                  </w:divBdr>
                </w:div>
                <w:div w:id="2061592545">
                  <w:marLeft w:val="0"/>
                  <w:marRight w:val="0"/>
                  <w:marTop w:val="0"/>
                  <w:marBottom w:val="0"/>
                  <w:divBdr>
                    <w:top w:val="none" w:sz="0" w:space="0" w:color="auto"/>
                    <w:left w:val="none" w:sz="0" w:space="0" w:color="auto"/>
                    <w:bottom w:val="none" w:sz="0" w:space="0" w:color="auto"/>
                    <w:right w:val="none" w:sz="0" w:space="0" w:color="auto"/>
                  </w:divBdr>
                </w:div>
                <w:div w:id="1153526114">
                  <w:marLeft w:val="0"/>
                  <w:marRight w:val="0"/>
                  <w:marTop w:val="0"/>
                  <w:marBottom w:val="0"/>
                  <w:divBdr>
                    <w:top w:val="none" w:sz="0" w:space="0" w:color="auto"/>
                    <w:left w:val="none" w:sz="0" w:space="0" w:color="auto"/>
                    <w:bottom w:val="none" w:sz="0" w:space="0" w:color="auto"/>
                    <w:right w:val="none" w:sz="0" w:space="0" w:color="auto"/>
                  </w:divBdr>
                </w:div>
                <w:div w:id="1927106093">
                  <w:marLeft w:val="0"/>
                  <w:marRight w:val="0"/>
                  <w:marTop w:val="0"/>
                  <w:marBottom w:val="0"/>
                  <w:divBdr>
                    <w:top w:val="none" w:sz="0" w:space="0" w:color="auto"/>
                    <w:left w:val="none" w:sz="0" w:space="0" w:color="auto"/>
                    <w:bottom w:val="none" w:sz="0" w:space="0" w:color="auto"/>
                    <w:right w:val="none" w:sz="0" w:space="0" w:color="auto"/>
                  </w:divBdr>
                </w:div>
                <w:div w:id="581138479">
                  <w:marLeft w:val="0"/>
                  <w:marRight w:val="0"/>
                  <w:marTop w:val="0"/>
                  <w:marBottom w:val="0"/>
                  <w:divBdr>
                    <w:top w:val="none" w:sz="0" w:space="0" w:color="auto"/>
                    <w:left w:val="none" w:sz="0" w:space="0" w:color="auto"/>
                    <w:bottom w:val="none" w:sz="0" w:space="0" w:color="auto"/>
                    <w:right w:val="none" w:sz="0" w:space="0" w:color="auto"/>
                  </w:divBdr>
                </w:div>
                <w:div w:id="1012300434">
                  <w:marLeft w:val="0"/>
                  <w:marRight w:val="0"/>
                  <w:marTop w:val="0"/>
                  <w:marBottom w:val="0"/>
                  <w:divBdr>
                    <w:top w:val="none" w:sz="0" w:space="0" w:color="auto"/>
                    <w:left w:val="none" w:sz="0" w:space="0" w:color="auto"/>
                    <w:bottom w:val="none" w:sz="0" w:space="0" w:color="auto"/>
                    <w:right w:val="none" w:sz="0" w:space="0" w:color="auto"/>
                  </w:divBdr>
                </w:div>
                <w:div w:id="1436829474">
                  <w:marLeft w:val="0"/>
                  <w:marRight w:val="0"/>
                  <w:marTop w:val="0"/>
                  <w:marBottom w:val="0"/>
                  <w:divBdr>
                    <w:top w:val="none" w:sz="0" w:space="0" w:color="auto"/>
                    <w:left w:val="none" w:sz="0" w:space="0" w:color="auto"/>
                    <w:bottom w:val="none" w:sz="0" w:space="0" w:color="auto"/>
                    <w:right w:val="none" w:sz="0" w:space="0" w:color="auto"/>
                  </w:divBdr>
                </w:div>
                <w:div w:id="64451035">
                  <w:marLeft w:val="0"/>
                  <w:marRight w:val="0"/>
                  <w:marTop w:val="0"/>
                  <w:marBottom w:val="0"/>
                  <w:divBdr>
                    <w:top w:val="none" w:sz="0" w:space="0" w:color="auto"/>
                    <w:left w:val="none" w:sz="0" w:space="0" w:color="auto"/>
                    <w:bottom w:val="none" w:sz="0" w:space="0" w:color="auto"/>
                    <w:right w:val="none" w:sz="0" w:space="0" w:color="auto"/>
                  </w:divBdr>
                </w:div>
                <w:div w:id="411466819">
                  <w:marLeft w:val="0"/>
                  <w:marRight w:val="0"/>
                  <w:marTop w:val="0"/>
                  <w:marBottom w:val="0"/>
                  <w:divBdr>
                    <w:top w:val="none" w:sz="0" w:space="0" w:color="auto"/>
                    <w:left w:val="none" w:sz="0" w:space="0" w:color="auto"/>
                    <w:bottom w:val="none" w:sz="0" w:space="0" w:color="auto"/>
                    <w:right w:val="none" w:sz="0" w:space="0" w:color="auto"/>
                  </w:divBdr>
                </w:div>
                <w:div w:id="852570750">
                  <w:marLeft w:val="0"/>
                  <w:marRight w:val="0"/>
                  <w:marTop w:val="0"/>
                  <w:marBottom w:val="0"/>
                  <w:divBdr>
                    <w:top w:val="none" w:sz="0" w:space="0" w:color="auto"/>
                    <w:left w:val="none" w:sz="0" w:space="0" w:color="auto"/>
                    <w:bottom w:val="none" w:sz="0" w:space="0" w:color="auto"/>
                    <w:right w:val="none" w:sz="0" w:space="0" w:color="auto"/>
                  </w:divBdr>
                </w:div>
                <w:div w:id="659163708">
                  <w:marLeft w:val="0"/>
                  <w:marRight w:val="0"/>
                  <w:marTop w:val="0"/>
                  <w:marBottom w:val="0"/>
                  <w:divBdr>
                    <w:top w:val="none" w:sz="0" w:space="0" w:color="auto"/>
                    <w:left w:val="none" w:sz="0" w:space="0" w:color="auto"/>
                    <w:bottom w:val="none" w:sz="0" w:space="0" w:color="auto"/>
                    <w:right w:val="none" w:sz="0" w:space="0" w:color="auto"/>
                  </w:divBdr>
                </w:div>
                <w:div w:id="540899780">
                  <w:marLeft w:val="0"/>
                  <w:marRight w:val="0"/>
                  <w:marTop w:val="0"/>
                  <w:marBottom w:val="0"/>
                  <w:divBdr>
                    <w:top w:val="none" w:sz="0" w:space="0" w:color="auto"/>
                    <w:left w:val="none" w:sz="0" w:space="0" w:color="auto"/>
                    <w:bottom w:val="none" w:sz="0" w:space="0" w:color="auto"/>
                    <w:right w:val="none" w:sz="0" w:space="0" w:color="auto"/>
                  </w:divBdr>
                </w:div>
                <w:div w:id="216598173">
                  <w:marLeft w:val="0"/>
                  <w:marRight w:val="0"/>
                  <w:marTop w:val="0"/>
                  <w:marBottom w:val="0"/>
                  <w:divBdr>
                    <w:top w:val="none" w:sz="0" w:space="0" w:color="auto"/>
                    <w:left w:val="none" w:sz="0" w:space="0" w:color="auto"/>
                    <w:bottom w:val="none" w:sz="0" w:space="0" w:color="auto"/>
                    <w:right w:val="none" w:sz="0" w:space="0" w:color="auto"/>
                  </w:divBdr>
                </w:div>
                <w:div w:id="1228418122">
                  <w:marLeft w:val="0"/>
                  <w:marRight w:val="0"/>
                  <w:marTop w:val="0"/>
                  <w:marBottom w:val="0"/>
                  <w:divBdr>
                    <w:top w:val="none" w:sz="0" w:space="0" w:color="auto"/>
                    <w:left w:val="none" w:sz="0" w:space="0" w:color="auto"/>
                    <w:bottom w:val="none" w:sz="0" w:space="0" w:color="auto"/>
                    <w:right w:val="none" w:sz="0" w:space="0" w:color="auto"/>
                  </w:divBdr>
                </w:div>
                <w:div w:id="926810452">
                  <w:marLeft w:val="0"/>
                  <w:marRight w:val="0"/>
                  <w:marTop w:val="0"/>
                  <w:marBottom w:val="0"/>
                  <w:divBdr>
                    <w:top w:val="none" w:sz="0" w:space="0" w:color="auto"/>
                    <w:left w:val="none" w:sz="0" w:space="0" w:color="auto"/>
                    <w:bottom w:val="none" w:sz="0" w:space="0" w:color="auto"/>
                    <w:right w:val="none" w:sz="0" w:space="0" w:color="auto"/>
                  </w:divBdr>
                </w:div>
                <w:div w:id="223444758">
                  <w:marLeft w:val="0"/>
                  <w:marRight w:val="0"/>
                  <w:marTop w:val="0"/>
                  <w:marBottom w:val="0"/>
                  <w:divBdr>
                    <w:top w:val="none" w:sz="0" w:space="0" w:color="auto"/>
                    <w:left w:val="none" w:sz="0" w:space="0" w:color="auto"/>
                    <w:bottom w:val="none" w:sz="0" w:space="0" w:color="auto"/>
                    <w:right w:val="none" w:sz="0" w:space="0" w:color="auto"/>
                  </w:divBdr>
                </w:div>
                <w:div w:id="306207481">
                  <w:marLeft w:val="0"/>
                  <w:marRight w:val="0"/>
                  <w:marTop w:val="0"/>
                  <w:marBottom w:val="0"/>
                  <w:divBdr>
                    <w:top w:val="none" w:sz="0" w:space="0" w:color="auto"/>
                    <w:left w:val="none" w:sz="0" w:space="0" w:color="auto"/>
                    <w:bottom w:val="none" w:sz="0" w:space="0" w:color="auto"/>
                    <w:right w:val="none" w:sz="0" w:space="0" w:color="auto"/>
                  </w:divBdr>
                </w:div>
                <w:div w:id="883951475">
                  <w:marLeft w:val="0"/>
                  <w:marRight w:val="0"/>
                  <w:marTop w:val="0"/>
                  <w:marBottom w:val="0"/>
                  <w:divBdr>
                    <w:top w:val="none" w:sz="0" w:space="0" w:color="auto"/>
                    <w:left w:val="none" w:sz="0" w:space="0" w:color="auto"/>
                    <w:bottom w:val="none" w:sz="0" w:space="0" w:color="auto"/>
                    <w:right w:val="none" w:sz="0" w:space="0" w:color="auto"/>
                  </w:divBdr>
                </w:div>
                <w:div w:id="1230261708">
                  <w:marLeft w:val="0"/>
                  <w:marRight w:val="0"/>
                  <w:marTop w:val="0"/>
                  <w:marBottom w:val="0"/>
                  <w:divBdr>
                    <w:top w:val="none" w:sz="0" w:space="0" w:color="auto"/>
                    <w:left w:val="none" w:sz="0" w:space="0" w:color="auto"/>
                    <w:bottom w:val="none" w:sz="0" w:space="0" w:color="auto"/>
                    <w:right w:val="none" w:sz="0" w:space="0" w:color="auto"/>
                  </w:divBdr>
                </w:div>
                <w:div w:id="888150740">
                  <w:marLeft w:val="0"/>
                  <w:marRight w:val="0"/>
                  <w:marTop w:val="0"/>
                  <w:marBottom w:val="0"/>
                  <w:divBdr>
                    <w:top w:val="none" w:sz="0" w:space="0" w:color="auto"/>
                    <w:left w:val="none" w:sz="0" w:space="0" w:color="auto"/>
                    <w:bottom w:val="none" w:sz="0" w:space="0" w:color="auto"/>
                    <w:right w:val="none" w:sz="0" w:space="0" w:color="auto"/>
                  </w:divBdr>
                </w:div>
                <w:div w:id="1152482882">
                  <w:marLeft w:val="0"/>
                  <w:marRight w:val="0"/>
                  <w:marTop w:val="0"/>
                  <w:marBottom w:val="0"/>
                  <w:divBdr>
                    <w:top w:val="none" w:sz="0" w:space="0" w:color="auto"/>
                    <w:left w:val="none" w:sz="0" w:space="0" w:color="auto"/>
                    <w:bottom w:val="none" w:sz="0" w:space="0" w:color="auto"/>
                    <w:right w:val="none" w:sz="0" w:space="0" w:color="auto"/>
                  </w:divBdr>
                </w:div>
                <w:div w:id="1451124995">
                  <w:marLeft w:val="0"/>
                  <w:marRight w:val="0"/>
                  <w:marTop w:val="0"/>
                  <w:marBottom w:val="0"/>
                  <w:divBdr>
                    <w:top w:val="none" w:sz="0" w:space="0" w:color="auto"/>
                    <w:left w:val="none" w:sz="0" w:space="0" w:color="auto"/>
                    <w:bottom w:val="none" w:sz="0" w:space="0" w:color="auto"/>
                    <w:right w:val="none" w:sz="0" w:space="0" w:color="auto"/>
                  </w:divBdr>
                </w:div>
                <w:div w:id="1009478992">
                  <w:marLeft w:val="0"/>
                  <w:marRight w:val="0"/>
                  <w:marTop w:val="0"/>
                  <w:marBottom w:val="0"/>
                  <w:divBdr>
                    <w:top w:val="none" w:sz="0" w:space="0" w:color="auto"/>
                    <w:left w:val="none" w:sz="0" w:space="0" w:color="auto"/>
                    <w:bottom w:val="none" w:sz="0" w:space="0" w:color="auto"/>
                    <w:right w:val="none" w:sz="0" w:space="0" w:color="auto"/>
                  </w:divBdr>
                </w:div>
                <w:div w:id="845899433">
                  <w:marLeft w:val="0"/>
                  <w:marRight w:val="0"/>
                  <w:marTop w:val="0"/>
                  <w:marBottom w:val="0"/>
                  <w:divBdr>
                    <w:top w:val="none" w:sz="0" w:space="0" w:color="auto"/>
                    <w:left w:val="none" w:sz="0" w:space="0" w:color="auto"/>
                    <w:bottom w:val="none" w:sz="0" w:space="0" w:color="auto"/>
                    <w:right w:val="none" w:sz="0" w:space="0" w:color="auto"/>
                  </w:divBdr>
                </w:div>
                <w:div w:id="2018606983">
                  <w:marLeft w:val="0"/>
                  <w:marRight w:val="0"/>
                  <w:marTop w:val="0"/>
                  <w:marBottom w:val="0"/>
                  <w:divBdr>
                    <w:top w:val="none" w:sz="0" w:space="0" w:color="auto"/>
                    <w:left w:val="none" w:sz="0" w:space="0" w:color="auto"/>
                    <w:bottom w:val="none" w:sz="0" w:space="0" w:color="auto"/>
                    <w:right w:val="none" w:sz="0" w:space="0" w:color="auto"/>
                  </w:divBdr>
                </w:div>
                <w:div w:id="378359677">
                  <w:marLeft w:val="0"/>
                  <w:marRight w:val="0"/>
                  <w:marTop w:val="0"/>
                  <w:marBottom w:val="0"/>
                  <w:divBdr>
                    <w:top w:val="none" w:sz="0" w:space="0" w:color="auto"/>
                    <w:left w:val="none" w:sz="0" w:space="0" w:color="auto"/>
                    <w:bottom w:val="none" w:sz="0" w:space="0" w:color="auto"/>
                    <w:right w:val="none" w:sz="0" w:space="0" w:color="auto"/>
                  </w:divBdr>
                </w:div>
                <w:div w:id="273287335">
                  <w:marLeft w:val="0"/>
                  <w:marRight w:val="0"/>
                  <w:marTop w:val="0"/>
                  <w:marBottom w:val="0"/>
                  <w:divBdr>
                    <w:top w:val="none" w:sz="0" w:space="0" w:color="auto"/>
                    <w:left w:val="none" w:sz="0" w:space="0" w:color="auto"/>
                    <w:bottom w:val="none" w:sz="0" w:space="0" w:color="auto"/>
                    <w:right w:val="none" w:sz="0" w:space="0" w:color="auto"/>
                  </w:divBdr>
                </w:div>
                <w:div w:id="2082553823">
                  <w:marLeft w:val="0"/>
                  <w:marRight w:val="0"/>
                  <w:marTop w:val="0"/>
                  <w:marBottom w:val="0"/>
                  <w:divBdr>
                    <w:top w:val="none" w:sz="0" w:space="0" w:color="auto"/>
                    <w:left w:val="none" w:sz="0" w:space="0" w:color="auto"/>
                    <w:bottom w:val="none" w:sz="0" w:space="0" w:color="auto"/>
                    <w:right w:val="none" w:sz="0" w:space="0" w:color="auto"/>
                  </w:divBdr>
                </w:div>
                <w:div w:id="1587882368">
                  <w:marLeft w:val="0"/>
                  <w:marRight w:val="0"/>
                  <w:marTop w:val="0"/>
                  <w:marBottom w:val="0"/>
                  <w:divBdr>
                    <w:top w:val="none" w:sz="0" w:space="0" w:color="auto"/>
                    <w:left w:val="none" w:sz="0" w:space="0" w:color="auto"/>
                    <w:bottom w:val="none" w:sz="0" w:space="0" w:color="auto"/>
                    <w:right w:val="none" w:sz="0" w:space="0" w:color="auto"/>
                  </w:divBdr>
                </w:div>
                <w:div w:id="459156567">
                  <w:marLeft w:val="0"/>
                  <w:marRight w:val="0"/>
                  <w:marTop w:val="0"/>
                  <w:marBottom w:val="0"/>
                  <w:divBdr>
                    <w:top w:val="none" w:sz="0" w:space="0" w:color="auto"/>
                    <w:left w:val="none" w:sz="0" w:space="0" w:color="auto"/>
                    <w:bottom w:val="none" w:sz="0" w:space="0" w:color="auto"/>
                    <w:right w:val="none" w:sz="0" w:space="0" w:color="auto"/>
                  </w:divBdr>
                </w:div>
                <w:div w:id="219637714">
                  <w:marLeft w:val="0"/>
                  <w:marRight w:val="0"/>
                  <w:marTop w:val="0"/>
                  <w:marBottom w:val="0"/>
                  <w:divBdr>
                    <w:top w:val="none" w:sz="0" w:space="0" w:color="auto"/>
                    <w:left w:val="none" w:sz="0" w:space="0" w:color="auto"/>
                    <w:bottom w:val="none" w:sz="0" w:space="0" w:color="auto"/>
                    <w:right w:val="none" w:sz="0" w:space="0" w:color="auto"/>
                  </w:divBdr>
                </w:div>
                <w:div w:id="2035959843">
                  <w:marLeft w:val="0"/>
                  <w:marRight w:val="0"/>
                  <w:marTop w:val="0"/>
                  <w:marBottom w:val="0"/>
                  <w:divBdr>
                    <w:top w:val="none" w:sz="0" w:space="0" w:color="auto"/>
                    <w:left w:val="none" w:sz="0" w:space="0" w:color="auto"/>
                    <w:bottom w:val="none" w:sz="0" w:space="0" w:color="auto"/>
                    <w:right w:val="none" w:sz="0" w:space="0" w:color="auto"/>
                  </w:divBdr>
                </w:div>
                <w:div w:id="53353526">
                  <w:marLeft w:val="0"/>
                  <w:marRight w:val="0"/>
                  <w:marTop w:val="0"/>
                  <w:marBottom w:val="0"/>
                  <w:divBdr>
                    <w:top w:val="none" w:sz="0" w:space="0" w:color="auto"/>
                    <w:left w:val="none" w:sz="0" w:space="0" w:color="auto"/>
                    <w:bottom w:val="none" w:sz="0" w:space="0" w:color="auto"/>
                    <w:right w:val="none" w:sz="0" w:space="0" w:color="auto"/>
                  </w:divBdr>
                </w:div>
                <w:div w:id="1625186631">
                  <w:marLeft w:val="0"/>
                  <w:marRight w:val="0"/>
                  <w:marTop w:val="0"/>
                  <w:marBottom w:val="0"/>
                  <w:divBdr>
                    <w:top w:val="none" w:sz="0" w:space="0" w:color="auto"/>
                    <w:left w:val="none" w:sz="0" w:space="0" w:color="auto"/>
                    <w:bottom w:val="none" w:sz="0" w:space="0" w:color="auto"/>
                    <w:right w:val="none" w:sz="0" w:space="0" w:color="auto"/>
                  </w:divBdr>
                </w:div>
                <w:div w:id="385027186">
                  <w:marLeft w:val="0"/>
                  <w:marRight w:val="0"/>
                  <w:marTop w:val="0"/>
                  <w:marBottom w:val="0"/>
                  <w:divBdr>
                    <w:top w:val="none" w:sz="0" w:space="0" w:color="auto"/>
                    <w:left w:val="none" w:sz="0" w:space="0" w:color="auto"/>
                    <w:bottom w:val="none" w:sz="0" w:space="0" w:color="auto"/>
                    <w:right w:val="none" w:sz="0" w:space="0" w:color="auto"/>
                  </w:divBdr>
                </w:div>
                <w:div w:id="2128884290">
                  <w:marLeft w:val="0"/>
                  <w:marRight w:val="0"/>
                  <w:marTop w:val="0"/>
                  <w:marBottom w:val="0"/>
                  <w:divBdr>
                    <w:top w:val="none" w:sz="0" w:space="0" w:color="auto"/>
                    <w:left w:val="none" w:sz="0" w:space="0" w:color="auto"/>
                    <w:bottom w:val="none" w:sz="0" w:space="0" w:color="auto"/>
                    <w:right w:val="none" w:sz="0" w:space="0" w:color="auto"/>
                  </w:divBdr>
                </w:div>
                <w:div w:id="427653919">
                  <w:marLeft w:val="0"/>
                  <w:marRight w:val="0"/>
                  <w:marTop w:val="0"/>
                  <w:marBottom w:val="0"/>
                  <w:divBdr>
                    <w:top w:val="none" w:sz="0" w:space="0" w:color="auto"/>
                    <w:left w:val="none" w:sz="0" w:space="0" w:color="auto"/>
                    <w:bottom w:val="none" w:sz="0" w:space="0" w:color="auto"/>
                    <w:right w:val="none" w:sz="0" w:space="0" w:color="auto"/>
                  </w:divBdr>
                </w:div>
                <w:div w:id="2136215087">
                  <w:marLeft w:val="0"/>
                  <w:marRight w:val="0"/>
                  <w:marTop w:val="0"/>
                  <w:marBottom w:val="0"/>
                  <w:divBdr>
                    <w:top w:val="none" w:sz="0" w:space="0" w:color="auto"/>
                    <w:left w:val="none" w:sz="0" w:space="0" w:color="auto"/>
                    <w:bottom w:val="none" w:sz="0" w:space="0" w:color="auto"/>
                    <w:right w:val="none" w:sz="0" w:space="0" w:color="auto"/>
                  </w:divBdr>
                </w:div>
                <w:div w:id="809320736">
                  <w:marLeft w:val="0"/>
                  <w:marRight w:val="0"/>
                  <w:marTop w:val="0"/>
                  <w:marBottom w:val="0"/>
                  <w:divBdr>
                    <w:top w:val="none" w:sz="0" w:space="0" w:color="auto"/>
                    <w:left w:val="none" w:sz="0" w:space="0" w:color="auto"/>
                    <w:bottom w:val="none" w:sz="0" w:space="0" w:color="auto"/>
                    <w:right w:val="none" w:sz="0" w:space="0" w:color="auto"/>
                  </w:divBdr>
                </w:div>
                <w:div w:id="229388917">
                  <w:marLeft w:val="0"/>
                  <w:marRight w:val="0"/>
                  <w:marTop w:val="0"/>
                  <w:marBottom w:val="0"/>
                  <w:divBdr>
                    <w:top w:val="none" w:sz="0" w:space="0" w:color="auto"/>
                    <w:left w:val="none" w:sz="0" w:space="0" w:color="auto"/>
                    <w:bottom w:val="none" w:sz="0" w:space="0" w:color="auto"/>
                    <w:right w:val="none" w:sz="0" w:space="0" w:color="auto"/>
                  </w:divBdr>
                </w:div>
                <w:div w:id="1117481871">
                  <w:marLeft w:val="0"/>
                  <w:marRight w:val="0"/>
                  <w:marTop w:val="0"/>
                  <w:marBottom w:val="0"/>
                  <w:divBdr>
                    <w:top w:val="none" w:sz="0" w:space="0" w:color="auto"/>
                    <w:left w:val="none" w:sz="0" w:space="0" w:color="auto"/>
                    <w:bottom w:val="none" w:sz="0" w:space="0" w:color="auto"/>
                    <w:right w:val="none" w:sz="0" w:space="0" w:color="auto"/>
                  </w:divBdr>
                </w:div>
                <w:div w:id="1782794984">
                  <w:marLeft w:val="0"/>
                  <w:marRight w:val="0"/>
                  <w:marTop w:val="0"/>
                  <w:marBottom w:val="0"/>
                  <w:divBdr>
                    <w:top w:val="none" w:sz="0" w:space="0" w:color="auto"/>
                    <w:left w:val="none" w:sz="0" w:space="0" w:color="auto"/>
                    <w:bottom w:val="none" w:sz="0" w:space="0" w:color="auto"/>
                    <w:right w:val="none" w:sz="0" w:space="0" w:color="auto"/>
                  </w:divBdr>
                </w:div>
                <w:div w:id="1201623060">
                  <w:marLeft w:val="0"/>
                  <w:marRight w:val="0"/>
                  <w:marTop w:val="0"/>
                  <w:marBottom w:val="0"/>
                  <w:divBdr>
                    <w:top w:val="none" w:sz="0" w:space="0" w:color="auto"/>
                    <w:left w:val="none" w:sz="0" w:space="0" w:color="auto"/>
                    <w:bottom w:val="none" w:sz="0" w:space="0" w:color="auto"/>
                    <w:right w:val="none" w:sz="0" w:space="0" w:color="auto"/>
                  </w:divBdr>
                </w:div>
                <w:div w:id="956831538">
                  <w:marLeft w:val="0"/>
                  <w:marRight w:val="0"/>
                  <w:marTop w:val="0"/>
                  <w:marBottom w:val="0"/>
                  <w:divBdr>
                    <w:top w:val="none" w:sz="0" w:space="0" w:color="auto"/>
                    <w:left w:val="none" w:sz="0" w:space="0" w:color="auto"/>
                    <w:bottom w:val="none" w:sz="0" w:space="0" w:color="auto"/>
                    <w:right w:val="none" w:sz="0" w:space="0" w:color="auto"/>
                  </w:divBdr>
                </w:div>
                <w:div w:id="1469008676">
                  <w:marLeft w:val="0"/>
                  <w:marRight w:val="0"/>
                  <w:marTop w:val="0"/>
                  <w:marBottom w:val="0"/>
                  <w:divBdr>
                    <w:top w:val="none" w:sz="0" w:space="0" w:color="auto"/>
                    <w:left w:val="none" w:sz="0" w:space="0" w:color="auto"/>
                    <w:bottom w:val="none" w:sz="0" w:space="0" w:color="auto"/>
                    <w:right w:val="none" w:sz="0" w:space="0" w:color="auto"/>
                  </w:divBdr>
                </w:div>
                <w:div w:id="980959140">
                  <w:marLeft w:val="0"/>
                  <w:marRight w:val="0"/>
                  <w:marTop w:val="0"/>
                  <w:marBottom w:val="0"/>
                  <w:divBdr>
                    <w:top w:val="none" w:sz="0" w:space="0" w:color="auto"/>
                    <w:left w:val="none" w:sz="0" w:space="0" w:color="auto"/>
                    <w:bottom w:val="none" w:sz="0" w:space="0" w:color="auto"/>
                    <w:right w:val="none" w:sz="0" w:space="0" w:color="auto"/>
                  </w:divBdr>
                </w:div>
                <w:div w:id="16274832">
                  <w:marLeft w:val="0"/>
                  <w:marRight w:val="0"/>
                  <w:marTop w:val="0"/>
                  <w:marBottom w:val="0"/>
                  <w:divBdr>
                    <w:top w:val="none" w:sz="0" w:space="0" w:color="auto"/>
                    <w:left w:val="none" w:sz="0" w:space="0" w:color="auto"/>
                    <w:bottom w:val="none" w:sz="0" w:space="0" w:color="auto"/>
                    <w:right w:val="none" w:sz="0" w:space="0" w:color="auto"/>
                  </w:divBdr>
                </w:div>
                <w:div w:id="190413110">
                  <w:marLeft w:val="0"/>
                  <w:marRight w:val="0"/>
                  <w:marTop w:val="0"/>
                  <w:marBottom w:val="0"/>
                  <w:divBdr>
                    <w:top w:val="none" w:sz="0" w:space="0" w:color="auto"/>
                    <w:left w:val="none" w:sz="0" w:space="0" w:color="auto"/>
                    <w:bottom w:val="none" w:sz="0" w:space="0" w:color="auto"/>
                    <w:right w:val="none" w:sz="0" w:space="0" w:color="auto"/>
                  </w:divBdr>
                </w:div>
                <w:div w:id="1188982200">
                  <w:marLeft w:val="0"/>
                  <w:marRight w:val="0"/>
                  <w:marTop w:val="0"/>
                  <w:marBottom w:val="0"/>
                  <w:divBdr>
                    <w:top w:val="none" w:sz="0" w:space="0" w:color="auto"/>
                    <w:left w:val="none" w:sz="0" w:space="0" w:color="auto"/>
                    <w:bottom w:val="none" w:sz="0" w:space="0" w:color="auto"/>
                    <w:right w:val="none" w:sz="0" w:space="0" w:color="auto"/>
                  </w:divBdr>
                </w:div>
                <w:div w:id="1284580975">
                  <w:marLeft w:val="0"/>
                  <w:marRight w:val="0"/>
                  <w:marTop w:val="0"/>
                  <w:marBottom w:val="0"/>
                  <w:divBdr>
                    <w:top w:val="none" w:sz="0" w:space="0" w:color="auto"/>
                    <w:left w:val="none" w:sz="0" w:space="0" w:color="auto"/>
                    <w:bottom w:val="none" w:sz="0" w:space="0" w:color="auto"/>
                    <w:right w:val="none" w:sz="0" w:space="0" w:color="auto"/>
                  </w:divBdr>
                </w:div>
                <w:div w:id="11884317">
                  <w:marLeft w:val="0"/>
                  <w:marRight w:val="0"/>
                  <w:marTop w:val="0"/>
                  <w:marBottom w:val="0"/>
                  <w:divBdr>
                    <w:top w:val="none" w:sz="0" w:space="0" w:color="auto"/>
                    <w:left w:val="none" w:sz="0" w:space="0" w:color="auto"/>
                    <w:bottom w:val="none" w:sz="0" w:space="0" w:color="auto"/>
                    <w:right w:val="none" w:sz="0" w:space="0" w:color="auto"/>
                  </w:divBdr>
                </w:div>
                <w:div w:id="346055885">
                  <w:marLeft w:val="0"/>
                  <w:marRight w:val="0"/>
                  <w:marTop w:val="0"/>
                  <w:marBottom w:val="0"/>
                  <w:divBdr>
                    <w:top w:val="none" w:sz="0" w:space="0" w:color="auto"/>
                    <w:left w:val="none" w:sz="0" w:space="0" w:color="auto"/>
                    <w:bottom w:val="none" w:sz="0" w:space="0" w:color="auto"/>
                    <w:right w:val="none" w:sz="0" w:space="0" w:color="auto"/>
                  </w:divBdr>
                </w:div>
                <w:div w:id="1062601234">
                  <w:marLeft w:val="0"/>
                  <w:marRight w:val="0"/>
                  <w:marTop w:val="0"/>
                  <w:marBottom w:val="0"/>
                  <w:divBdr>
                    <w:top w:val="none" w:sz="0" w:space="0" w:color="auto"/>
                    <w:left w:val="none" w:sz="0" w:space="0" w:color="auto"/>
                    <w:bottom w:val="none" w:sz="0" w:space="0" w:color="auto"/>
                    <w:right w:val="none" w:sz="0" w:space="0" w:color="auto"/>
                  </w:divBdr>
                </w:div>
                <w:div w:id="1934165346">
                  <w:marLeft w:val="0"/>
                  <w:marRight w:val="0"/>
                  <w:marTop w:val="0"/>
                  <w:marBottom w:val="0"/>
                  <w:divBdr>
                    <w:top w:val="none" w:sz="0" w:space="0" w:color="auto"/>
                    <w:left w:val="none" w:sz="0" w:space="0" w:color="auto"/>
                    <w:bottom w:val="none" w:sz="0" w:space="0" w:color="auto"/>
                    <w:right w:val="none" w:sz="0" w:space="0" w:color="auto"/>
                  </w:divBdr>
                </w:div>
                <w:div w:id="335499928">
                  <w:marLeft w:val="0"/>
                  <w:marRight w:val="0"/>
                  <w:marTop w:val="0"/>
                  <w:marBottom w:val="0"/>
                  <w:divBdr>
                    <w:top w:val="none" w:sz="0" w:space="0" w:color="auto"/>
                    <w:left w:val="none" w:sz="0" w:space="0" w:color="auto"/>
                    <w:bottom w:val="none" w:sz="0" w:space="0" w:color="auto"/>
                    <w:right w:val="none" w:sz="0" w:space="0" w:color="auto"/>
                  </w:divBdr>
                </w:div>
                <w:div w:id="998921459">
                  <w:marLeft w:val="0"/>
                  <w:marRight w:val="0"/>
                  <w:marTop w:val="0"/>
                  <w:marBottom w:val="0"/>
                  <w:divBdr>
                    <w:top w:val="none" w:sz="0" w:space="0" w:color="auto"/>
                    <w:left w:val="none" w:sz="0" w:space="0" w:color="auto"/>
                    <w:bottom w:val="none" w:sz="0" w:space="0" w:color="auto"/>
                    <w:right w:val="none" w:sz="0" w:space="0" w:color="auto"/>
                  </w:divBdr>
                </w:div>
                <w:div w:id="254943022">
                  <w:marLeft w:val="0"/>
                  <w:marRight w:val="0"/>
                  <w:marTop w:val="0"/>
                  <w:marBottom w:val="0"/>
                  <w:divBdr>
                    <w:top w:val="none" w:sz="0" w:space="0" w:color="auto"/>
                    <w:left w:val="none" w:sz="0" w:space="0" w:color="auto"/>
                    <w:bottom w:val="none" w:sz="0" w:space="0" w:color="auto"/>
                    <w:right w:val="none" w:sz="0" w:space="0" w:color="auto"/>
                  </w:divBdr>
                </w:div>
                <w:div w:id="1000742442">
                  <w:marLeft w:val="0"/>
                  <w:marRight w:val="0"/>
                  <w:marTop w:val="0"/>
                  <w:marBottom w:val="0"/>
                  <w:divBdr>
                    <w:top w:val="none" w:sz="0" w:space="0" w:color="auto"/>
                    <w:left w:val="none" w:sz="0" w:space="0" w:color="auto"/>
                    <w:bottom w:val="none" w:sz="0" w:space="0" w:color="auto"/>
                    <w:right w:val="none" w:sz="0" w:space="0" w:color="auto"/>
                  </w:divBdr>
                </w:div>
                <w:div w:id="1003094891">
                  <w:marLeft w:val="0"/>
                  <w:marRight w:val="0"/>
                  <w:marTop w:val="0"/>
                  <w:marBottom w:val="0"/>
                  <w:divBdr>
                    <w:top w:val="none" w:sz="0" w:space="0" w:color="auto"/>
                    <w:left w:val="none" w:sz="0" w:space="0" w:color="auto"/>
                    <w:bottom w:val="none" w:sz="0" w:space="0" w:color="auto"/>
                    <w:right w:val="none" w:sz="0" w:space="0" w:color="auto"/>
                  </w:divBdr>
                </w:div>
                <w:div w:id="672102207">
                  <w:marLeft w:val="0"/>
                  <w:marRight w:val="0"/>
                  <w:marTop w:val="0"/>
                  <w:marBottom w:val="0"/>
                  <w:divBdr>
                    <w:top w:val="none" w:sz="0" w:space="0" w:color="auto"/>
                    <w:left w:val="none" w:sz="0" w:space="0" w:color="auto"/>
                    <w:bottom w:val="none" w:sz="0" w:space="0" w:color="auto"/>
                    <w:right w:val="none" w:sz="0" w:space="0" w:color="auto"/>
                  </w:divBdr>
                </w:div>
                <w:div w:id="1357997668">
                  <w:marLeft w:val="0"/>
                  <w:marRight w:val="0"/>
                  <w:marTop w:val="0"/>
                  <w:marBottom w:val="0"/>
                  <w:divBdr>
                    <w:top w:val="none" w:sz="0" w:space="0" w:color="auto"/>
                    <w:left w:val="none" w:sz="0" w:space="0" w:color="auto"/>
                    <w:bottom w:val="none" w:sz="0" w:space="0" w:color="auto"/>
                    <w:right w:val="none" w:sz="0" w:space="0" w:color="auto"/>
                  </w:divBdr>
                </w:div>
                <w:div w:id="948127477">
                  <w:marLeft w:val="0"/>
                  <w:marRight w:val="0"/>
                  <w:marTop w:val="0"/>
                  <w:marBottom w:val="0"/>
                  <w:divBdr>
                    <w:top w:val="none" w:sz="0" w:space="0" w:color="auto"/>
                    <w:left w:val="none" w:sz="0" w:space="0" w:color="auto"/>
                    <w:bottom w:val="none" w:sz="0" w:space="0" w:color="auto"/>
                    <w:right w:val="none" w:sz="0" w:space="0" w:color="auto"/>
                  </w:divBdr>
                </w:div>
                <w:div w:id="110619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72396">
      <w:bodyDiv w:val="1"/>
      <w:marLeft w:val="0"/>
      <w:marRight w:val="0"/>
      <w:marTop w:val="0"/>
      <w:marBottom w:val="0"/>
      <w:divBdr>
        <w:top w:val="none" w:sz="0" w:space="0" w:color="auto"/>
        <w:left w:val="none" w:sz="0" w:space="0" w:color="auto"/>
        <w:bottom w:val="none" w:sz="0" w:space="0" w:color="auto"/>
        <w:right w:val="none" w:sz="0" w:space="0" w:color="auto"/>
      </w:divBdr>
    </w:div>
    <w:div w:id="1359618814">
      <w:bodyDiv w:val="1"/>
      <w:marLeft w:val="0"/>
      <w:marRight w:val="0"/>
      <w:marTop w:val="0"/>
      <w:marBottom w:val="0"/>
      <w:divBdr>
        <w:top w:val="none" w:sz="0" w:space="0" w:color="auto"/>
        <w:left w:val="none" w:sz="0" w:space="0" w:color="auto"/>
        <w:bottom w:val="none" w:sz="0" w:space="0" w:color="auto"/>
        <w:right w:val="none" w:sz="0" w:space="0" w:color="auto"/>
      </w:divBdr>
      <w:divsChild>
        <w:div w:id="1929538710">
          <w:marLeft w:val="0"/>
          <w:marRight w:val="0"/>
          <w:marTop w:val="0"/>
          <w:marBottom w:val="0"/>
          <w:divBdr>
            <w:top w:val="none" w:sz="0" w:space="0" w:color="auto"/>
            <w:left w:val="none" w:sz="0" w:space="0" w:color="auto"/>
            <w:bottom w:val="none" w:sz="0" w:space="0" w:color="auto"/>
            <w:right w:val="none" w:sz="0" w:space="0" w:color="auto"/>
          </w:divBdr>
          <w:divsChild>
            <w:div w:id="1581058619">
              <w:marLeft w:val="0"/>
              <w:marRight w:val="0"/>
              <w:marTop w:val="0"/>
              <w:marBottom w:val="0"/>
              <w:divBdr>
                <w:top w:val="none" w:sz="0" w:space="0" w:color="auto"/>
                <w:left w:val="none" w:sz="0" w:space="0" w:color="auto"/>
                <w:bottom w:val="none" w:sz="0" w:space="0" w:color="auto"/>
                <w:right w:val="none" w:sz="0" w:space="0" w:color="auto"/>
              </w:divBdr>
              <w:divsChild>
                <w:div w:id="1481311787">
                  <w:marLeft w:val="0"/>
                  <w:marRight w:val="0"/>
                  <w:marTop w:val="0"/>
                  <w:marBottom w:val="0"/>
                  <w:divBdr>
                    <w:top w:val="none" w:sz="0" w:space="0" w:color="auto"/>
                    <w:left w:val="none" w:sz="0" w:space="0" w:color="auto"/>
                    <w:bottom w:val="none" w:sz="0" w:space="0" w:color="auto"/>
                    <w:right w:val="none" w:sz="0" w:space="0" w:color="auto"/>
                  </w:divBdr>
                </w:div>
                <w:div w:id="990787342">
                  <w:marLeft w:val="0"/>
                  <w:marRight w:val="0"/>
                  <w:marTop w:val="0"/>
                  <w:marBottom w:val="0"/>
                  <w:divBdr>
                    <w:top w:val="none" w:sz="0" w:space="0" w:color="auto"/>
                    <w:left w:val="none" w:sz="0" w:space="0" w:color="auto"/>
                    <w:bottom w:val="none" w:sz="0" w:space="0" w:color="auto"/>
                    <w:right w:val="none" w:sz="0" w:space="0" w:color="auto"/>
                  </w:divBdr>
                </w:div>
                <w:div w:id="674458627">
                  <w:marLeft w:val="0"/>
                  <w:marRight w:val="0"/>
                  <w:marTop w:val="0"/>
                  <w:marBottom w:val="0"/>
                  <w:divBdr>
                    <w:top w:val="none" w:sz="0" w:space="0" w:color="auto"/>
                    <w:left w:val="none" w:sz="0" w:space="0" w:color="auto"/>
                    <w:bottom w:val="none" w:sz="0" w:space="0" w:color="auto"/>
                    <w:right w:val="none" w:sz="0" w:space="0" w:color="auto"/>
                  </w:divBdr>
                </w:div>
                <w:div w:id="1463500541">
                  <w:marLeft w:val="0"/>
                  <w:marRight w:val="0"/>
                  <w:marTop w:val="0"/>
                  <w:marBottom w:val="0"/>
                  <w:divBdr>
                    <w:top w:val="none" w:sz="0" w:space="0" w:color="auto"/>
                    <w:left w:val="none" w:sz="0" w:space="0" w:color="auto"/>
                    <w:bottom w:val="none" w:sz="0" w:space="0" w:color="auto"/>
                    <w:right w:val="none" w:sz="0" w:space="0" w:color="auto"/>
                  </w:divBdr>
                </w:div>
                <w:div w:id="393432850">
                  <w:marLeft w:val="0"/>
                  <w:marRight w:val="0"/>
                  <w:marTop w:val="0"/>
                  <w:marBottom w:val="0"/>
                  <w:divBdr>
                    <w:top w:val="none" w:sz="0" w:space="0" w:color="auto"/>
                    <w:left w:val="none" w:sz="0" w:space="0" w:color="auto"/>
                    <w:bottom w:val="none" w:sz="0" w:space="0" w:color="auto"/>
                    <w:right w:val="none" w:sz="0" w:space="0" w:color="auto"/>
                  </w:divBdr>
                </w:div>
                <w:div w:id="116220252">
                  <w:marLeft w:val="0"/>
                  <w:marRight w:val="0"/>
                  <w:marTop w:val="0"/>
                  <w:marBottom w:val="0"/>
                  <w:divBdr>
                    <w:top w:val="none" w:sz="0" w:space="0" w:color="auto"/>
                    <w:left w:val="none" w:sz="0" w:space="0" w:color="auto"/>
                    <w:bottom w:val="none" w:sz="0" w:space="0" w:color="auto"/>
                    <w:right w:val="none" w:sz="0" w:space="0" w:color="auto"/>
                  </w:divBdr>
                </w:div>
                <w:div w:id="409811631">
                  <w:marLeft w:val="0"/>
                  <w:marRight w:val="0"/>
                  <w:marTop w:val="0"/>
                  <w:marBottom w:val="0"/>
                  <w:divBdr>
                    <w:top w:val="none" w:sz="0" w:space="0" w:color="auto"/>
                    <w:left w:val="none" w:sz="0" w:space="0" w:color="auto"/>
                    <w:bottom w:val="none" w:sz="0" w:space="0" w:color="auto"/>
                    <w:right w:val="none" w:sz="0" w:space="0" w:color="auto"/>
                  </w:divBdr>
                </w:div>
                <w:div w:id="1452475274">
                  <w:marLeft w:val="0"/>
                  <w:marRight w:val="0"/>
                  <w:marTop w:val="0"/>
                  <w:marBottom w:val="0"/>
                  <w:divBdr>
                    <w:top w:val="none" w:sz="0" w:space="0" w:color="auto"/>
                    <w:left w:val="none" w:sz="0" w:space="0" w:color="auto"/>
                    <w:bottom w:val="none" w:sz="0" w:space="0" w:color="auto"/>
                    <w:right w:val="none" w:sz="0" w:space="0" w:color="auto"/>
                  </w:divBdr>
                </w:div>
                <w:div w:id="1146511696">
                  <w:marLeft w:val="0"/>
                  <w:marRight w:val="0"/>
                  <w:marTop w:val="0"/>
                  <w:marBottom w:val="0"/>
                  <w:divBdr>
                    <w:top w:val="none" w:sz="0" w:space="0" w:color="auto"/>
                    <w:left w:val="none" w:sz="0" w:space="0" w:color="auto"/>
                    <w:bottom w:val="none" w:sz="0" w:space="0" w:color="auto"/>
                    <w:right w:val="none" w:sz="0" w:space="0" w:color="auto"/>
                  </w:divBdr>
                </w:div>
                <w:div w:id="1423449331">
                  <w:marLeft w:val="0"/>
                  <w:marRight w:val="0"/>
                  <w:marTop w:val="0"/>
                  <w:marBottom w:val="0"/>
                  <w:divBdr>
                    <w:top w:val="none" w:sz="0" w:space="0" w:color="auto"/>
                    <w:left w:val="none" w:sz="0" w:space="0" w:color="auto"/>
                    <w:bottom w:val="none" w:sz="0" w:space="0" w:color="auto"/>
                    <w:right w:val="none" w:sz="0" w:space="0" w:color="auto"/>
                  </w:divBdr>
                </w:div>
                <w:div w:id="774447602">
                  <w:marLeft w:val="0"/>
                  <w:marRight w:val="0"/>
                  <w:marTop w:val="0"/>
                  <w:marBottom w:val="0"/>
                  <w:divBdr>
                    <w:top w:val="none" w:sz="0" w:space="0" w:color="auto"/>
                    <w:left w:val="none" w:sz="0" w:space="0" w:color="auto"/>
                    <w:bottom w:val="none" w:sz="0" w:space="0" w:color="auto"/>
                    <w:right w:val="none" w:sz="0" w:space="0" w:color="auto"/>
                  </w:divBdr>
                </w:div>
                <w:div w:id="1408067395">
                  <w:marLeft w:val="0"/>
                  <w:marRight w:val="0"/>
                  <w:marTop w:val="0"/>
                  <w:marBottom w:val="0"/>
                  <w:divBdr>
                    <w:top w:val="none" w:sz="0" w:space="0" w:color="auto"/>
                    <w:left w:val="none" w:sz="0" w:space="0" w:color="auto"/>
                    <w:bottom w:val="none" w:sz="0" w:space="0" w:color="auto"/>
                    <w:right w:val="none" w:sz="0" w:space="0" w:color="auto"/>
                  </w:divBdr>
                </w:div>
                <w:div w:id="497891166">
                  <w:marLeft w:val="0"/>
                  <w:marRight w:val="0"/>
                  <w:marTop w:val="0"/>
                  <w:marBottom w:val="0"/>
                  <w:divBdr>
                    <w:top w:val="none" w:sz="0" w:space="0" w:color="auto"/>
                    <w:left w:val="none" w:sz="0" w:space="0" w:color="auto"/>
                    <w:bottom w:val="none" w:sz="0" w:space="0" w:color="auto"/>
                    <w:right w:val="none" w:sz="0" w:space="0" w:color="auto"/>
                  </w:divBdr>
                </w:div>
                <w:div w:id="514419771">
                  <w:marLeft w:val="0"/>
                  <w:marRight w:val="0"/>
                  <w:marTop w:val="0"/>
                  <w:marBottom w:val="0"/>
                  <w:divBdr>
                    <w:top w:val="none" w:sz="0" w:space="0" w:color="auto"/>
                    <w:left w:val="none" w:sz="0" w:space="0" w:color="auto"/>
                    <w:bottom w:val="none" w:sz="0" w:space="0" w:color="auto"/>
                    <w:right w:val="none" w:sz="0" w:space="0" w:color="auto"/>
                  </w:divBdr>
                </w:div>
                <w:div w:id="1080713931">
                  <w:marLeft w:val="0"/>
                  <w:marRight w:val="0"/>
                  <w:marTop w:val="0"/>
                  <w:marBottom w:val="0"/>
                  <w:divBdr>
                    <w:top w:val="none" w:sz="0" w:space="0" w:color="auto"/>
                    <w:left w:val="none" w:sz="0" w:space="0" w:color="auto"/>
                    <w:bottom w:val="none" w:sz="0" w:space="0" w:color="auto"/>
                    <w:right w:val="none" w:sz="0" w:space="0" w:color="auto"/>
                  </w:divBdr>
                </w:div>
                <w:div w:id="546455547">
                  <w:marLeft w:val="0"/>
                  <w:marRight w:val="0"/>
                  <w:marTop w:val="0"/>
                  <w:marBottom w:val="0"/>
                  <w:divBdr>
                    <w:top w:val="none" w:sz="0" w:space="0" w:color="auto"/>
                    <w:left w:val="none" w:sz="0" w:space="0" w:color="auto"/>
                    <w:bottom w:val="none" w:sz="0" w:space="0" w:color="auto"/>
                    <w:right w:val="none" w:sz="0" w:space="0" w:color="auto"/>
                  </w:divBdr>
                </w:div>
                <w:div w:id="605430312">
                  <w:marLeft w:val="0"/>
                  <w:marRight w:val="0"/>
                  <w:marTop w:val="0"/>
                  <w:marBottom w:val="0"/>
                  <w:divBdr>
                    <w:top w:val="none" w:sz="0" w:space="0" w:color="auto"/>
                    <w:left w:val="none" w:sz="0" w:space="0" w:color="auto"/>
                    <w:bottom w:val="none" w:sz="0" w:space="0" w:color="auto"/>
                    <w:right w:val="none" w:sz="0" w:space="0" w:color="auto"/>
                  </w:divBdr>
                </w:div>
                <w:div w:id="1696341941">
                  <w:marLeft w:val="0"/>
                  <w:marRight w:val="0"/>
                  <w:marTop w:val="0"/>
                  <w:marBottom w:val="0"/>
                  <w:divBdr>
                    <w:top w:val="none" w:sz="0" w:space="0" w:color="auto"/>
                    <w:left w:val="none" w:sz="0" w:space="0" w:color="auto"/>
                    <w:bottom w:val="none" w:sz="0" w:space="0" w:color="auto"/>
                    <w:right w:val="none" w:sz="0" w:space="0" w:color="auto"/>
                  </w:divBdr>
                </w:div>
                <w:div w:id="1817212755">
                  <w:marLeft w:val="0"/>
                  <w:marRight w:val="0"/>
                  <w:marTop w:val="0"/>
                  <w:marBottom w:val="0"/>
                  <w:divBdr>
                    <w:top w:val="none" w:sz="0" w:space="0" w:color="auto"/>
                    <w:left w:val="none" w:sz="0" w:space="0" w:color="auto"/>
                    <w:bottom w:val="none" w:sz="0" w:space="0" w:color="auto"/>
                    <w:right w:val="none" w:sz="0" w:space="0" w:color="auto"/>
                  </w:divBdr>
                </w:div>
                <w:div w:id="1442069989">
                  <w:marLeft w:val="0"/>
                  <w:marRight w:val="0"/>
                  <w:marTop w:val="0"/>
                  <w:marBottom w:val="0"/>
                  <w:divBdr>
                    <w:top w:val="none" w:sz="0" w:space="0" w:color="auto"/>
                    <w:left w:val="none" w:sz="0" w:space="0" w:color="auto"/>
                    <w:bottom w:val="none" w:sz="0" w:space="0" w:color="auto"/>
                    <w:right w:val="none" w:sz="0" w:space="0" w:color="auto"/>
                  </w:divBdr>
                </w:div>
                <w:div w:id="476268876">
                  <w:marLeft w:val="0"/>
                  <w:marRight w:val="0"/>
                  <w:marTop w:val="0"/>
                  <w:marBottom w:val="0"/>
                  <w:divBdr>
                    <w:top w:val="none" w:sz="0" w:space="0" w:color="auto"/>
                    <w:left w:val="none" w:sz="0" w:space="0" w:color="auto"/>
                    <w:bottom w:val="none" w:sz="0" w:space="0" w:color="auto"/>
                    <w:right w:val="none" w:sz="0" w:space="0" w:color="auto"/>
                  </w:divBdr>
                </w:div>
                <w:div w:id="2144612165">
                  <w:marLeft w:val="0"/>
                  <w:marRight w:val="0"/>
                  <w:marTop w:val="0"/>
                  <w:marBottom w:val="0"/>
                  <w:divBdr>
                    <w:top w:val="none" w:sz="0" w:space="0" w:color="auto"/>
                    <w:left w:val="none" w:sz="0" w:space="0" w:color="auto"/>
                    <w:bottom w:val="none" w:sz="0" w:space="0" w:color="auto"/>
                    <w:right w:val="none" w:sz="0" w:space="0" w:color="auto"/>
                  </w:divBdr>
                </w:div>
                <w:div w:id="2040548854">
                  <w:marLeft w:val="0"/>
                  <w:marRight w:val="0"/>
                  <w:marTop w:val="0"/>
                  <w:marBottom w:val="0"/>
                  <w:divBdr>
                    <w:top w:val="none" w:sz="0" w:space="0" w:color="auto"/>
                    <w:left w:val="none" w:sz="0" w:space="0" w:color="auto"/>
                    <w:bottom w:val="none" w:sz="0" w:space="0" w:color="auto"/>
                    <w:right w:val="none" w:sz="0" w:space="0" w:color="auto"/>
                  </w:divBdr>
                </w:div>
                <w:div w:id="1865054293">
                  <w:marLeft w:val="0"/>
                  <w:marRight w:val="0"/>
                  <w:marTop w:val="0"/>
                  <w:marBottom w:val="0"/>
                  <w:divBdr>
                    <w:top w:val="none" w:sz="0" w:space="0" w:color="auto"/>
                    <w:left w:val="none" w:sz="0" w:space="0" w:color="auto"/>
                    <w:bottom w:val="none" w:sz="0" w:space="0" w:color="auto"/>
                    <w:right w:val="none" w:sz="0" w:space="0" w:color="auto"/>
                  </w:divBdr>
                </w:div>
                <w:div w:id="165830459">
                  <w:marLeft w:val="0"/>
                  <w:marRight w:val="0"/>
                  <w:marTop w:val="0"/>
                  <w:marBottom w:val="0"/>
                  <w:divBdr>
                    <w:top w:val="none" w:sz="0" w:space="0" w:color="auto"/>
                    <w:left w:val="none" w:sz="0" w:space="0" w:color="auto"/>
                    <w:bottom w:val="none" w:sz="0" w:space="0" w:color="auto"/>
                    <w:right w:val="none" w:sz="0" w:space="0" w:color="auto"/>
                  </w:divBdr>
                </w:div>
                <w:div w:id="2043093817">
                  <w:marLeft w:val="0"/>
                  <w:marRight w:val="0"/>
                  <w:marTop w:val="0"/>
                  <w:marBottom w:val="0"/>
                  <w:divBdr>
                    <w:top w:val="none" w:sz="0" w:space="0" w:color="auto"/>
                    <w:left w:val="none" w:sz="0" w:space="0" w:color="auto"/>
                    <w:bottom w:val="none" w:sz="0" w:space="0" w:color="auto"/>
                    <w:right w:val="none" w:sz="0" w:space="0" w:color="auto"/>
                  </w:divBdr>
                </w:div>
                <w:div w:id="1202284960">
                  <w:marLeft w:val="0"/>
                  <w:marRight w:val="0"/>
                  <w:marTop w:val="0"/>
                  <w:marBottom w:val="0"/>
                  <w:divBdr>
                    <w:top w:val="none" w:sz="0" w:space="0" w:color="auto"/>
                    <w:left w:val="none" w:sz="0" w:space="0" w:color="auto"/>
                    <w:bottom w:val="none" w:sz="0" w:space="0" w:color="auto"/>
                    <w:right w:val="none" w:sz="0" w:space="0" w:color="auto"/>
                  </w:divBdr>
                </w:div>
                <w:div w:id="1488135895">
                  <w:marLeft w:val="0"/>
                  <w:marRight w:val="0"/>
                  <w:marTop w:val="0"/>
                  <w:marBottom w:val="0"/>
                  <w:divBdr>
                    <w:top w:val="none" w:sz="0" w:space="0" w:color="auto"/>
                    <w:left w:val="none" w:sz="0" w:space="0" w:color="auto"/>
                    <w:bottom w:val="none" w:sz="0" w:space="0" w:color="auto"/>
                    <w:right w:val="none" w:sz="0" w:space="0" w:color="auto"/>
                  </w:divBdr>
                </w:div>
                <w:div w:id="409423898">
                  <w:marLeft w:val="0"/>
                  <w:marRight w:val="0"/>
                  <w:marTop w:val="0"/>
                  <w:marBottom w:val="0"/>
                  <w:divBdr>
                    <w:top w:val="none" w:sz="0" w:space="0" w:color="auto"/>
                    <w:left w:val="none" w:sz="0" w:space="0" w:color="auto"/>
                    <w:bottom w:val="none" w:sz="0" w:space="0" w:color="auto"/>
                    <w:right w:val="none" w:sz="0" w:space="0" w:color="auto"/>
                  </w:divBdr>
                </w:div>
                <w:div w:id="86929005">
                  <w:marLeft w:val="0"/>
                  <w:marRight w:val="0"/>
                  <w:marTop w:val="0"/>
                  <w:marBottom w:val="0"/>
                  <w:divBdr>
                    <w:top w:val="none" w:sz="0" w:space="0" w:color="auto"/>
                    <w:left w:val="none" w:sz="0" w:space="0" w:color="auto"/>
                    <w:bottom w:val="none" w:sz="0" w:space="0" w:color="auto"/>
                    <w:right w:val="none" w:sz="0" w:space="0" w:color="auto"/>
                  </w:divBdr>
                </w:div>
                <w:div w:id="1713536245">
                  <w:marLeft w:val="0"/>
                  <w:marRight w:val="0"/>
                  <w:marTop w:val="0"/>
                  <w:marBottom w:val="0"/>
                  <w:divBdr>
                    <w:top w:val="none" w:sz="0" w:space="0" w:color="auto"/>
                    <w:left w:val="none" w:sz="0" w:space="0" w:color="auto"/>
                    <w:bottom w:val="none" w:sz="0" w:space="0" w:color="auto"/>
                    <w:right w:val="none" w:sz="0" w:space="0" w:color="auto"/>
                  </w:divBdr>
                </w:div>
                <w:div w:id="1587685135">
                  <w:marLeft w:val="0"/>
                  <w:marRight w:val="0"/>
                  <w:marTop w:val="0"/>
                  <w:marBottom w:val="0"/>
                  <w:divBdr>
                    <w:top w:val="none" w:sz="0" w:space="0" w:color="auto"/>
                    <w:left w:val="none" w:sz="0" w:space="0" w:color="auto"/>
                    <w:bottom w:val="none" w:sz="0" w:space="0" w:color="auto"/>
                    <w:right w:val="none" w:sz="0" w:space="0" w:color="auto"/>
                  </w:divBdr>
                </w:div>
                <w:div w:id="181627018">
                  <w:marLeft w:val="0"/>
                  <w:marRight w:val="0"/>
                  <w:marTop w:val="0"/>
                  <w:marBottom w:val="0"/>
                  <w:divBdr>
                    <w:top w:val="none" w:sz="0" w:space="0" w:color="auto"/>
                    <w:left w:val="none" w:sz="0" w:space="0" w:color="auto"/>
                    <w:bottom w:val="none" w:sz="0" w:space="0" w:color="auto"/>
                    <w:right w:val="none" w:sz="0" w:space="0" w:color="auto"/>
                  </w:divBdr>
                </w:div>
                <w:div w:id="692850702">
                  <w:marLeft w:val="0"/>
                  <w:marRight w:val="0"/>
                  <w:marTop w:val="0"/>
                  <w:marBottom w:val="0"/>
                  <w:divBdr>
                    <w:top w:val="none" w:sz="0" w:space="0" w:color="auto"/>
                    <w:left w:val="none" w:sz="0" w:space="0" w:color="auto"/>
                    <w:bottom w:val="none" w:sz="0" w:space="0" w:color="auto"/>
                    <w:right w:val="none" w:sz="0" w:space="0" w:color="auto"/>
                  </w:divBdr>
                </w:div>
                <w:div w:id="18824307">
                  <w:marLeft w:val="0"/>
                  <w:marRight w:val="0"/>
                  <w:marTop w:val="0"/>
                  <w:marBottom w:val="0"/>
                  <w:divBdr>
                    <w:top w:val="none" w:sz="0" w:space="0" w:color="auto"/>
                    <w:left w:val="none" w:sz="0" w:space="0" w:color="auto"/>
                    <w:bottom w:val="none" w:sz="0" w:space="0" w:color="auto"/>
                    <w:right w:val="none" w:sz="0" w:space="0" w:color="auto"/>
                  </w:divBdr>
                </w:div>
                <w:div w:id="780804801">
                  <w:marLeft w:val="0"/>
                  <w:marRight w:val="0"/>
                  <w:marTop w:val="0"/>
                  <w:marBottom w:val="0"/>
                  <w:divBdr>
                    <w:top w:val="none" w:sz="0" w:space="0" w:color="auto"/>
                    <w:left w:val="none" w:sz="0" w:space="0" w:color="auto"/>
                    <w:bottom w:val="none" w:sz="0" w:space="0" w:color="auto"/>
                    <w:right w:val="none" w:sz="0" w:space="0" w:color="auto"/>
                  </w:divBdr>
                </w:div>
                <w:div w:id="1564679767">
                  <w:marLeft w:val="0"/>
                  <w:marRight w:val="0"/>
                  <w:marTop w:val="0"/>
                  <w:marBottom w:val="0"/>
                  <w:divBdr>
                    <w:top w:val="none" w:sz="0" w:space="0" w:color="auto"/>
                    <w:left w:val="none" w:sz="0" w:space="0" w:color="auto"/>
                    <w:bottom w:val="none" w:sz="0" w:space="0" w:color="auto"/>
                    <w:right w:val="none" w:sz="0" w:space="0" w:color="auto"/>
                  </w:divBdr>
                </w:div>
                <w:div w:id="323512641">
                  <w:marLeft w:val="0"/>
                  <w:marRight w:val="0"/>
                  <w:marTop w:val="0"/>
                  <w:marBottom w:val="0"/>
                  <w:divBdr>
                    <w:top w:val="none" w:sz="0" w:space="0" w:color="auto"/>
                    <w:left w:val="none" w:sz="0" w:space="0" w:color="auto"/>
                    <w:bottom w:val="none" w:sz="0" w:space="0" w:color="auto"/>
                    <w:right w:val="none" w:sz="0" w:space="0" w:color="auto"/>
                  </w:divBdr>
                </w:div>
                <w:div w:id="320088209">
                  <w:marLeft w:val="0"/>
                  <w:marRight w:val="0"/>
                  <w:marTop w:val="0"/>
                  <w:marBottom w:val="0"/>
                  <w:divBdr>
                    <w:top w:val="none" w:sz="0" w:space="0" w:color="auto"/>
                    <w:left w:val="none" w:sz="0" w:space="0" w:color="auto"/>
                    <w:bottom w:val="none" w:sz="0" w:space="0" w:color="auto"/>
                    <w:right w:val="none" w:sz="0" w:space="0" w:color="auto"/>
                  </w:divBdr>
                </w:div>
                <w:div w:id="1534229124">
                  <w:marLeft w:val="0"/>
                  <w:marRight w:val="0"/>
                  <w:marTop w:val="0"/>
                  <w:marBottom w:val="0"/>
                  <w:divBdr>
                    <w:top w:val="none" w:sz="0" w:space="0" w:color="auto"/>
                    <w:left w:val="none" w:sz="0" w:space="0" w:color="auto"/>
                    <w:bottom w:val="none" w:sz="0" w:space="0" w:color="auto"/>
                    <w:right w:val="none" w:sz="0" w:space="0" w:color="auto"/>
                  </w:divBdr>
                </w:div>
                <w:div w:id="1331562469">
                  <w:marLeft w:val="0"/>
                  <w:marRight w:val="0"/>
                  <w:marTop w:val="0"/>
                  <w:marBottom w:val="0"/>
                  <w:divBdr>
                    <w:top w:val="none" w:sz="0" w:space="0" w:color="auto"/>
                    <w:left w:val="none" w:sz="0" w:space="0" w:color="auto"/>
                    <w:bottom w:val="none" w:sz="0" w:space="0" w:color="auto"/>
                    <w:right w:val="none" w:sz="0" w:space="0" w:color="auto"/>
                  </w:divBdr>
                </w:div>
                <w:div w:id="1849169640">
                  <w:marLeft w:val="0"/>
                  <w:marRight w:val="0"/>
                  <w:marTop w:val="0"/>
                  <w:marBottom w:val="0"/>
                  <w:divBdr>
                    <w:top w:val="none" w:sz="0" w:space="0" w:color="auto"/>
                    <w:left w:val="none" w:sz="0" w:space="0" w:color="auto"/>
                    <w:bottom w:val="none" w:sz="0" w:space="0" w:color="auto"/>
                    <w:right w:val="none" w:sz="0" w:space="0" w:color="auto"/>
                  </w:divBdr>
                </w:div>
                <w:div w:id="1423799347">
                  <w:marLeft w:val="0"/>
                  <w:marRight w:val="0"/>
                  <w:marTop w:val="0"/>
                  <w:marBottom w:val="0"/>
                  <w:divBdr>
                    <w:top w:val="none" w:sz="0" w:space="0" w:color="auto"/>
                    <w:left w:val="none" w:sz="0" w:space="0" w:color="auto"/>
                    <w:bottom w:val="none" w:sz="0" w:space="0" w:color="auto"/>
                    <w:right w:val="none" w:sz="0" w:space="0" w:color="auto"/>
                  </w:divBdr>
                </w:div>
                <w:div w:id="1897352023">
                  <w:marLeft w:val="0"/>
                  <w:marRight w:val="0"/>
                  <w:marTop w:val="0"/>
                  <w:marBottom w:val="0"/>
                  <w:divBdr>
                    <w:top w:val="none" w:sz="0" w:space="0" w:color="auto"/>
                    <w:left w:val="none" w:sz="0" w:space="0" w:color="auto"/>
                    <w:bottom w:val="none" w:sz="0" w:space="0" w:color="auto"/>
                    <w:right w:val="none" w:sz="0" w:space="0" w:color="auto"/>
                  </w:divBdr>
                </w:div>
                <w:div w:id="1796633967">
                  <w:marLeft w:val="0"/>
                  <w:marRight w:val="0"/>
                  <w:marTop w:val="0"/>
                  <w:marBottom w:val="0"/>
                  <w:divBdr>
                    <w:top w:val="none" w:sz="0" w:space="0" w:color="auto"/>
                    <w:left w:val="none" w:sz="0" w:space="0" w:color="auto"/>
                    <w:bottom w:val="none" w:sz="0" w:space="0" w:color="auto"/>
                    <w:right w:val="none" w:sz="0" w:space="0" w:color="auto"/>
                  </w:divBdr>
                </w:div>
                <w:div w:id="1456755290">
                  <w:marLeft w:val="0"/>
                  <w:marRight w:val="0"/>
                  <w:marTop w:val="0"/>
                  <w:marBottom w:val="0"/>
                  <w:divBdr>
                    <w:top w:val="none" w:sz="0" w:space="0" w:color="auto"/>
                    <w:left w:val="none" w:sz="0" w:space="0" w:color="auto"/>
                    <w:bottom w:val="none" w:sz="0" w:space="0" w:color="auto"/>
                    <w:right w:val="none" w:sz="0" w:space="0" w:color="auto"/>
                  </w:divBdr>
                </w:div>
                <w:div w:id="1659262803">
                  <w:marLeft w:val="0"/>
                  <w:marRight w:val="0"/>
                  <w:marTop w:val="0"/>
                  <w:marBottom w:val="0"/>
                  <w:divBdr>
                    <w:top w:val="none" w:sz="0" w:space="0" w:color="auto"/>
                    <w:left w:val="none" w:sz="0" w:space="0" w:color="auto"/>
                    <w:bottom w:val="none" w:sz="0" w:space="0" w:color="auto"/>
                    <w:right w:val="none" w:sz="0" w:space="0" w:color="auto"/>
                  </w:divBdr>
                </w:div>
                <w:div w:id="735739182">
                  <w:marLeft w:val="0"/>
                  <w:marRight w:val="0"/>
                  <w:marTop w:val="0"/>
                  <w:marBottom w:val="0"/>
                  <w:divBdr>
                    <w:top w:val="none" w:sz="0" w:space="0" w:color="auto"/>
                    <w:left w:val="none" w:sz="0" w:space="0" w:color="auto"/>
                    <w:bottom w:val="none" w:sz="0" w:space="0" w:color="auto"/>
                    <w:right w:val="none" w:sz="0" w:space="0" w:color="auto"/>
                  </w:divBdr>
                </w:div>
                <w:div w:id="1835954778">
                  <w:marLeft w:val="0"/>
                  <w:marRight w:val="0"/>
                  <w:marTop w:val="0"/>
                  <w:marBottom w:val="0"/>
                  <w:divBdr>
                    <w:top w:val="none" w:sz="0" w:space="0" w:color="auto"/>
                    <w:left w:val="none" w:sz="0" w:space="0" w:color="auto"/>
                    <w:bottom w:val="none" w:sz="0" w:space="0" w:color="auto"/>
                    <w:right w:val="none" w:sz="0" w:space="0" w:color="auto"/>
                  </w:divBdr>
                </w:div>
                <w:div w:id="151144431">
                  <w:marLeft w:val="0"/>
                  <w:marRight w:val="0"/>
                  <w:marTop w:val="0"/>
                  <w:marBottom w:val="0"/>
                  <w:divBdr>
                    <w:top w:val="none" w:sz="0" w:space="0" w:color="auto"/>
                    <w:left w:val="none" w:sz="0" w:space="0" w:color="auto"/>
                    <w:bottom w:val="none" w:sz="0" w:space="0" w:color="auto"/>
                    <w:right w:val="none" w:sz="0" w:space="0" w:color="auto"/>
                  </w:divBdr>
                </w:div>
                <w:div w:id="1091854078">
                  <w:marLeft w:val="0"/>
                  <w:marRight w:val="0"/>
                  <w:marTop w:val="0"/>
                  <w:marBottom w:val="0"/>
                  <w:divBdr>
                    <w:top w:val="none" w:sz="0" w:space="0" w:color="auto"/>
                    <w:left w:val="none" w:sz="0" w:space="0" w:color="auto"/>
                    <w:bottom w:val="none" w:sz="0" w:space="0" w:color="auto"/>
                    <w:right w:val="none" w:sz="0" w:space="0" w:color="auto"/>
                  </w:divBdr>
                </w:div>
                <w:div w:id="1462844037">
                  <w:marLeft w:val="0"/>
                  <w:marRight w:val="0"/>
                  <w:marTop w:val="0"/>
                  <w:marBottom w:val="0"/>
                  <w:divBdr>
                    <w:top w:val="none" w:sz="0" w:space="0" w:color="auto"/>
                    <w:left w:val="none" w:sz="0" w:space="0" w:color="auto"/>
                    <w:bottom w:val="none" w:sz="0" w:space="0" w:color="auto"/>
                    <w:right w:val="none" w:sz="0" w:space="0" w:color="auto"/>
                  </w:divBdr>
                </w:div>
                <w:div w:id="158808958">
                  <w:marLeft w:val="0"/>
                  <w:marRight w:val="0"/>
                  <w:marTop w:val="0"/>
                  <w:marBottom w:val="0"/>
                  <w:divBdr>
                    <w:top w:val="none" w:sz="0" w:space="0" w:color="auto"/>
                    <w:left w:val="none" w:sz="0" w:space="0" w:color="auto"/>
                    <w:bottom w:val="none" w:sz="0" w:space="0" w:color="auto"/>
                    <w:right w:val="none" w:sz="0" w:space="0" w:color="auto"/>
                  </w:divBdr>
                </w:div>
                <w:div w:id="1612663002">
                  <w:marLeft w:val="0"/>
                  <w:marRight w:val="0"/>
                  <w:marTop w:val="0"/>
                  <w:marBottom w:val="0"/>
                  <w:divBdr>
                    <w:top w:val="none" w:sz="0" w:space="0" w:color="auto"/>
                    <w:left w:val="none" w:sz="0" w:space="0" w:color="auto"/>
                    <w:bottom w:val="none" w:sz="0" w:space="0" w:color="auto"/>
                    <w:right w:val="none" w:sz="0" w:space="0" w:color="auto"/>
                  </w:divBdr>
                </w:div>
                <w:div w:id="1686058836">
                  <w:marLeft w:val="0"/>
                  <w:marRight w:val="0"/>
                  <w:marTop w:val="0"/>
                  <w:marBottom w:val="0"/>
                  <w:divBdr>
                    <w:top w:val="none" w:sz="0" w:space="0" w:color="auto"/>
                    <w:left w:val="none" w:sz="0" w:space="0" w:color="auto"/>
                    <w:bottom w:val="none" w:sz="0" w:space="0" w:color="auto"/>
                    <w:right w:val="none" w:sz="0" w:space="0" w:color="auto"/>
                  </w:divBdr>
                </w:div>
                <w:div w:id="385029687">
                  <w:marLeft w:val="0"/>
                  <w:marRight w:val="0"/>
                  <w:marTop w:val="0"/>
                  <w:marBottom w:val="0"/>
                  <w:divBdr>
                    <w:top w:val="none" w:sz="0" w:space="0" w:color="auto"/>
                    <w:left w:val="none" w:sz="0" w:space="0" w:color="auto"/>
                    <w:bottom w:val="none" w:sz="0" w:space="0" w:color="auto"/>
                    <w:right w:val="none" w:sz="0" w:space="0" w:color="auto"/>
                  </w:divBdr>
                </w:div>
                <w:div w:id="1328944810">
                  <w:marLeft w:val="0"/>
                  <w:marRight w:val="0"/>
                  <w:marTop w:val="0"/>
                  <w:marBottom w:val="0"/>
                  <w:divBdr>
                    <w:top w:val="none" w:sz="0" w:space="0" w:color="auto"/>
                    <w:left w:val="none" w:sz="0" w:space="0" w:color="auto"/>
                    <w:bottom w:val="none" w:sz="0" w:space="0" w:color="auto"/>
                    <w:right w:val="none" w:sz="0" w:space="0" w:color="auto"/>
                  </w:divBdr>
                </w:div>
                <w:div w:id="300158836">
                  <w:marLeft w:val="0"/>
                  <w:marRight w:val="0"/>
                  <w:marTop w:val="0"/>
                  <w:marBottom w:val="0"/>
                  <w:divBdr>
                    <w:top w:val="none" w:sz="0" w:space="0" w:color="auto"/>
                    <w:left w:val="none" w:sz="0" w:space="0" w:color="auto"/>
                    <w:bottom w:val="none" w:sz="0" w:space="0" w:color="auto"/>
                    <w:right w:val="none" w:sz="0" w:space="0" w:color="auto"/>
                  </w:divBdr>
                </w:div>
                <w:div w:id="1760712751">
                  <w:marLeft w:val="0"/>
                  <w:marRight w:val="0"/>
                  <w:marTop w:val="0"/>
                  <w:marBottom w:val="0"/>
                  <w:divBdr>
                    <w:top w:val="none" w:sz="0" w:space="0" w:color="auto"/>
                    <w:left w:val="none" w:sz="0" w:space="0" w:color="auto"/>
                    <w:bottom w:val="none" w:sz="0" w:space="0" w:color="auto"/>
                    <w:right w:val="none" w:sz="0" w:space="0" w:color="auto"/>
                  </w:divBdr>
                </w:div>
                <w:div w:id="341199963">
                  <w:marLeft w:val="0"/>
                  <w:marRight w:val="0"/>
                  <w:marTop w:val="0"/>
                  <w:marBottom w:val="0"/>
                  <w:divBdr>
                    <w:top w:val="none" w:sz="0" w:space="0" w:color="auto"/>
                    <w:left w:val="none" w:sz="0" w:space="0" w:color="auto"/>
                    <w:bottom w:val="none" w:sz="0" w:space="0" w:color="auto"/>
                    <w:right w:val="none" w:sz="0" w:space="0" w:color="auto"/>
                  </w:divBdr>
                </w:div>
                <w:div w:id="1434130207">
                  <w:marLeft w:val="0"/>
                  <w:marRight w:val="0"/>
                  <w:marTop w:val="0"/>
                  <w:marBottom w:val="0"/>
                  <w:divBdr>
                    <w:top w:val="none" w:sz="0" w:space="0" w:color="auto"/>
                    <w:left w:val="none" w:sz="0" w:space="0" w:color="auto"/>
                    <w:bottom w:val="none" w:sz="0" w:space="0" w:color="auto"/>
                    <w:right w:val="none" w:sz="0" w:space="0" w:color="auto"/>
                  </w:divBdr>
                </w:div>
                <w:div w:id="487400007">
                  <w:marLeft w:val="0"/>
                  <w:marRight w:val="0"/>
                  <w:marTop w:val="0"/>
                  <w:marBottom w:val="0"/>
                  <w:divBdr>
                    <w:top w:val="none" w:sz="0" w:space="0" w:color="auto"/>
                    <w:left w:val="none" w:sz="0" w:space="0" w:color="auto"/>
                    <w:bottom w:val="none" w:sz="0" w:space="0" w:color="auto"/>
                    <w:right w:val="none" w:sz="0" w:space="0" w:color="auto"/>
                  </w:divBdr>
                </w:div>
                <w:div w:id="353965812">
                  <w:marLeft w:val="0"/>
                  <w:marRight w:val="0"/>
                  <w:marTop w:val="0"/>
                  <w:marBottom w:val="0"/>
                  <w:divBdr>
                    <w:top w:val="none" w:sz="0" w:space="0" w:color="auto"/>
                    <w:left w:val="none" w:sz="0" w:space="0" w:color="auto"/>
                    <w:bottom w:val="none" w:sz="0" w:space="0" w:color="auto"/>
                    <w:right w:val="none" w:sz="0" w:space="0" w:color="auto"/>
                  </w:divBdr>
                </w:div>
                <w:div w:id="194773386">
                  <w:marLeft w:val="0"/>
                  <w:marRight w:val="0"/>
                  <w:marTop w:val="0"/>
                  <w:marBottom w:val="0"/>
                  <w:divBdr>
                    <w:top w:val="none" w:sz="0" w:space="0" w:color="auto"/>
                    <w:left w:val="none" w:sz="0" w:space="0" w:color="auto"/>
                    <w:bottom w:val="none" w:sz="0" w:space="0" w:color="auto"/>
                    <w:right w:val="none" w:sz="0" w:space="0" w:color="auto"/>
                  </w:divBdr>
                </w:div>
                <w:div w:id="364603394">
                  <w:marLeft w:val="0"/>
                  <w:marRight w:val="0"/>
                  <w:marTop w:val="0"/>
                  <w:marBottom w:val="0"/>
                  <w:divBdr>
                    <w:top w:val="none" w:sz="0" w:space="0" w:color="auto"/>
                    <w:left w:val="none" w:sz="0" w:space="0" w:color="auto"/>
                    <w:bottom w:val="none" w:sz="0" w:space="0" w:color="auto"/>
                    <w:right w:val="none" w:sz="0" w:space="0" w:color="auto"/>
                  </w:divBdr>
                </w:div>
                <w:div w:id="749698811">
                  <w:marLeft w:val="0"/>
                  <w:marRight w:val="0"/>
                  <w:marTop w:val="0"/>
                  <w:marBottom w:val="0"/>
                  <w:divBdr>
                    <w:top w:val="none" w:sz="0" w:space="0" w:color="auto"/>
                    <w:left w:val="none" w:sz="0" w:space="0" w:color="auto"/>
                    <w:bottom w:val="none" w:sz="0" w:space="0" w:color="auto"/>
                    <w:right w:val="none" w:sz="0" w:space="0" w:color="auto"/>
                  </w:divBdr>
                </w:div>
                <w:div w:id="422725300">
                  <w:marLeft w:val="0"/>
                  <w:marRight w:val="0"/>
                  <w:marTop w:val="0"/>
                  <w:marBottom w:val="0"/>
                  <w:divBdr>
                    <w:top w:val="none" w:sz="0" w:space="0" w:color="auto"/>
                    <w:left w:val="none" w:sz="0" w:space="0" w:color="auto"/>
                    <w:bottom w:val="none" w:sz="0" w:space="0" w:color="auto"/>
                    <w:right w:val="none" w:sz="0" w:space="0" w:color="auto"/>
                  </w:divBdr>
                </w:div>
                <w:div w:id="325210552">
                  <w:marLeft w:val="0"/>
                  <w:marRight w:val="0"/>
                  <w:marTop w:val="0"/>
                  <w:marBottom w:val="0"/>
                  <w:divBdr>
                    <w:top w:val="none" w:sz="0" w:space="0" w:color="auto"/>
                    <w:left w:val="none" w:sz="0" w:space="0" w:color="auto"/>
                    <w:bottom w:val="none" w:sz="0" w:space="0" w:color="auto"/>
                    <w:right w:val="none" w:sz="0" w:space="0" w:color="auto"/>
                  </w:divBdr>
                </w:div>
                <w:div w:id="710812171">
                  <w:marLeft w:val="0"/>
                  <w:marRight w:val="0"/>
                  <w:marTop w:val="0"/>
                  <w:marBottom w:val="0"/>
                  <w:divBdr>
                    <w:top w:val="none" w:sz="0" w:space="0" w:color="auto"/>
                    <w:left w:val="none" w:sz="0" w:space="0" w:color="auto"/>
                    <w:bottom w:val="none" w:sz="0" w:space="0" w:color="auto"/>
                    <w:right w:val="none" w:sz="0" w:space="0" w:color="auto"/>
                  </w:divBdr>
                </w:div>
                <w:div w:id="108160094">
                  <w:marLeft w:val="0"/>
                  <w:marRight w:val="0"/>
                  <w:marTop w:val="0"/>
                  <w:marBottom w:val="0"/>
                  <w:divBdr>
                    <w:top w:val="none" w:sz="0" w:space="0" w:color="auto"/>
                    <w:left w:val="none" w:sz="0" w:space="0" w:color="auto"/>
                    <w:bottom w:val="none" w:sz="0" w:space="0" w:color="auto"/>
                    <w:right w:val="none" w:sz="0" w:space="0" w:color="auto"/>
                  </w:divBdr>
                </w:div>
                <w:div w:id="487214181">
                  <w:marLeft w:val="0"/>
                  <w:marRight w:val="0"/>
                  <w:marTop w:val="0"/>
                  <w:marBottom w:val="0"/>
                  <w:divBdr>
                    <w:top w:val="none" w:sz="0" w:space="0" w:color="auto"/>
                    <w:left w:val="none" w:sz="0" w:space="0" w:color="auto"/>
                    <w:bottom w:val="none" w:sz="0" w:space="0" w:color="auto"/>
                    <w:right w:val="none" w:sz="0" w:space="0" w:color="auto"/>
                  </w:divBdr>
                </w:div>
                <w:div w:id="1606499033">
                  <w:marLeft w:val="0"/>
                  <w:marRight w:val="0"/>
                  <w:marTop w:val="0"/>
                  <w:marBottom w:val="0"/>
                  <w:divBdr>
                    <w:top w:val="none" w:sz="0" w:space="0" w:color="auto"/>
                    <w:left w:val="none" w:sz="0" w:space="0" w:color="auto"/>
                    <w:bottom w:val="none" w:sz="0" w:space="0" w:color="auto"/>
                    <w:right w:val="none" w:sz="0" w:space="0" w:color="auto"/>
                  </w:divBdr>
                </w:div>
                <w:div w:id="830945321">
                  <w:marLeft w:val="0"/>
                  <w:marRight w:val="0"/>
                  <w:marTop w:val="0"/>
                  <w:marBottom w:val="0"/>
                  <w:divBdr>
                    <w:top w:val="none" w:sz="0" w:space="0" w:color="auto"/>
                    <w:left w:val="none" w:sz="0" w:space="0" w:color="auto"/>
                    <w:bottom w:val="none" w:sz="0" w:space="0" w:color="auto"/>
                    <w:right w:val="none" w:sz="0" w:space="0" w:color="auto"/>
                  </w:divBdr>
                </w:div>
                <w:div w:id="630593549">
                  <w:marLeft w:val="0"/>
                  <w:marRight w:val="0"/>
                  <w:marTop w:val="0"/>
                  <w:marBottom w:val="0"/>
                  <w:divBdr>
                    <w:top w:val="none" w:sz="0" w:space="0" w:color="auto"/>
                    <w:left w:val="none" w:sz="0" w:space="0" w:color="auto"/>
                    <w:bottom w:val="none" w:sz="0" w:space="0" w:color="auto"/>
                    <w:right w:val="none" w:sz="0" w:space="0" w:color="auto"/>
                  </w:divBdr>
                </w:div>
                <w:div w:id="1186364326">
                  <w:marLeft w:val="0"/>
                  <w:marRight w:val="0"/>
                  <w:marTop w:val="0"/>
                  <w:marBottom w:val="0"/>
                  <w:divBdr>
                    <w:top w:val="none" w:sz="0" w:space="0" w:color="auto"/>
                    <w:left w:val="none" w:sz="0" w:space="0" w:color="auto"/>
                    <w:bottom w:val="none" w:sz="0" w:space="0" w:color="auto"/>
                    <w:right w:val="none" w:sz="0" w:space="0" w:color="auto"/>
                  </w:divBdr>
                </w:div>
                <w:div w:id="1030882171">
                  <w:marLeft w:val="0"/>
                  <w:marRight w:val="0"/>
                  <w:marTop w:val="0"/>
                  <w:marBottom w:val="0"/>
                  <w:divBdr>
                    <w:top w:val="none" w:sz="0" w:space="0" w:color="auto"/>
                    <w:left w:val="none" w:sz="0" w:space="0" w:color="auto"/>
                    <w:bottom w:val="none" w:sz="0" w:space="0" w:color="auto"/>
                    <w:right w:val="none" w:sz="0" w:space="0" w:color="auto"/>
                  </w:divBdr>
                </w:div>
                <w:div w:id="329406494">
                  <w:marLeft w:val="0"/>
                  <w:marRight w:val="0"/>
                  <w:marTop w:val="0"/>
                  <w:marBottom w:val="0"/>
                  <w:divBdr>
                    <w:top w:val="none" w:sz="0" w:space="0" w:color="auto"/>
                    <w:left w:val="none" w:sz="0" w:space="0" w:color="auto"/>
                    <w:bottom w:val="none" w:sz="0" w:space="0" w:color="auto"/>
                    <w:right w:val="none" w:sz="0" w:space="0" w:color="auto"/>
                  </w:divBdr>
                </w:div>
                <w:div w:id="649673781">
                  <w:marLeft w:val="0"/>
                  <w:marRight w:val="0"/>
                  <w:marTop w:val="0"/>
                  <w:marBottom w:val="0"/>
                  <w:divBdr>
                    <w:top w:val="none" w:sz="0" w:space="0" w:color="auto"/>
                    <w:left w:val="none" w:sz="0" w:space="0" w:color="auto"/>
                    <w:bottom w:val="none" w:sz="0" w:space="0" w:color="auto"/>
                    <w:right w:val="none" w:sz="0" w:space="0" w:color="auto"/>
                  </w:divBdr>
                </w:div>
                <w:div w:id="1466852962">
                  <w:marLeft w:val="0"/>
                  <w:marRight w:val="0"/>
                  <w:marTop w:val="0"/>
                  <w:marBottom w:val="0"/>
                  <w:divBdr>
                    <w:top w:val="none" w:sz="0" w:space="0" w:color="auto"/>
                    <w:left w:val="none" w:sz="0" w:space="0" w:color="auto"/>
                    <w:bottom w:val="none" w:sz="0" w:space="0" w:color="auto"/>
                    <w:right w:val="none" w:sz="0" w:space="0" w:color="auto"/>
                  </w:divBdr>
                </w:div>
                <w:div w:id="149024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387869">
      <w:bodyDiv w:val="1"/>
      <w:marLeft w:val="0"/>
      <w:marRight w:val="0"/>
      <w:marTop w:val="0"/>
      <w:marBottom w:val="0"/>
      <w:divBdr>
        <w:top w:val="none" w:sz="0" w:space="0" w:color="auto"/>
        <w:left w:val="none" w:sz="0" w:space="0" w:color="auto"/>
        <w:bottom w:val="none" w:sz="0" w:space="0" w:color="auto"/>
        <w:right w:val="none" w:sz="0" w:space="0" w:color="auto"/>
      </w:divBdr>
    </w:div>
    <w:div w:id="1466923825">
      <w:bodyDiv w:val="1"/>
      <w:marLeft w:val="0"/>
      <w:marRight w:val="0"/>
      <w:marTop w:val="0"/>
      <w:marBottom w:val="0"/>
      <w:divBdr>
        <w:top w:val="none" w:sz="0" w:space="0" w:color="auto"/>
        <w:left w:val="none" w:sz="0" w:space="0" w:color="auto"/>
        <w:bottom w:val="none" w:sz="0" w:space="0" w:color="auto"/>
        <w:right w:val="none" w:sz="0" w:space="0" w:color="auto"/>
      </w:divBdr>
    </w:div>
    <w:div w:id="1475022628">
      <w:bodyDiv w:val="1"/>
      <w:marLeft w:val="0"/>
      <w:marRight w:val="0"/>
      <w:marTop w:val="0"/>
      <w:marBottom w:val="0"/>
      <w:divBdr>
        <w:top w:val="none" w:sz="0" w:space="0" w:color="auto"/>
        <w:left w:val="none" w:sz="0" w:space="0" w:color="auto"/>
        <w:bottom w:val="none" w:sz="0" w:space="0" w:color="auto"/>
        <w:right w:val="none" w:sz="0" w:space="0" w:color="auto"/>
      </w:divBdr>
    </w:div>
    <w:div w:id="1633288639">
      <w:bodyDiv w:val="1"/>
      <w:marLeft w:val="0"/>
      <w:marRight w:val="0"/>
      <w:marTop w:val="0"/>
      <w:marBottom w:val="0"/>
      <w:divBdr>
        <w:top w:val="none" w:sz="0" w:space="0" w:color="auto"/>
        <w:left w:val="none" w:sz="0" w:space="0" w:color="auto"/>
        <w:bottom w:val="none" w:sz="0" w:space="0" w:color="auto"/>
        <w:right w:val="none" w:sz="0" w:space="0" w:color="auto"/>
      </w:divBdr>
      <w:divsChild>
        <w:div w:id="1347713729">
          <w:marLeft w:val="0"/>
          <w:marRight w:val="0"/>
          <w:marTop w:val="0"/>
          <w:marBottom w:val="0"/>
          <w:divBdr>
            <w:top w:val="none" w:sz="0" w:space="0" w:color="auto"/>
            <w:left w:val="none" w:sz="0" w:space="0" w:color="auto"/>
            <w:bottom w:val="none" w:sz="0" w:space="0" w:color="auto"/>
            <w:right w:val="none" w:sz="0" w:space="0" w:color="auto"/>
          </w:divBdr>
          <w:divsChild>
            <w:div w:id="188185430">
              <w:marLeft w:val="0"/>
              <w:marRight w:val="0"/>
              <w:marTop w:val="0"/>
              <w:marBottom w:val="0"/>
              <w:divBdr>
                <w:top w:val="none" w:sz="0" w:space="0" w:color="auto"/>
                <w:left w:val="none" w:sz="0" w:space="0" w:color="auto"/>
                <w:bottom w:val="none" w:sz="0" w:space="0" w:color="auto"/>
                <w:right w:val="none" w:sz="0" w:space="0" w:color="auto"/>
              </w:divBdr>
              <w:divsChild>
                <w:div w:id="1181507714">
                  <w:marLeft w:val="0"/>
                  <w:marRight w:val="0"/>
                  <w:marTop w:val="0"/>
                  <w:marBottom w:val="0"/>
                  <w:divBdr>
                    <w:top w:val="none" w:sz="0" w:space="0" w:color="auto"/>
                    <w:left w:val="none" w:sz="0" w:space="0" w:color="auto"/>
                    <w:bottom w:val="none" w:sz="0" w:space="0" w:color="auto"/>
                    <w:right w:val="none" w:sz="0" w:space="0" w:color="auto"/>
                  </w:divBdr>
                </w:div>
                <w:div w:id="59137158">
                  <w:marLeft w:val="0"/>
                  <w:marRight w:val="0"/>
                  <w:marTop w:val="0"/>
                  <w:marBottom w:val="0"/>
                  <w:divBdr>
                    <w:top w:val="none" w:sz="0" w:space="0" w:color="auto"/>
                    <w:left w:val="none" w:sz="0" w:space="0" w:color="auto"/>
                    <w:bottom w:val="none" w:sz="0" w:space="0" w:color="auto"/>
                    <w:right w:val="none" w:sz="0" w:space="0" w:color="auto"/>
                  </w:divBdr>
                </w:div>
                <w:div w:id="485979429">
                  <w:marLeft w:val="0"/>
                  <w:marRight w:val="0"/>
                  <w:marTop w:val="0"/>
                  <w:marBottom w:val="0"/>
                  <w:divBdr>
                    <w:top w:val="none" w:sz="0" w:space="0" w:color="auto"/>
                    <w:left w:val="none" w:sz="0" w:space="0" w:color="auto"/>
                    <w:bottom w:val="none" w:sz="0" w:space="0" w:color="auto"/>
                    <w:right w:val="none" w:sz="0" w:space="0" w:color="auto"/>
                  </w:divBdr>
                </w:div>
                <w:div w:id="850686170">
                  <w:marLeft w:val="0"/>
                  <w:marRight w:val="0"/>
                  <w:marTop w:val="0"/>
                  <w:marBottom w:val="0"/>
                  <w:divBdr>
                    <w:top w:val="none" w:sz="0" w:space="0" w:color="auto"/>
                    <w:left w:val="none" w:sz="0" w:space="0" w:color="auto"/>
                    <w:bottom w:val="none" w:sz="0" w:space="0" w:color="auto"/>
                    <w:right w:val="none" w:sz="0" w:space="0" w:color="auto"/>
                  </w:divBdr>
                </w:div>
                <w:div w:id="150761186">
                  <w:marLeft w:val="0"/>
                  <w:marRight w:val="0"/>
                  <w:marTop w:val="0"/>
                  <w:marBottom w:val="0"/>
                  <w:divBdr>
                    <w:top w:val="none" w:sz="0" w:space="0" w:color="auto"/>
                    <w:left w:val="none" w:sz="0" w:space="0" w:color="auto"/>
                    <w:bottom w:val="none" w:sz="0" w:space="0" w:color="auto"/>
                    <w:right w:val="none" w:sz="0" w:space="0" w:color="auto"/>
                  </w:divBdr>
                </w:div>
                <w:div w:id="1913615890">
                  <w:marLeft w:val="0"/>
                  <w:marRight w:val="0"/>
                  <w:marTop w:val="0"/>
                  <w:marBottom w:val="0"/>
                  <w:divBdr>
                    <w:top w:val="none" w:sz="0" w:space="0" w:color="auto"/>
                    <w:left w:val="none" w:sz="0" w:space="0" w:color="auto"/>
                    <w:bottom w:val="none" w:sz="0" w:space="0" w:color="auto"/>
                    <w:right w:val="none" w:sz="0" w:space="0" w:color="auto"/>
                  </w:divBdr>
                </w:div>
                <w:div w:id="1289698884">
                  <w:marLeft w:val="0"/>
                  <w:marRight w:val="0"/>
                  <w:marTop w:val="0"/>
                  <w:marBottom w:val="0"/>
                  <w:divBdr>
                    <w:top w:val="none" w:sz="0" w:space="0" w:color="auto"/>
                    <w:left w:val="none" w:sz="0" w:space="0" w:color="auto"/>
                    <w:bottom w:val="none" w:sz="0" w:space="0" w:color="auto"/>
                    <w:right w:val="none" w:sz="0" w:space="0" w:color="auto"/>
                  </w:divBdr>
                </w:div>
                <w:div w:id="1284187368">
                  <w:marLeft w:val="0"/>
                  <w:marRight w:val="0"/>
                  <w:marTop w:val="0"/>
                  <w:marBottom w:val="0"/>
                  <w:divBdr>
                    <w:top w:val="none" w:sz="0" w:space="0" w:color="auto"/>
                    <w:left w:val="none" w:sz="0" w:space="0" w:color="auto"/>
                    <w:bottom w:val="none" w:sz="0" w:space="0" w:color="auto"/>
                    <w:right w:val="none" w:sz="0" w:space="0" w:color="auto"/>
                  </w:divBdr>
                </w:div>
                <w:div w:id="1982926125">
                  <w:marLeft w:val="0"/>
                  <w:marRight w:val="0"/>
                  <w:marTop w:val="0"/>
                  <w:marBottom w:val="0"/>
                  <w:divBdr>
                    <w:top w:val="none" w:sz="0" w:space="0" w:color="auto"/>
                    <w:left w:val="none" w:sz="0" w:space="0" w:color="auto"/>
                    <w:bottom w:val="none" w:sz="0" w:space="0" w:color="auto"/>
                    <w:right w:val="none" w:sz="0" w:space="0" w:color="auto"/>
                  </w:divBdr>
                </w:div>
                <w:div w:id="2034763813">
                  <w:marLeft w:val="0"/>
                  <w:marRight w:val="0"/>
                  <w:marTop w:val="0"/>
                  <w:marBottom w:val="0"/>
                  <w:divBdr>
                    <w:top w:val="none" w:sz="0" w:space="0" w:color="auto"/>
                    <w:left w:val="none" w:sz="0" w:space="0" w:color="auto"/>
                    <w:bottom w:val="none" w:sz="0" w:space="0" w:color="auto"/>
                    <w:right w:val="none" w:sz="0" w:space="0" w:color="auto"/>
                  </w:divBdr>
                </w:div>
                <w:div w:id="1873151199">
                  <w:marLeft w:val="0"/>
                  <w:marRight w:val="0"/>
                  <w:marTop w:val="0"/>
                  <w:marBottom w:val="0"/>
                  <w:divBdr>
                    <w:top w:val="none" w:sz="0" w:space="0" w:color="auto"/>
                    <w:left w:val="none" w:sz="0" w:space="0" w:color="auto"/>
                    <w:bottom w:val="none" w:sz="0" w:space="0" w:color="auto"/>
                    <w:right w:val="none" w:sz="0" w:space="0" w:color="auto"/>
                  </w:divBdr>
                </w:div>
                <w:div w:id="1802796776">
                  <w:marLeft w:val="0"/>
                  <w:marRight w:val="0"/>
                  <w:marTop w:val="0"/>
                  <w:marBottom w:val="0"/>
                  <w:divBdr>
                    <w:top w:val="none" w:sz="0" w:space="0" w:color="auto"/>
                    <w:left w:val="none" w:sz="0" w:space="0" w:color="auto"/>
                    <w:bottom w:val="none" w:sz="0" w:space="0" w:color="auto"/>
                    <w:right w:val="none" w:sz="0" w:space="0" w:color="auto"/>
                  </w:divBdr>
                </w:div>
                <w:div w:id="1124009111">
                  <w:marLeft w:val="0"/>
                  <w:marRight w:val="0"/>
                  <w:marTop w:val="0"/>
                  <w:marBottom w:val="0"/>
                  <w:divBdr>
                    <w:top w:val="none" w:sz="0" w:space="0" w:color="auto"/>
                    <w:left w:val="none" w:sz="0" w:space="0" w:color="auto"/>
                    <w:bottom w:val="none" w:sz="0" w:space="0" w:color="auto"/>
                    <w:right w:val="none" w:sz="0" w:space="0" w:color="auto"/>
                  </w:divBdr>
                </w:div>
                <w:div w:id="703750894">
                  <w:marLeft w:val="0"/>
                  <w:marRight w:val="0"/>
                  <w:marTop w:val="0"/>
                  <w:marBottom w:val="0"/>
                  <w:divBdr>
                    <w:top w:val="none" w:sz="0" w:space="0" w:color="auto"/>
                    <w:left w:val="none" w:sz="0" w:space="0" w:color="auto"/>
                    <w:bottom w:val="none" w:sz="0" w:space="0" w:color="auto"/>
                    <w:right w:val="none" w:sz="0" w:space="0" w:color="auto"/>
                  </w:divBdr>
                </w:div>
                <w:div w:id="1739789249">
                  <w:marLeft w:val="0"/>
                  <w:marRight w:val="0"/>
                  <w:marTop w:val="0"/>
                  <w:marBottom w:val="0"/>
                  <w:divBdr>
                    <w:top w:val="none" w:sz="0" w:space="0" w:color="auto"/>
                    <w:left w:val="none" w:sz="0" w:space="0" w:color="auto"/>
                    <w:bottom w:val="none" w:sz="0" w:space="0" w:color="auto"/>
                    <w:right w:val="none" w:sz="0" w:space="0" w:color="auto"/>
                  </w:divBdr>
                </w:div>
                <w:div w:id="1308821003">
                  <w:marLeft w:val="0"/>
                  <w:marRight w:val="0"/>
                  <w:marTop w:val="0"/>
                  <w:marBottom w:val="0"/>
                  <w:divBdr>
                    <w:top w:val="none" w:sz="0" w:space="0" w:color="auto"/>
                    <w:left w:val="none" w:sz="0" w:space="0" w:color="auto"/>
                    <w:bottom w:val="none" w:sz="0" w:space="0" w:color="auto"/>
                    <w:right w:val="none" w:sz="0" w:space="0" w:color="auto"/>
                  </w:divBdr>
                </w:div>
                <w:div w:id="1464040109">
                  <w:marLeft w:val="0"/>
                  <w:marRight w:val="0"/>
                  <w:marTop w:val="0"/>
                  <w:marBottom w:val="0"/>
                  <w:divBdr>
                    <w:top w:val="none" w:sz="0" w:space="0" w:color="auto"/>
                    <w:left w:val="none" w:sz="0" w:space="0" w:color="auto"/>
                    <w:bottom w:val="none" w:sz="0" w:space="0" w:color="auto"/>
                    <w:right w:val="none" w:sz="0" w:space="0" w:color="auto"/>
                  </w:divBdr>
                </w:div>
                <w:div w:id="2120181320">
                  <w:marLeft w:val="0"/>
                  <w:marRight w:val="0"/>
                  <w:marTop w:val="0"/>
                  <w:marBottom w:val="0"/>
                  <w:divBdr>
                    <w:top w:val="none" w:sz="0" w:space="0" w:color="auto"/>
                    <w:left w:val="none" w:sz="0" w:space="0" w:color="auto"/>
                    <w:bottom w:val="none" w:sz="0" w:space="0" w:color="auto"/>
                    <w:right w:val="none" w:sz="0" w:space="0" w:color="auto"/>
                  </w:divBdr>
                </w:div>
                <w:div w:id="1835299674">
                  <w:marLeft w:val="0"/>
                  <w:marRight w:val="0"/>
                  <w:marTop w:val="0"/>
                  <w:marBottom w:val="0"/>
                  <w:divBdr>
                    <w:top w:val="none" w:sz="0" w:space="0" w:color="auto"/>
                    <w:left w:val="none" w:sz="0" w:space="0" w:color="auto"/>
                    <w:bottom w:val="none" w:sz="0" w:space="0" w:color="auto"/>
                    <w:right w:val="none" w:sz="0" w:space="0" w:color="auto"/>
                  </w:divBdr>
                </w:div>
                <w:div w:id="1658223396">
                  <w:marLeft w:val="0"/>
                  <w:marRight w:val="0"/>
                  <w:marTop w:val="0"/>
                  <w:marBottom w:val="0"/>
                  <w:divBdr>
                    <w:top w:val="none" w:sz="0" w:space="0" w:color="auto"/>
                    <w:left w:val="none" w:sz="0" w:space="0" w:color="auto"/>
                    <w:bottom w:val="none" w:sz="0" w:space="0" w:color="auto"/>
                    <w:right w:val="none" w:sz="0" w:space="0" w:color="auto"/>
                  </w:divBdr>
                </w:div>
                <w:div w:id="881360741">
                  <w:marLeft w:val="0"/>
                  <w:marRight w:val="0"/>
                  <w:marTop w:val="0"/>
                  <w:marBottom w:val="0"/>
                  <w:divBdr>
                    <w:top w:val="none" w:sz="0" w:space="0" w:color="auto"/>
                    <w:left w:val="none" w:sz="0" w:space="0" w:color="auto"/>
                    <w:bottom w:val="none" w:sz="0" w:space="0" w:color="auto"/>
                    <w:right w:val="none" w:sz="0" w:space="0" w:color="auto"/>
                  </w:divBdr>
                </w:div>
                <w:div w:id="1812864761">
                  <w:marLeft w:val="0"/>
                  <w:marRight w:val="0"/>
                  <w:marTop w:val="0"/>
                  <w:marBottom w:val="0"/>
                  <w:divBdr>
                    <w:top w:val="none" w:sz="0" w:space="0" w:color="auto"/>
                    <w:left w:val="none" w:sz="0" w:space="0" w:color="auto"/>
                    <w:bottom w:val="none" w:sz="0" w:space="0" w:color="auto"/>
                    <w:right w:val="none" w:sz="0" w:space="0" w:color="auto"/>
                  </w:divBdr>
                </w:div>
                <w:div w:id="1141461002">
                  <w:marLeft w:val="0"/>
                  <w:marRight w:val="0"/>
                  <w:marTop w:val="0"/>
                  <w:marBottom w:val="0"/>
                  <w:divBdr>
                    <w:top w:val="none" w:sz="0" w:space="0" w:color="auto"/>
                    <w:left w:val="none" w:sz="0" w:space="0" w:color="auto"/>
                    <w:bottom w:val="none" w:sz="0" w:space="0" w:color="auto"/>
                    <w:right w:val="none" w:sz="0" w:space="0" w:color="auto"/>
                  </w:divBdr>
                </w:div>
                <w:div w:id="576939395">
                  <w:marLeft w:val="0"/>
                  <w:marRight w:val="0"/>
                  <w:marTop w:val="0"/>
                  <w:marBottom w:val="0"/>
                  <w:divBdr>
                    <w:top w:val="none" w:sz="0" w:space="0" w:color="auto"/>
                    <w:left w:val="none" w:sz="0" w:space="0" w:color="auto"/>
                    <w:bottom w:val="none" w:sz="0" w:space="0" w:color="auto"/>
                    <w:right w:val="none" w:sz="0" w:space="0" w:color="auto"/>
                  </w:divBdr>
                </w:div>
                <w:div w:id="1958366795">
                  <w:marLeft w:val="0"/>
                  <w:marRight w:val="0"/>
                  <w:marTop w:val="0"/>
                  <w:marBottom w:val="0"/>
                  <w:divBdr>
                    <w:top w:val="none" w:sz="0" w:space="0" w:color="auto"/>
                    <w:left w:val="none" w:sz="0" w:space="0" w:color="auto"/>
                    <w:bottom w:val="none" w:sz="0" w:space="0" w:color="auto"/>
                    <w:right w:val="none" w:sz="0" w:space="0" w:color="auto"/>
                  </w:divBdr>
                </w:div>
                <w:div w:id="784809227">
                  <w:marLeft w:val="0"/>
                  <w:marRight w:val="0"/>
                  <w:marTop w:val="0"/>
                  <w:marBottom w:val="0"/>
                  <w:divBdr>
                    <w:top w:val="none" w:sz="0" w:space="0" w:color="auto"/>
                    <w:left w:val="none" w:sz="0" w:space="0" w:color="auto"/>
                    <w:bottom w:val="none" w:sz="0" w:space="0" w:color="auto"/>
                    <w:right w:val="none" w:sz="0" w:space="0" w:color="auto"/>
                  </w:divBdr>
                </w:div>
                <w:div w:id="1881553861">
                  <w:marLeft w:val="0"/>
                  <w:marRight w:val="0"/>
                  <w:marTop w:val="0"/>
                  <w:marBottom w:val="0"/>
                  <w:divBdr>
                    <w:top w:val="none" w:sz="0" w:space="0" w:color="auto"/>
                    <w:left w:val="none" w:sz="0" w:space="0" w:color="auto"/>
                    <w:bottom w:val="none" w:sz="0" w:space="0" w:color="auto"/>
                    <w:right w:val="none" w:sz="0" w:space="0" w:color="auto"/>
                  </w:divBdr>
                </w:div>
                <w:div w:id="2105421716">
                  <w:marLeft w:val="0"/>
                  <w:marRight w:val="0"/>
                  <w:marTop w:val="0"/>
                  <w:marBottom w:val="0"/>
                  <w:divBdr>
                    <w:top w:val="none" w:sz="0" w:space="0" w:color="auto"/>
                    <w:left w:val="none" w:sz="0" w:space="0" w:color="auto"/>
                    <w:bottom w:val="none" w:sz="0" w:space="0" w:color="auto"/>
                    <w:right w:val="none" w:sz="0" w:space="0" w:color="auto"/>
                  </w:divBdr>
                </w:div>
                <w:div w:id="1162549412">
                  <w:marLeft w:val="0"/>
                  <w:marRight w:val="0"/>
                  <w:marTop w:val="0"/>
                  <w:marBottom w:val="0"/>
                  <w:divBdr>
                    <w:top w:val="none" w:sz="0" w:space="0" w:color="auto"/>
                    <w:left w:val="none" w:sz="0" w:space="0" w:color="auto"/>
                    <w:bottom w:val="none" w:sz="0" w:space="0" w:color="auto"/>
                    <w:right w:val="none" w:sz="0" w:space="0" w:color="auto"/>
                  </w:divBdr>
                </w:div>
                <w:div w:id="1446266621">
                  <w:marLeft w:val="0"/>
                  <w:marRight w:val="0"/>
                  <w:marTop w:val="0"/>
                  <w:marBottom w:val="0"/>
                  <w:divBdr>
                    <w:top w:val="none" w:sz="0" w:space="0" w:color="auto"/>
                    <w:left w:val="none" w:sz="0" w:space="0" w:color="auto"/>
                    <w:bottom w:val="none" w:sz="0" w:space="0" w:color="auto"/>
                    <w:right w:val="none" w:sz="0" w:space="0" w:color="auto"/>
                  </w:divBdr>
                </w:div>
                <w:div w:id="1668940499">
                  <w:marLeft w:val="0"/>
                  <w:marRight w:val="0"/>
                  <w:marTop w:val="0"/>
                  <w:marBottom w:val="0"/>
                  <w:divBdr>
                    <w:top w:val="none" w:sz="0" w:space="0" w:color="auto"/>
                    <w:left w:val="none" w:sz="0" w:space="0" w:color="auto"/>
                    <w:bottom w:val="none" w:sz="0" w:space="0" w:color="auto"/>
                    <w:right w:val="none" w:sz="0" w:space="0" w:color="auto"/>
                  </w:divBdr>
                </w:div>
                <w:div w:id="1386636471">
                  <w:marLeft w:val="0"/>
                  <w:marRight w:val="0"/>
                  <w:marTop w:val="0"/>
                  <w:marBottom w:val="0"/>
                  <w:divBdr>
                    <w:top w:val="none" w:sz="0" w:space="0" w:color="auto"/>
                    <w:left w:val="none" w:sz="0" w:space="0" w:color="auto"/>
                    <w:bottom w:val="none" w:sz="0" w:space="0" w:color="auto"/>
                    <w:right w:val="none" w:sz="0" w:space="0" w:color="auto"/>
                  </w:divBdr>
                </w:div>
                <w:div w:id="1422532979">
                  <w:marLeft w:val="0"/>
                  <w:marRight w:val="0"/>
                  <w:marTop w:val="0"/>
                  <w:marBottom w:val="0"/>
                  <w:divBdr>
                    <w:top w:val="none" w:sz="0" w:space="0" w:color="auto"/>
                    <w:left w:val="none" w:sz="0" w:space="0" w:color="auto"/>
                    <w:bottom w:val="none" w:sz="0" w:space="0" w:color="auto"/>
                    <w:right w:val="none" w:sz="0" w:space="0" w:color="auto"/>
                  </w:divBdr>
                </w:div>
                <w:div w:id="1123618488">
                  <w:marLeft w:val="0"/>
                  <w:marRight w:val="0"/>
                  <w:marTop w:val="0"/>
                  <w:marBottom w:val="0"/>
                  <w:divBdr>
                    <w:top w:val="none" w:sz="0" w:space="0" w:color="auto"/>
                    <w:left w:val="none" w:sz="0" w:space="0" w:color="auto"/>
                    <w:bottom w:val="none" w:sz="0" w:space="0" w:color="auto"/>
                    <w:right w:val="none" w:sz="0" w:space="0" w:color="auto"/>
                  </w:divBdr>
                </w:div>
                <w:div w:id="1012611122">
                  <w:marLeft w:val="0"/>
                  <w:marRight w:val="0"/>
                  <w:marTop w:val="0"/>
                  <w:marBottom w:val="0"/>
                  <w:divBdr>
                    <w:top w:val="none" w:sz="0" w:space="0" w:color="auto"/>
                    <w:left w:val="none" w:sz="0" w:space="0" w:color="auto"/>
                    <w:bottom w:val="none" w:sz="0" w:space="0" w:color="auto"/>
                    <w:right w:val="none" w:sz="0" w:space="0" w:color="auto"/>
                  </w:divBdr>
                </w:div>
                <w:div w:id="1793471840">
                  <w:marLeft w:val="0"/>
                  <w:marRight w:val="0"/>
                  <w:marTop w:val="0"/>
                  <w:marBottom w:val="0"/>
                  <w:divBdr>
                    <w:top w:val="none" w:sz="0" w:space="0" w:color="auto"/>
                    <w:left w:val="none" w:sz="0" w:space="0" w:color="auto"/>
                    <w:bottom w:val="none" w:sz="0" w:space="0" w:color="auto"/>
                    <w:right w:val="none" w:sz="0" w:space="0" w:color="auto"/>
                  </w:divBdr>
                </w:div>
                <w:div w:id="1022172699">
                  <w:marLeft w:val="0"/>
                  <w:marRight w:val="0"/>
                  <w:marTop w:val="0"/>
                  <w:marBottom w:val="0"/>
                  <w:divBdr>
                    <w:top w:val="none" w:sz="0" w:space="0" w:color="auto"/>
                    <w:left w:val="none" w:sz="0" w:space="0" w:color="auto"/>
                    <w:bottom w:val="none" w:sz="0" w:space="0" w:color="auto"/>
                    <w:right w:val="none" w:sz="0" w:space="0" w:color="auto"/>
                  </w:divBdr>
                </w:div>
                <w:div w:id="2060595142">
                  <w:marLeft w:val="0"/>
                  <w:marRight w:val="0"/>
                  <w:marTop w:val="0"/>
                  <w:marBottom w:val="0"/>
                  <w:divBdr>
                    <w:top w:val="none" w:sz="0" w:space="0" w:color="auto"/>
                    <w:left w:val="none" w:sz="0" w:space="0" w:color="auto"/>
                    <w:bottom w:val="none" w:sz="0" w:space="0" w:color="auto"/>
                    <w:right w:val="none" w:sz="0" w:space="0" w:color="auto"/>
                  </w:divBdr>
                </w:div>
                <w:div w:id="1612784028">
                  <w:marLeft w:val="0"/>
                  <w:marRight w:val="0"/>
                  <w:marTop w:val="0"/>
                  <w:marBottom w:val="0"/>
                  <w:divBdr>
                    <w:top w:val="none" w:sz="0" w:space="0" w:color="auto"/>
                    <w:left w:val="none" w:sz="0" w:space="0" w:color="auto"/>
                    <w:bottom w:val="none" w:sz="0" w:space="0" w:color="auto"/>
                    <w:right w:val="none" w:sz="0" w:space="0" w:color="auto"/>
                  </w:divBdr>
                </w:div>
                <w:div w:id="1723559026">
                  <w:marLeft w:val="0"/>
                  <w:marRight w:val="0"/>
                  <w:marTop w:val="0"/>
                  <w:marBottom w:val="0"/>
                  <w:divBdr>
                    <w:top w:val="none" w:sz="0" w:space="0" w:color="auto"/>
                    <w:left w:val="none" w:sz="0" w:space="0" w:color="auto"/>
                    <w:bottom w:val="none" w:sz="0" w:space="0" w:color="auto"/>
                    <w:right w:val="none" w:sz="0" w:space="0" w:color="auto"/>
                  </w:divBdr>
                </w:div>
                <w:div w:id="14693983">
                  <w:marLeft w:val="0"/>
                  <w:marRight w:val="0"/>
                  <w:marTop w:val="0"/>
                  <w:marBottom w:val="0"/>
                  <w:divBdr>
                    <w:top w:val="none" w:sz="0" w:space="0" w:color="auto"/>
                    <w:left w:val="none" w:sz="0" w:space="0" w:color="auto"/>
                    <w:bottom w:val="none" w:sz="0" w:space="0" w:color="auto"/>
                    <w:right w:val="none" w:sz="0" w:space="0" w:color="auto"/>
                  </w:divBdr>
                </w:div>
                <w:div w:id="43798103">
                  <w:marLeft w:val="0"/>
                  <w:marRight w:val="0"/>
                  <w:marTop w:val="0"/>
                  <w:marBottom w:val="0"/>
                  <w:divBdr>
                    <w:top w:val="none" w:sz="0" w:space="0" w:color="auto"/>
                    <w:left w:val="none" w:sz="0" w:space="0" w:color="auto"/>
                    <w:bottom w:val="none" w:sz="0" w:space="0" w:color="auto"/>
                    <w:right w:val="none" w:sz="0" w:space="0" w:color="auto"/>
                  </w:divBdr>
                </w:div>
                <w:div w:id="136070388">
                  <w:marLeft w:val="0"/>
                  <w:marRight w:val="0"/>
                  <w:marTop w:val="0"/>
                  <w:marBottom w:val="0"/>
                  <w:divBdr>
                    <w:top w:val="none" w:sz="0" w:space="0" w:color="auto"/>
                    <w:left w:val="none" w:sz="0" w:space="0" w:color="auto"/>
                    <w:bottom w:val="none" w:sz="0" w:space="0" w:color="auto"/>
                    <w:right w:val="none" w:sz="0" w:space="0" w:color="auto"/>
                  </w:divBdr>
                </w:div>
                <w:div w:id="1873805374">
                  <w:marLeft w:val="0"/>
                  <w:marRight w:val="0"/>
                  <w:marTop w:val="0"/>
                  <w:marBottom w:val="0"/>
                  <w:divBdr>
                    <w:top w:val="none" w:sz="0" w:space="0" w:color="auto"/>
                    <w:left w:val="none" w:sz="0" w:space="0" w:color="auto"/>
                    <w:bottom w:val="none" w:sz="0" w:space="0" w:color="auto"/>
                    <w:right w:val="none" w:sz="0" w:space="0" w:color="auto"/>
                  </w:divBdr>
                </w:div>
                <w:div w:id="1077363653">
                  <w:marLeft w:val="0"/>
                  <w:marRight w:val="0"/>
                  <w:marTop w:val="0"/>
                  <w:marBottom w:val="0"/>
                  <w:divBdr>
                    <w:top w:val="none" w:sz="0" w:space="0" w:color="auto"/>
                    <w:left w:val="none" w:sz="0" w:space="0" w:color="auto"/>
                    <w:bottom w:val="none" w:sz="0" w:space="0" w:color="auto"/>
                    <w:right w:val="none" w:sz="0" w:space="0" w:color="auto"/>
                  </w:divBdr>
                </w:div>
                <w:div w:id="90516939">
                  <w:marLeft w:val="0"/>
                  <w:marRight w:val="0"/>
                  <w:marTop w:val="0"/>
                  <w:marBottom w:val="0"/>
                  <w:divBdr>
                    <w:top w:val="none" w:sz="0" w:space="0" w:color="auto"/>
                    <w:left w:val="none" w:sz="0" w:space="0" w:color="auto"/>
                    <w:bottom w:val="none" w:sz="0" w:space="0" w:color="auto"/>
                    <w:right w:val="none" w:sz="0" w:space="0" w:color="auto"/>
                  </w:divBdr>
                </w:div>
                <w:div w:id="1369332088">
                  <w:marLeft w:val="0"/>
                  <w:marRight w:val="0"/>
                  <w:marTop w:val="0"/>
                  <w:marBottom w:val="0"/>
                  <w:divBdr>
                    <w:top w:val="none" w:sz="0" w:space="0" w:color="auto"/>
                    <w:left w:val="none" w:sz="0" w:space="0" w:color="auto"/>
                    <w:bottom w:val="none" w:sz="0" w:space="0" w:color="auto"/>
                    <w:right w:val="none" w:sz="0" w:space="0" w:color="auto"/>
                  </w:divBdr>
                </w:div>
                <w:div w:id="1873688345">
                  <w:marLeft w:val="0"/>
                  <w:marRight w:val="0"/>
                  <w:marTop w:val="0"/>
                  <w:marBottom w:val="0"/>
                  <w:divBdr>
                    <w:top w:val="none" w:sz="0" w:space="0" w:color="auto"/>
                    <w:left w:val="none" w:sz="0" w:space="0" w:color="auto"/>
                    <w:bottom w:val="none" w:sz="0" w:space="0" w:color="auto"/>
                    <w:right w:val="none" w:sz="0" w:space="0" w:color="auto"/>
                  </w:divBdr>
                </w:div>
                <w:div w:id="1259371090">
                  <w:marLeft w:val="0"/>
                  <w:marRight w:val="0"/>
                  <w:marTop w:val="0"/>
                  <w:marBottom w:val="0"/>
                  <w:divBdr>
                    <w:top w:val="none" w:sz="0" w:space="0" w:color="auto"/>
                    <w:left w:val="none" w:sz="0" w:space="0" w:color="auto"/>
                    <w:bottom w:val="none" w:sz="0" w:space="0" w:color="auto"/>
                    <w:right w:val="none" w:sz="0" w:space="0" w:color="auto"/>
                  </w:divBdr>
                </w:div>
                <w:div w:id="1305349415">
                  <w:marLeft w:val="0"/>
                  <w:marRight w:val="0"/>
                  <w:marTop w:val="0"/>
                  <w:marBottom w:val="0"/>
                  <w:divBdr>
                    <w:top w:val="none" w:sz="0" w:space="0" w:color="auto"/>
                    <w:left w:val="none" w:sz="0" w:space="0" w:color="auto"/>
                    <w:bottom w:val="none" w:sz="0" w:space="0" w:color="auto"/>
                    <w:right w:val="none" w:sz="0" w:space="0" w:color="auto"/>
                  </w:divBdr>
                </w:div>
                <w:div w:id="777219660">
                  <w:marLeft w:val="0"/>
                  <w:marRight w:val="0"/>
                  <w:marTop w:val="0"/>
                  <w:marBottom w:val="0"/>
                  <w:divBdr>
                    <w:top w:val="none" w:sz="0" w:space="0" w:color="auto"/>
                    <w:left w:val="none" w:sz="0" w:space="0" w:color="auto"/>
                    <w:bottom w:val="none" w:sz="0" w:space="0" w:color="auto"/>
                    <w:right w:val="none" w:sz="0" w:space="0" w:color="auto"/>
                  </w:divBdr>
                </w:div>
                <w:div w:id="2052147405">
                  <w:marLeft w:val="0"/>
                  <w:marRight w:val="0"/>
                  <w:marTop w:val="0"/>
                  <w:marBottom w:val="0"/>
                  <w:divBdr>
                    <w:top w:val="none" w:sz="0" w:space="0" w:color="auto"/>
                    <w:left w:val="none" w:sz="0" w:space="0" w:color="auto"/>
                    <w:bottom w:val="none" w:sz="0" w:space="0" w:color="auto"/>
                    <w:right w:val="none" w:sz="0" w:space="0" w:color="auto"/>
                  </w:divBdr>
                </w:div>
                <w:div w:id="222982687">
                  <w:marLeft w:val="0"/>
                  <w:marRight w:val="0"/>
                  <w:marTop w:val="0"/>
                  <w:marBottom w:val="0"/>
                  <w:divBdr>
                    <w:top w:val="none" w:sz="0" w:space="0" w:color="auto"/>
                    <w:left w:val="none" w:sz="0" w:space="0" w:color="auto"/>
                    <w:bottom w:val="none" w:sz="0" w:space="0" w:color="auto"/>
                    <w:right w:val="none" w:sz="0" w:space="0" w:color="auto"/>
                  </w:divBdr>
                </w:div>
                <w:div w:id="1007707182">
                  <w:marLeft w:val="0"/>
                  <w:marRight w:val="0"/>
                  <w:marTop w:val="0"/>
                  <w:marBottom w:val="0"/>
                  <w:divBdr>
                    <w:top w:val="none" w:sz="0" w:space="0" w:color="auto"/>
                    <w:left w:val="none" w:sz="0" w:space="0" w:color="auto"/>
                    <w:bottom w:val="none" w:sz="0" w:space="0" w:color="auto"/>
                    <w:right w:val="none" w:sz="0" w:space="0" w:color="auto"/>
                  </w:divBdr>
                </w:div>
                <w:div w:id="1657109671">
                  <w:marLeft w:val="0"/>
                  <w:marRight w:val="0"/>
                  <w:marTop w:val="0"/>
                  <w:marBottom w:val="0"/>
                  <w:divBdr>
                    <w:top w:val="none" w:sz="0" w:space="0" w:color="auto"/>
                    <w:left w:val="none" w:sz="0" w:space="0" w:color="auto"/>
                    <w:bottom w:val="none" w:sz="0" w:space="0" w:color="auto"/>
                    <w:right w:val="none" w:sz="0" w:space="0" w:color="auto"/>
                  </w:divBdr>
                </w:div>
                <w:div w:id="923302051">
                  <w:marLeft w:val="0"/>
                  <w:marRight w:val="0"/>
                  <w:marTop w:val="0"/>
                  <w:marBottom w:val="0"/>
                  <w:divBdr>
                    <w:top w:val="none" w:sz="0" w:space="0" w:color="auto"/>
                    <w:left w:val="none" w:sz="0" w:space="0" w:color="auto"/>
                    <w:bottom w:val="none" w:sz="0" w:space="0" w:color="auto"/>
                    <w:right w:val="none" w:sz="0" w:space="0" w:color="auto"/>
                  </w:divBdr>
                </w:div>
                <w:div w:id="747505495">
                  <w:marLeft w:val="0"/>
                  <w:marRight w:val="0"/>
                  <w:marTop w:val="0"/>
                  <w:marBottom w:val="0"/>
                  <w:divBdr>
                    <w:top w:val="none" w:sz="0" w:space="0" w:color="auto"/>
                    <w:left w:val="none" w:sz="0" w:space="0" w:color="auto"/>
                    <w:bottom w:val="none" w:sz="0" w:space="0" w:color="auto"/>
                    <w:right w:val="none" w:sz="0" w:space="0" w:color="auto"/>
                  </w:divBdr>
                </w:div>
                <w:div w:id="751854584">
                  <w:marLeft w:val="0"/>
                  <w:marRight w:val="0"/>
                  <w:marTop w:val="0"/>
                  <w:marBottom w:val="0"/>
                  <w:divBdr>
                    <w:top w:val="none" w:sz="0" w:space="0" w:color="auto"/>
                    <w:left w:val="none" w:sz="0" w:space="0" w:color="auto"/>
                    <w:bottom w:val="none" w:sz="0" w:space="0" w:color="auto"/>
                    <w:right w:val="none" w:sz="0" w:space="0" w:color="auto"/>
                  </w:divBdr>
                </w:div>
                <w:div w:id="1177496721">
                  <w:marLeft w:val="0"/>
                  <w:marRight w:val="0"/>
                  <w:marTop w:val="0"/>
                  <w:marBottom w:val="0"/>
                  <w:divBdr>
                    <w:top w:val="none" w:sz="0" w:space="0" w:color="auto"/>
                    <w:left w:val="none" w:sz="0" w:space="0" w:color="auto"/>
                    <w:bottom w:val="none" w:sz="0" w:space="0" w:color="auto"/>
                    <w:right w:val="none" w:sz="0" w:space="0" w:color="auto"/>
                  </w:divBdr>
                </w:div>
                <w:div w:id="1422724624">
                  <w:marLeft w:val="0"/>
                  <w:marRight w:val="0"/>
                  <w:marTop w:val="0"/>
                  <w:marBottom w:val="0"/>
                  <w:divBdr>
                    <w:top w:val="none" w:sz="0" w:space="0" w:color="auto"/>
                    <w:left w:val="none" w:sz="0" w:space="0" w:color="auto"/>
                    <w:bottom w:val="none" w:sz="0" w:space="0" w:color="auto"/>
                    <w:right w:val="none" w:sz="0" w:space="0" w:color="auto"/>
                  </w:divBdr>
                </w:div>
                <w:div w:id="335810873">
                  <w:marLeft w:val="0"/>
                  <w:marRight w:val="0"/>
                  <w:marTop w:val="0"/>
                  <w:marBottom w:val="0"/>
                  <w:divBdr>
                    <w:top w:val="none" w:sz="0" w:space="0" w:color="auto"/>
                    <w:left w:val="none" w:sz="0" w:space="0" w:color="auto"/>
                    <w:bottom w:val="none" w:sz="0" w:space="0" w:color="auto"/>
                    <w:right w:val="none" w:sz="0" w:space="0" w:color="auto"/>
                  </w:divBdr>
                </w:div>
                <w:div w:id="1147939523">
                  <w:marLeft w:val="0"/>
                  <w:marRight w:val="0"/>
                  <w:marTop w:val="0"/>
                  <w:marBottom w:val="0"/>
                  <w:divBdr>
                    <w:top w:val="none" w:sz="0" w:space="0" w:color="auto"/>
                    <w:left w:val="none" w:sz="0" w:space="0" w:color="auto"/>
                    <w:bottom w:val="none" w:sz="0" w:space="0" w:color="auto"/>
                    <w:right w:val="none" w:sz="0" w:space="0" w:color="auto"/>
                  </w:divBdr>
                </w:div>
                <w:div w:id="135343615">
                  <w:marLeft w:val="0"/>
                  <w:marRight w:val="0"/>
                  <w:marTop w:val="0"/>
                  <w:marBottom w:val="0"/>
                  <w:divBdr>
                    <w:top w:val="none" w:sz="0" w:space="0" w:color="auto"/>
                    <w:left w:val="none" w:sz="0" w:space="0" w:color="auto"/>
                    <w:bottom w:val="none" w:sz="0" w:space="0" w:color="auto"/>
                    <w:right w:val="none" w:sz="0" w:space="0" w:color="auto"/>
                  </w:divBdr>
                </w:div>
                <w:div w:id="652412225">
                  <w:marLeft w:val="0"/>
                  <w:marRight w:val="0"/>
                  <w:marTop w:val="0"/>
                  <w:marBottom w:val="0"/>
                  <w:divBdr>
                    <w:top w:val="none" w:sz="0" w:space="0" w:color="auto"/>
                    <w:left w:val="none" w:sz="0" w:space="0" w:color="auto"/>
                    <w:bottom w:val="none" w:sz="0" w:space="0" w:color="auto"/>
                    <w:right w:val="none" w:sz="0" w:space="0" w:color="auto"/>
                  </w:divBdr>
                </w:div>
                <w:div w:id="96219030">
                  <w:marLeft w:val="0"/>
                  <w:marRight w:val="0"/>
                  <w:marTop w:val="0"/>
                  <w:marBottom w:val="0"/>
                  <w:divBdr>
                    <w:top w:val="none" w:sz="0" w:space="0" w:color="auto"/>
                    <w:left w:val="none" w:sz="0" w:space="0" w:color="auto"/>
                    <w:bottom w:val="none" w:sz="0" w:space="0" w:color="auto"/>
                    <w:right w:val="none" w:sz="0" w:space="0" w:color="auto"/>
                  </w:divBdr>
                </w:div>
                <w:div w:id="774977710">
                  <w:marLeft w:val="0"/>
                  <w:marRight w:val="0"/>
                  <w:marTop w:val="0"/>
                  <w:marBottom w:val="0"/>
                  <w:divBdr>
                    <w:top w:val="none" w:sz="0" w:space="0" w:color="auto"/>
                    <w:left w:val="none" w:sz="0" w:space="0" w:color="auto"/>
                    <w:bottom w:val="none" w:sz="0" w:space="0" w:color="auto"/>
                    <w:right w:val="none" w:sz="0" w:space="0" w:color="auto"/>
                  </w:divBdr>
                </w:div>
                <w:div w:id="2082941139">
                  <w:marLeft w:val="0"/>
                  <w:marRight w:val="0"/>
                  <w:marTop w:val="0"/>
                  <w:marBottom w:val="0"/>
                  <w:divBdr>
                    <w:top w:val="none" w:sz="0" w:space="0" w:color="auto"/>
                    <w:left w:val="none" w:sz="0" w:space="0" w:color="auto"/>
                    <w:bottom w:val="none" w:sz="0" w:space="0" w:color="auto"/>
                    <w:right w:val="none" w:sz="0" w:space="0" w:color="auto"/>
                  </w:divBdr>
                </w:div>
                <w:div w:id="1097091461">
                  <w:marLeft w:val="0"/>
                  <w:marRight w:val="0"/>
                  <w:marTop w:val="0"/>
                  <w:marBottom w:val="0"/>
                  <w:divBdr>
                    <w:top w:val="none" w:sz="0" w:space="0" w:color="auto"/>
                    <w:left w:val="none" w:sz="0" w:space="0" w:color="auto"/>
                    <w:bottom w:val="none" w:sz="0" w:space="0" w:color="auto"/>
                    <w:right w:val="none" w:sz="0" w:space="0" w:color="auto"/>
                  </w:divBdr>
                </w:div>
                <w:div w:id="74595171">
                  <w:marLeft w:val="0"/>
                  <w:marRight w:val="0"/>
                  <w:marTop w:val="0"/>
                  <w:marBottom w:val="0"/>
                  <w:divBdr>
                    <w:top w:val="none" w:sz="0" w:space="0" w:color="auto"/>
                    <w:left w:val="none" w:sz="0" w:space="0" w:color="auto"/>
                    <w:bottom w:val="none" w:sz="0" w:space="0" w:color="auto"/>
                    <w:right w:val="none" w:sz="0" w:space="0" w:color="auto"/>
                  </w:divBdr>
                </w:div>
                <w:div w:id="1842309198">
                  <w:marLeft w:val="0"/>
                  <w:marRight w:val="0"/>
                  <w:marTop w:val="0"/>
                  <w:marBottom w:val="0"/>
                  <w:divBdr>
                    <w:top w:val="none" w:sz="0" w:space="0" w:color="auto"/>
                    <w:left w:val="none" w:sz="0" w:space="0" w:color="auto"/>
                    <w:bottom w:val="none" w:sz="0" w:space="0" w:color="auto"/>
                    <w:right w:val="none" w:sz="0" w:space="0" w:color="auto"/>
                  </w:divBdr>
                </w:div>
                <w:div w:id="651100773">
                  <w:marLeft w:val="0"/>
                  <w:marRight w:val="0"/>
                  <w:marTop w:val="0"/>
                  <w:marBottom w:val="0"/>
                  <w:divBdr>
                    <w:top w:val="none" w:sz="0" w:space="0" w:color="auto"/>
                    <w:left w:val="none" w:sz="0" w:space="0" w:color="auto"/>
                    <w:bottom w:val="none" w:sz="0" w:space="0" w:color="auto"/>
                    <w:right w:val="none" w:sz="0" w:space="0" w:color="auto"/>
                  </w:divBdr>
                </w:div>
                <w:div w:id="1402632383">
                  <w:marLeft w:val="0"/>
                  <w:marRight w:val="0"/>
                  <w:marTop w:val="0"/>
                  <w:marBottom w:val="0"/>
                  <w:divBdr>
                    <w:top w:val="none" w:sz="0" w:space="0" w:color="auto"/>
                    <w:left w:val="none" w:sz="0" w:space="0" w:color="auto"/>
                    <w:bottom w:val="none" w:sz="0" w:space="0" w:color="auto"/>
                    <w:right w:val="none" w:sz="0" w:space="0" w:color="auto"/>
                  </w:divBdr>
                </w:div>
                <w:div w:id="1838690568">
                  <w:marLeft w:val="0"/>
                  <w:marRight w:val="0"/>
                  <w:marTop w:val="0"/>
                  <w:marBottom w:val="0"/>
                  <w:divBdr>
                    <w:top w:val="none" w:sz="0" w:space="0" w:color="auto"/>
                    <w:left w:val="none" w:sz="0" w:space="0" w:color="auto"/>
                    <w:bottom w:val="none" w:sz="0" w:space="0" w:color="auto"/>
                    <w:right w:val="none" w:sz="0" w:space="0" w:color="auto"/>
                  </w:divBdr>
                </w:div>
                <w:div w:id="581136738">
                  <w:marLeft w:val="0"/>
                  <w:marRight w:val="0"/>
                  <w:marTop w:val="0"/>
                  <w:marBottom w:val="0"/>
                  <w:divBdr>
                    <w:top w:val="none" w:sz="0" w:space="0" w:color="auto"/>
                    <w:left w:val="none" w:sz="0" w:space="0" w:color="auto"/>
                    <w:bottom w:val="none" w:sz="0" w:space="0" w:color="auto"/>
                    <w:right w:val="none" w:sz="0" w:space="0" w:color="auto"/>
                  </w:divBdr>
                </w:div>
                <w:div w:id="1551571194">
                  <w:marLeft w:val="0"/>
                  <w:marRight w:val="0"/>
                  <w:marTop w:val="0"/>
                  <w:marBottom w:val="0"/>
                  <w:divBdr>
                    <w:top w:val="none" w:sz="0" w:space="0" w:color="auto"/>
                    <w:left w:val="none" w:sz="0" w:space="0" w:color="auto"/>
                    <w:bottom w:val="none" w:sz="0" w:space="0" w:color="auto"/>
                    <w:right w:val="none" w:sz="0" w:space="0" w:color="auto"/>
                  </w:divBdr>
                </w:div>
                <w:div w:id="1205413209">
                  <w:marLeft w:val="0"/>
                  <w:marRight w:val="0"/>
                  <w:marTop w:val="0"/>
                  <w:marBottom w:val="0"/>
                  <w:divBdr>
                    <w:top w:val="none" w:sz="0" w:space="0" w:color="auto"/>
                    <w:left w:val="none" w:sz="0" w:space="0" w:color="auto"/>
                    <w:bottom w:val="none" w:sz="0" w:space="0" w:color="auto"/>
                    <w:right w:val="none" w:sz="0" w:space="0" w:color="auto"/>
                  </w:divBdr>
                </w:div>
                <w:div w:id="1279293927">
                  <w:marLeft w:val="0"/>
                  <w:marRight w:val="0"/>
                  <w:marTop w:val="0"/>
                  <w:marBottom w:val="0"/>
                  <w:divBdr>
                    <w:top w:val="none" w:sz="0" w:space="0" w:color="auto"/>
                    <w:left w:val="none" w:sz="0" w:space="0" w:color="auto"/>
                    <w:bottom w:val="none" w:sz="0" w:space="0" w:color="auto"/>
                    <w:right w:val="none" w:sz="0" w:space="0" w:color="auto"/>
                  </w:divBdr>
                </w:div>
                <w:div w:id="942150141">
                  <w:marLeft w:val="0"/>
                  <w:marRight w:val="0"/>
                  <w:marTop w:val="0"/>
                  <w:marBottom w:val="0"/>
                  <w:divBdr>
                    <w:top w:val="none" w:sz="0" w:space="0" w:color="auto"/>
                    <w:left w:val="none" w:sz="0" w:space="0" w:color="auto"/>
                    <w:bottom w:val="none" w:sz="0" w:space="0" w:color="auto"/>
                    <w:right w:val="none" w:sz="0" w:space="0" w:color="auto"/>
                  </w:divBdr>
                </w:div>
                <w:div w:id="602760448">
                  <w:marLeft w:val="0"/>
                  <w:marRight w:val="0"/>
                  <w:marTop w:val="0"/>
                  <w:marBottom w:val="0"/>
                  <w:divBdr>
                    <w:top w:val="none" w:sz="0" w:space="0" w:color="auto"/>
                    <w:left w:val="none" w:sz="0" w:space="0" w:color="auto"/>
                    <w:bottom w:val="none" w:sz="0" w:space="0" w:color="auto"/>
                    <w:right w:val="none" w:sz="0" w:space="0" w:color="auto"/>
                  </w:divBdr>
                </w:div>
                <w:div w:id="13214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885156">
      <w:bodyDiv w:val="1"/>
      <w:marLeft w:val="0"/>
      <w:marRight w:val="0"/>
      <w:marTop w:val="0"/>
      <w:marBottom w:val="0"/>
      <w:divBdr>
        <w:top w:val="none" w:sz="0" w:space="0" w:color="auto"/>
        <w:left w:val="none" w:sz="0" w:space="0" w:color="auto"/>
        <w:bottom w:val="none" w:sz="0" w:space="0" w:color="auto"/>
        <w:right w:val="none" w:sz="0" w:space="0" w:color="auto"/>
      </w:divBdr>
      <w:divsChild>
        <w:div w:id="982466544">
          <w:marLeft w:val="0"/>
          <w:marRight w:val="0"/>
          <w:marTop w:val="0"/>
          <w:marBottom w:val="0"/>
          <w:divBdr>
            <w:top w:val="none" w:sz="0" w:space="0" w:color="auto"/>
            <w:left w:val="none" w:sz="0" w:space="0" w:color="auto"/>
            <w:bottom w:val="none" w:sz="0" w:space="0" w:color="auto"/>
            <w:right w:val="none" w:sz="0" w:space="0" w:color="auto"/>
          </w:divBdr>
          <w:divsChild>
            <w:div w:id="1297642903">
              <w:marLeft w:val="0"/>
              <w:marRight w:val="0"/>
              <w:marTop w:val="0"/>
              <w:marBottom w:val="0"/>
              <w:divBdr>
                <w:top w:val="none" w:sz="0" w:space="0" w:color="auto"/>
                <w:left w:val="none" w:sz="0" w:space="0" w:color="auto"/>
                <w:bottom w:val="none" w:sz="0" w:space="0" w:color="auto"/>
                <w:right w:val="none" w:sz="0" w:space="0" w:color="auto"/>
              </w:divBdr>
              <w:divsChild>
                <w:div w:id="1441027362">
                  <w:marLeft w:val="0"/>
                  <w:marRight w:val="0"/>
                  <w:marTop w:val="0"/>
                  <w:marBottom w:val="0"/>
                  <w:divBdr>
                    <w:top w:val="none" w:sz="0" w:space="0" w:color="auto"/>
                    <w:left w:val="none" w:sz="0" w:space="0" w:color="auto"/>
                    <w:bottom w:val="none" w:sz="0" w:space="0" w:color="auto"/>
                    <w:right w:val="none" w:sz="0" w:space="0" w:color="auto"/>
                  </w:divBdr>
                </w:div>
                <w:div w:id="173302805">
                  <w:marLeft w:val="0"/>
                  <w:marRight w:val="0"/>
                  <w:marTop w:val="0"/>
                  <w:marBottom w:val="0"/>
                  <w:divBdr>
                    <w:top w:val="none" w:sz="0" w:space="0" w:color="auto"/>
                    <w:left w:val="none" w:sz="0" w:space="0" w:color="auto"/>
                    <w:bottom w:val="none" w:sz="0" w:space="0" w:color="auto"/>
                    <w:right w:val="none" w:sz="0" w:space="0" w:color="auto"/>
                  </w:divBdr>
                </w:div>
                <w:div w:id="483200384">
                  <w:marLeft w:val="0"/>
                  <w:marRight w:val="0"/>
                  <w:marTop w:val="0"/>
                  <w:marBottom w:val="0"/>
                  <w:divBdr>
                    <w:top w:val="none" w:sz="0" w:space="0" w:color="auto"/>
                    <w:left w:val="none" w:sz="0" w:space="0" w:color="auto"/>
                    <w:bottom w:val="none" w:sz="0" w:space="0" w:color="auto"/>
                    <w:right w:val="none" w:sz="0" w:space="0" w:color="auto"/>
                  </w:divBdr>
                </w:div>
                <w:div w:id="1797527034">
                  <w:marLeft w:val="0"/>
                  <w:marRight w:val="0"/>
                  <w:marTop w:val="0"/>
                  <w:marBottom w:val="0"/>
                  <w:divBdr>
                    <w:top w:val="none" w:sz="0" w:space="0" w:color="auto"/>
                    <w:left w:val="none" w:sz="0" w:space="0" w:color="auto"/>
                    <w:bottom w:val="none" w:sz="0" w:space="0" w:color="auto"/>
                    <w:right w:val="none" w:sz="0" w:space="0" w:color="auto"/>
                  </w:divBdr>
                </w:div>
                <w:div w:id="554317804">
                  <w:marLeft w:val="0"/>
                  <w:marRight w:val="0"/>
                  <w:marTop w:val="0"/>
                  <w:marBottom w:val="0"/>
                  <w:divBdr>
                    <w:top w:val="none" w:sz="0" w:space="0" w:color="auto"/>
                    <w:left w:val="none" w:sz="0" w:space="0" w:color="auto"/>
                    <w:bottom w:val="none" w:sz="0" w:space="0" w:color="auto"/>
                    <w:right w:val="none" w:sz="0" w:space="0" w:color="auto"/>
                  </w:divBdr>
                </w:div>
                <w:div w:id="8139044">
                  <w:marLeft w:val="0"/>
                  <w:marRight w:val="0"/>
                  <w:marTop w:val="0"/>
                  <w:marBottom w:val="0"/>
                  <w:divBdr>
                    <w:top w:val="none" w:sz="0" w:space="0" w:color="auto"/>
                    <w:left w:val="none" w:sz="0" w:space="0" w:color="auto"/>
                    <w:bottom w:val="none" w:sz="0" w:space="0" w:color="auto"/>
                    <w:right w:val="none" w:sz="0" w:space="0" w:color="auto"/>
                  </w:divBdr>
                </w:div>
                <w:div w:id="1361662461">
                  <w:marLeft w:val="0"/>
                  <w:marRight w:val="0"/>
                  <w:marTop w:val="0"/>
                  <w:marBottom w:val="0"/>
                  <w:divBdr>
                    <w:top w:val="none" w:sz="0" w:space="0" w:color="auto"/>
                    <w:left w:val="none" w:sz="0" w:space="0" w:color="auto"/>
                    <w:bottom w:val="none" w:sz="0" w:space="0" w:color="auto"/>
                    <w:right w:val="none" w:sz="0" w:space="0" w:color="auto"/>
                  </w:divBdr>
                </w:div>
                <w:div w:id="2081822893">
                  <w:marLeft w:val="0"/>
                  <w:marRight w:val="0"/>
                  <w:marTop w:val="0"/>
                  <w:marBottom w:val="0"/>
                  <w:divBdr>
                    <w:top w:val="none" w:sz="0" w:space="0" w:color="auto"/>
                    <w:left w:val="none" w:sz="0" w:space="0" w:color="auto"/>
                    <w:bottom w:val="none" w:sz="0" w:space="0" w:color="auto"/>
                    <w:right w:val="none" w:sz="0" w:space="0" w:color="auto"/>
                  </w:divBdr>
                </w:div>
                <w:div w:id="1081566212">
                  <w:marLeft w:val="0"/>
                  <w:marRight w:val="0"/>
                  <w:marTop w:val="0"/>
                  <w:marBottom w:val="0"/>
                  <w:divBdr>
                    <w:top w:val="none" w:sz="0" w:space="0" w:color="auto"/>
                    <w:left w:val="none" w:sz="0" w:space="0" w:color="auto"/>
                    <w:bottom w:val="none" w:sz="0" w:space="0" w:color="auto"/>
                    <w:right w:val="none" w:sz="0" w:space="0" w:color="auto"/>
                  </w:divBdr>
                </w:div>
                <w:div w:id="474685866">
                  <w:marLeft w:val="0"/>
                  <w:marRight w:val="0"/>
                  <w:marTop w:val="0"/>
                  <w:marBottom w:val="0"/>
                  <w:divBdr>
                    <w:top w:val="none" w:sz="0" w:space="0" w:color="auto"/>
                    <w:left w:val="none" w:sz="0" w:space="0" w:color="auto"/>
                    <w:bottom w:val="none" w:sz="0" w:space="0" w:color="auto"/>
                    <w:right w:val="none" w:sz="0" w:space="0" w:color="auto"/>
                  </w:divBdr>
                </w:div>
                <w:div w:id="73161416">
                  <w:marLeft w:val="0"/>
                  <w:marRight w:val="0"/>
                  <w:marTop w:val="0"/>
                  <w:marBottom w:val="0"/>
                  <w:divBdr>
                    <w:top w:val="none" w:sz="0" w:space="0" w:color="auto"/>
                    <w:left w:val="none" w:sz="0" w:space="0" w:color="auto"/>
                    <w:bottom w:val="none" w:sz="0" w:space="0" w:color="auto"/>
                    <w:right w:val="none" w:sz="0" w:space="0" w:color="auto"/>
                  </w:divBdr>
                </w:div>
                <w:div w:id="1240825030">
                  <w:marLeft w:val="0"/>
                  <w:marRight w:val="0"/>
                  <w:marTop w:val="0"/>
                  <w:marBottom w:val="0"/>
                  <w:divBdr>
                    <w:top w:val="none" w:sz="0" w:space="0" w:color="auto"/>
                    <w:left w:val="none" w:sz="0" w:space="0" w:color="auto"/>
                    <w:bottom w:val="none" w:sz="0" w:space="0" w:color="auto"/>
                    <w:right w:val="none" w:sz="0" w:space="0" w:color="auto"/>
                  </w:divBdr>
                </w:div>
                <w:div w:id="1895967611">
                  <w:marLeft w:val="0"/>
                  <w:marRight w:val="0"/>
                  <w:marTop w:val="0"/>
                  <w:marBottom w:val="0"/>
                  <w:divBdr>
                    <w:top w:val="none" w:sz="0" w:space="0" w:color="auto"/>
                    <w:left w:val="none" w:sz="0" w:space="0" w:color="auto"/>
                    <w:bottom w:val="none" w:sz="0" w:space="0" w:color="auto"/>
                    <w:right w:val="none" w:sz="0" w:space="0" w:color="auto"/>
                  </w:divBdr>
                </w:div>
                <w:div w:id="635797468">
                  <w:marLeft w:val="0"/>
                  <w:marRight w:val="0"/>
                  <w:marTop w:val="0"/>
                  <w:marBottom w:val="0"/>
                  <w:divBdr>
                    <w:top w:val="none" w:sz="0" w:space="0" w:color="auto"/>
                    <w:left w:val="none" w:sz="0" w:space="0" w:color="auto"/>
                    <w:bottom w:val="none" w:sz="0" w:space="0" w:color="auto"/>
                    <w:right w:val="none" w:sz="0" w:space="0" w:color="auto"/>
                  </w:divBdr>
                </w:div>
                <w:div w:id="1133256947">
                  <w:marLeft w:val="0"/>
                  <w:marRight w:val="0"/>
                  <w:marTop w:val="0"/>
                  <w:marBottom w:val="0"/>
                  <w:divBdr>
                    <w:top w:val="none" w:sz="0" w:space="0" w:color="auto"/>
                    <w:left w:val="none" w:sz="0" w:space="0" w:color="auto"/>
                    <w:bottom w:val="none" w:sz="0" w:space="0" w:color="auto"/>
                    <w:right w:val="none" w:sz="0" w:space="0" w:color="auto"/>
                  </w:divBdr>
                </w:div>
                <w:div w:id="425545099">
                  <w:marLeft w:val="0"/>
                  <w:marRight w:val="0"/>
                  <w:marTop w:val="0"/>
                  <w:marBottom w:val="0"/>
                  <w:divBdr>
                    <w:top w:val="none" w:sz="0" w:space="0" w:color="auto"/>
                    <w:left w:val="none" w:sz="0" w:space="0" w:color="auto"/>
                    <w:bottom w:val="none" w:sz="0" w:space="0" w:color="auto"/>
                    <w:right w:val="none" w:sz="0" w:space="0" w:color="auto"/>
                  </w:divBdr>
                </w:div>
                <w:div w:id="1532063124">
                  <w:marLeft w:val="0"/>
                  <w:marRight w:val="0"/>
                  <w:marTop w:val="0"/>
                  <w:marBottom w:val="0"/>
                  <w:divBdr>
                    <w:top w:val="none" w:sz="0" w:space="0" w:color="auto"/>
                    <w:left w:val="none" w:sz="0" w:space="0" w:color="auto"/>
                    <w:bottom w:val="none" w:sz="0" w:space="0" w:color="auto"/>
                    <w:right w:val="none" w:sz="0" w:space="0" w:color="auto"/>
                  </w:divBdr>
                </w:div>
                <w:div w:id="1795323281">
                  <w:marLeft w:val="0"/>
                  <w:marRight w:val="0"/>
                  <w:marTop w:val="0"/>
                  <w:marBottom w:val="0"/>
                  <w:divBdr>
                    <w:top w:val="none" w:sz="0" w:space="0" w:color="auto"/>
                    <w:left w:val="none" w:sz="0" w:space="0" w:color="auto"/>
                    <w:bottom w:val="none" w:sz="0" w:space="0" w:color="auto"/>
                    <w:right w:val="none" w:sz="0" w:space="0" w:color="auto"/>
                  </w:divBdr>
                </w:div>
                <w:div w:id="1529490587">
                  <w:marLeft w:val="0"/>
                  <w:marRight w:val="0"/>
                  <w:marTop w:val="0"/>
                  <w:marBottom w:val="0"/>
                  <w:divBdr>
                    <w:top w:val="none" w:sz="0" w:space="0" w:color="auto"/>
                    <w:left w:val="none" w:sz="0" w:space="0" w:color="auto"/>
                    <w:bottom w:val="none" w:sz="0" w:space="0" w:color="auto"/>
                    <w:right w:val="none" w:sz="0" w:space="0" w:color="auto"/>
                  </w:divBdr>
                </w:div>
                <w:div w:id="1297174191">
                  <w:marLeft w:val="0"/>
                  <w:marRight w:val="0"/>
                  <w:marTop w:val="0"/>
                  <w:marBottom w:val="0"/>
                  <w:divBdr>
                    <w:top w:val="none" w:sz="0" w:space="0" w:color="auto"/>
                    <w:left w:val="none" w:sz="0" w:space="0" w:color="auto"/>
                    <w:bottom w:val="none" w:sz="0" w:space="0" w:color="auto"/>
                    <w:right w:val="none" w:sz="0" w:space="0" w:color="auto"/>
                  </w:divBdr>
                </w:div>
                <w:div w:id="1100492023">
                  <w:marLeft w:val="0"/>
                  <w:marRight w:val="0"/>
                  <w:marTop w:val="0"/>
                  <w:marBottom w:val="0"/>
                  <w:divBdr>
                    <w:top w:val="none" w:sz="0" w:space="0" w:color="auto"/>
                    <w:left w:val="none" w:sz="0" w:space="0" w:color="auto"/>
                    <w:bottom w:val="none" w:sz="0" w:space="0" w:color="auto"/>
                    <w:right w:val="none" w:sz="0" w:space="0" w:color="auto"/>
                  </w:divBdr>
                </w:div>
                <w:div w:id="500505156">
                  <w:marLeft w:val="0"/>
                  <w:marRight w:val="0"/>
                  <w:marTop w:val="0"/>
                  <w:marBottom w:val="0"/>
                  <w:divBdr>
                    <w:top w:val="none" w:sz="0" w:space="0" w:color="auto"/>
                    <w:left w:val="none" w:sz="0" w:space="0" w:color="auto"/>
                    <w:bottom w:val="none" w:sz="0" w:space="0" w:color="auto"/>
                    <w:right w:val="none" w:sz="0" w:space="0" w:color="auto"/>
                  </w:divBdr>
                </w:div>
                <w:div w:id="552087365">
                  <w:marLeft w:val="0"/>
                  <w:marRight w:val="0"/>
                  <w:marTop w:val="0"/>
                  <w:marBottom w:val="0"/>
                  <w:divBdr>
                    <w:top w:val="none" w:sz="0" w:space="0" w:color="auto"/>
                    <w:left w:val="none" w:sz="0" w:space="0" w:color="auto"/>
                    <w:bottom w:val="none" w:sz="0" w:space="0" w:color="auto"/>
                    <w:right w:val="none" w:sz="0" w:space="0" w:color="auto"/>
                  </w:divBdr>
                </w:div>
                <w:div w:id="2108769570">
                  <w:marLeft w:val="0"/>
                  <w:marRight w:val="0"/>
                  <w:marTop w:val="0"/>
                  <w:marBottom w:val="0"/>
                  <w:divBdr>
                    <w:top w:val="none" w:sz="0" w:space="0" w:color="auto"/>
                    <w:left w:val="none" w:sz="0" w:space="0" w:color="auto"/>
                    <w:bottom w:val="none" w:sz="0" w:space="0" w:color="auto"/>
                    <w:right w:val="none" w:sz="0" w:space="0" w:color="auto"/>
                  </w:divBdr>
                </w:div>
                <w:div w:id="961155220">
                  <w:marLeft w:val="0"/>
                  <w:marRight w:val="0"/>
                  <w:marTop w:val="0"/>
                  <w:marBottom w:val="0"/>
                  <w:divBdr>
                    <w:top w:val="none" w:sz="0" w:space="0" w:color="auto"/>
                    <w:left w:val="none" w:sz="0" w:space="0" w:color="auto"/>
                    <w:bottom w:val="none" w:sz="0" w:space="0" w:color="auto"/>
                    <w:right w:val="none" w:sz="0" w:space="0" w:color="auto"/>
                  </w:divBdr>
                </w:div>
                <w:div w:id="59792815">
                  <w:marLeft w:val="0"/>
                  <w:marRight w:val="0"/>
                  <w:marTop w:val="0"/>
                  <w:marBottom w:val="0"/>
                  <w:divBdr>
                    <w:top w:val="none" w:sz="0" w:space="0" w:color="auto"/>
                    <w:left w:val="none" w:sz="0" w:space="0" w:color="auto"/>
                    <w:bottom w:val="none" w:sz="0" w:space="0" w:color="auto"/>
                    <w:right w:val="none" w:sz="0" w:space="0" w:color="auto"/>
                  </w:divBdr>
                </w:div>
                <w:div w:id="950163908">
                  <w:marLeft w:val="0"/>
                  <w:marRight w:val="0"/>
                  <w:marTop w:val="0"/>
                  <w:marBottom w:val="0"/>
                  <w:divBdr>
                    <w:top w:val="none" w:sz="0" w:space="0" w:color="auto"/>
                    <w:left w:val="none" w:sz="0" w:space="0" w:color="auto"/>
                    <w:bottom w:val="none" w:sz="0" w:space="0" w:color="auto"/>
                    <w:right w:val="none" w:sz="0" w:space="0" w:color="auto"/>
                  </w:divBdr>
                </w:div>
                <w:div w:id="1585531392">
                  <w:marLeft w:val="0"/>
                  <w:marRight w:val="0"/>
                  <w:marTop w:val="0"/>
                  <w:marBottom w:val="0"/>
                  <w:divBdr>
                    <w:top w:val="none" w:sz="0" w:space="0" w:color="auto"/>
                    <w:left w:val="none" w:sz="0" w:space="0" w:color="auto"/>
                    <w:bottom w:val="none" w:sz="0" w:space="0" w:color="auto"/>
                    <w:right w:val="none" w:sz="0" w:space="0" w:color="auto"/>
                  </w:divBdr>
                </w:div>
                <w:div w:id="261839572">
                  <w:marLeft w:val="0"/>
                  <w:marRight w:val="0"/>
                  <w:marTop w:val="0"/>
                  <w:marBottom w:val="0"/>
                  <w:divBdr>
                    <w:top w:val="none" w:sz="0" w:space="0" w:color="auto"/>
                    <w:left w:val="none" w:sz="0" w:space="0" w:color="auto"/>
                    <w:bottom w:val="none" w:sz="0" w:space="0" w:color="auto"/>
                    <w:right w:val="none" w:sz="0" w:space="0" w:color="auto"/>
                  </w:divBdr>
                </w:div>
                <w:div w:id="659699504">
                  <w:marLeft w:val="0"/>
                  <w:marRight w:val="0"/>
                  <w:marTop w:val="0"/>
                  <w:marBottom w:val="0"/>
                  <w:divBdr>
                    <w:top w:val="none" w:sz="0" w:space="0" w:color="auto"/>
                    <w:left w:val="none" w:sz="0" w:space="0" w:color="auto"/>
                    <w:bottom w:val="none" w:sz="0" w:space="0" w:color="auto"/>
                    <w:right w:val="none" w:sz="0" w:space="0" w:color="auto"/>
                  </w:divBdr>
                </w:div>
                <w:div w:id="1007633724">
                  <w:marLeft w:val="0"/>
                  <w:marRight w:val="0"/>
                  <w:marTop w:val="0"/>
                  <w:marBottom w:val="0"/>
                  <w:divBdr>
                    <w:top w:val="none" w:sz="0" w:space="0" w:color="auto"/>
                    <w:left w:val="none" w:sz="0" w:space="0" w:color="auto"/>
                    <w:bottom w:val="none" w:sz="0" w:space="0" w:color="auto"/>
                    <w:right w:val="none" w:sz="0" w:space="0" w:color="auto"/>
                  </w:divBdr>
                </w:div>
                <w:div w:id="858078800">
                  <w:marLeft w:val="0"/>
                  <w:marRight w:val="0"/>
                  <w:marTop w:val="0"/>
                  <w:marBottom w:val="0"/>
                  <w:divBdr>
                    <w:top w:val="none" w:sz="0" w:space="0" w:color="auto"/>
                    <w:left w:val="none" w:sz="0" w:space="0" w:color="auto"/>
                    <w:bottom w:val="none" w:sz="0" w:space="0" w:color="auto"/>
                    <w:right w:val="none" w:sz="0" w:space="0" w:color="auto"/>
                  </w:divBdr>
                </w:div>
                <w:div w:id="175269156">
                  <w:marLeft w:val="0"/>
                  <w:marRight w:val="0"/>
                  <w:marTop w:val="0"/>
                  <w:marBottom w:val="0"/>
                  <w:divBdr>
                    <w:top w:val="none" w:sz="0" w:space="0" w:color="auto"/>
                    <w:left w:val="none" w:sz="0" w:space="0" w:color="auto"/>
                    <w:bottom w:val="none" w:sz="0" w:space="0" w:color="auto"/>
                    <w:right w:val="none" w:sz="0" w:space="0" w:color="auto"/>
                  </w:divBdr>
                </w:div>
                <w:div w:id="1087458203">
                  <w:marLeft w:val="0"/>
                  <w:marRight w:val="0"/>
                  <w:marTop w:val="0"/>
                  <w:marBottom w:val="0"/>
                  <w:divBdr>
                    <w:top w:val="none" w:sz="0" w:space="0" w:color="auto"/>
                    <w:left w:val="none" w:sz="0" w:space="0" w:color="auto"/>
                    <w:bottom w:val="none" w:sz="0" w:space="0" w:color="auto"/>
                    <w:right w:val="none" w:sz="0" w:space="0" w:color="auto"/>
                  </w:divBdr>
                </w:div>
                <w:div w:id="108397754">
                  <w:marLeft w:val="0"/>
                  <w:marRight w:val="0"/>
                  <w:marTop w:val="0"/>
                  <w:marBottom w:val="0"/>
                  <w:divBdr>
                    <w:top w:val="none" w:sz="0" w:space="0" w:color="auto"/>
                    <w:left w:val="none" w:sz="0" w:space="0" w:color="auto"/>
                    <w:bottom w:val="none" w:sz="0" w:space="0" w:color="auto"/>
                    <w:right w:val="none" w:sz="0" w:space="0" w:color="auto"/>
                  </w:divBdr>
                </w:div>
                <w:div w:id="1777291405">
                  <w:marLeft w:val="0"/>
                  <w:marRight w:val="0"/>
                  <w:marTop w:val="0"/>
                  <w:marBottom w:val="0"/>
                  <w:divBdr>
                    <w:top w:val="none" w:sz="0" w:space="0" w:color="auto"/>
                    <w:left w:val="none" w:sz="0" w:space="0" w:color="auto"/>
                    <w:bottom w:val="none" w:sz="0" w:space="0" w:color="auto"/>
                    <w:right w:val="none" w:sz="0" w:space="0" w:color="auto"/>
                  </w:divBdr>
                </w:div>
                <w:div w:id="1564295860">
                  <w:marLeft w:val="0"/>
                  <w:marRight w:val="0"/>
                  <w:marTop w:val="0"/>
                  <w:marBottom w:val="0"/>
                  <w:divBdr>
                    <w:top w:val="none" w:sz="0" w:space="0" w:color="auto"/>
                    <w:left w:val="none" w:sz="0" w:space="0" w:color="auto"/>
                    <w:bottom w:val="none" w:sz="0" w:space="0" w:color="auto"/>
                    <w:right w:val="none" w:sz="0" w:space="0" w:color="auto"/>
                  </w:divBdr>
                </w:div>
                <w:div w:id="392586919">
                  <w:marLeft w:val="0"/>
                  <w:marRight w:val="0"/>
                  <w:marTop w:val="0"/>
                  <w:marBottom w:val="0"/>
                  <w:divBdr>
                    <w:top w:val="none" w:sz="0" w:space="0" w:color="auto"/>
                    <w:left w:val="none" w:sz="0" w:space="0" w:color="auto"/>
                    <w:bottom w:val="none" w:sz="0" w:space="0" w:color="auto"/>
                    <w:right w:val="none" w:sz="0" w:space="0" w:color="auto"/>
                  </w:divBdr>
                </w:div>
                <w:div w:id="881867618">
                  <w:marLeft w:val="0"/>
                  <w:marRight w:val="0"/>
                  <w:marTop w:val="0"/>
                  <w:marBottom w:val="0"/>
                  <w:divBdr>
                    <w:top w:val="none" w:sz="0" w:space="0" w:color="auto"/>
                    <w:left w:val="none" w:sz="0" w:space="0" w:color="auto"/>
                    <w:bottom w:val="none" w:sz="0" w:space="0" w:color="auto"/>
                    <w:right w:val="none" w:sz="0" w:space="0" w:color="auto"/>
                  </w:divBdr>
                </w:div>
                <w:div w:id="1178420278">
                  <w:marLeft w:val="0"/>
                  <w:marRight w:val="0"/>
                  <w:marTop w:val="0"/>
                  <w:marBottom w:val="0"/>
                  <w:divBdr>
                    <w:top w:val="none" w:sz="0" w:space="0" w:color="auto"/>
                    <w:left w:val="none" w:sz="0" w:space="0" w:color="auto"/>
                    <w:bottom w:val="none" w:sz="0" w:space="0" w:color="auto"/>
                    <w:right w:val="none" w:sz="0" w:space="0" w:color="auto"/>
                  </w:divBdr>
                </w:div>
                <w:div w:id="1671713838">
                  <w:marLeft w:val="0"/>
                  <w:marRight w:val="0"/>
                  <w:marTop w:val="0"/>
                  <w:marBottom w:val="0"/>
                  <w:divBdr>
                    <w:top w:val="none" w:sz="0" w:space="0" w:color="auto"/>
                    <w:left w:val="none" w:sz="0" w:space="0" w:color="auto"/>
                    <w:bottom w:val="none" w:sz="0" w:space="0" w:color="auto"/>
                    <w:right w:val="none" w:sz="0" w:space="0" w:color="auto"/>
                  </w:divBdr>
                </w:div>
                <w:div w:id="330068527">
                  <w:marLeft w:val="0"/>
                  <w:marRight w:val="0"/>
                  <w:marTop w:val="0"/>
                  <w:marBottom w:val="0"/>
                  <w:divBdr>
                    <w:top w:val="none" w:sz="0" w:space="0" w:color="auto"/>
                    <w:left w:val="none" w:sz="0" w:space="0" w:color="auto"/>
                    <w:bottom w:val="none" w:sz="0" w:space="0" w:color="auto"/>
                    <w:right w:val="none" w:sz="0" w:space="0" w:color="auto"/>
                  </w:divBdr>
                </w:div>
                <w:div w:id="759712812">
                  <w:marLeft w:val="0"/>
                  <w:marRight w:val="0"/>
                  <w:marTop w:val="0"/>
                  <w:marBottom w:val="0"/>
                  <w:divBdr>
                    <w:top w:val="none" w:sz="0" w:space="0" w:color="auto"/>
                    <w:left w:val="none" w:sz="0" w:space="0" w:color="auto"/>
                    <w:bottom w:val="none" w:sz="0" w:space="0" w:color="auto"/>
                    <w:right w:val="none" w:sz="0" w:space="0" w:color="auto"/>
                  </w:divBdr>
                </w:div>
                <w:div w:id="1265377280">
                  <w:marLeft w:val="0"/>
                  <w:marRight w:val="0"/>
                  <w:marTop w:val="0"/>
                  <w:marBottom w:val="0"/>
                  <w:divBdr>
                    <w:top w:val="none" w:sz="0" w:space="0" w:color="auto"/>
                    <w:left w:val="none" w:sz="0" w:space="0" w:color="auto"/>
                    <w:bottom w:val="none" w:sz="0" w:space="0" w:color="auto"/>
                    <w:right w:val="none" w:sz="0" w:space="0" w:color="auto"/>
                  </w:divBdr>
                </w:div>
                <w:div w:id="998117250">
                  <w:marLeft w:val="0"/>
                  <w:marRight w:val="0"/>
                  <w:marTop w:val="0"/>
                  <w:marBottom w:val="0"/>
                  <w:divBdr>
                    <w:top w:val="none" w:sz="0" w:space="0" w:color="auto"/>
                    <w:left w:val="none" w:sz="0" w:space="0" w:color="auto"/>
                    <w:bottom w:val="none" w:sz="0" w:space="0" w:color="auto"/>
                    <w:right w:val="none" w:sz="0" w:space="0" w:color="auto"/>
                  </w:divBdr>
                </w:div>
                <w:div w:id="2042432693">
                  <w:marLeft w:val="0"/>
                  <w:marRight w:val="0"/>
                  <w:marTop w:val="0"/>
                  <w:marBottom w:val="0"/>
                  <w:divBdr>
                    <w:top w:val="none" w:sz="0" w:space="0" w:color="auto"/>
                    <w:left w:val="none" w:sz="0" w:space="0" w:color="auto"/>
                    <w:bottom w:val="none" w:sz="0" w:space="0" w:color="auto"/>
                    <w:right w:val="none" w:sz="0" w:space="0" w:color="auto"/>
                  </w:divBdr>
                </w:div>
                <w:div w:id="1955865980">
                  <w:marLeft w:val="0"/>
                  <w:marRight w:val="0"/>
                  <w:marTop w:val="0"/>
                  <w:marBottom w:val="0"/>
                  <w:divBdr>
                    <w:top w:val="none" w:sz="0" w:space="0" w:color="auto"/>
                    <w:left w:val="none" w:sz="0" w:space="0" w:color="auto"/>
                    <w:bottom w:val="none" w:sz="0" w:space="0" w:color="auto"/>
                    <w:right w:val="none" w:sz="0" w:space="0" w:color="auto"/>
                  </w:divBdr>
                </w:div>
                <w:div w:id="706028068">
                  <w:marLeft w:val="0"/>
                  <w:marRight w:val="0"/>
                  <w:marTop w:val="0"/>
                  <w:marBottom w:val="0"/>
                  <w:divBdr>
                    <w:top w:val="none" w:sz="0" w:space="0" w:color="auto"/>
                    <w:left w:val="none" w:sz="0" w:space="0" w:color="auto"/>
                    <w:bottom w:val="none" w:sz="0" w:space="0" w:color="auto"/>
                    <w:right w:val="none" w:sz="0" w:space="0" w:color="auto"/>
                  </w:divBdr>
                </w:div>
                <w:div w:id="1453010782">
                  <w:marLeft w:val="0"/>
                  <w:marRight w:val="0"/>
                  <w:marTop w:val="0"/>
                  <w:marBottom w:val="0"/>
                  <w:divBdr>
                    <w:top w:val="none" w:sz="0" w:space="0" w:color="auto"/>
                    <w:left w:val="none" w:sz="0" w:space="0" w:color="auto"/>
                    <w:bottom w:val="none" w:sz="0" w:space="0" w:color="auto"/>
                    <w:right w:val="none" w:sz="0" w:space="0" w:color="auto"/>
                  </w:divBdr>
                </w:div>
                <w:div w:id="790592404">
                  <w:marLeft w:val="0"/>
                  <w:marRight w:val="0"/>
                  <w:marTop w:val="0"/>
                  <w:marBottom w:val="0"/>
                  <w:divBdr>
                    <w:top w:val="none" w:sz="0" w:space="0" w:color="auto"/>
                    <w:left w:val="none" w:sz="0" w:space="0" w:color="auto"/>
                    <w:bottom w:val="none" w:sz="0" w:space="0" w:color="auto"/>
                    <w:right w:val="none" w:sz="0" w:space="0" w:color="auto"/>
                  </w:divBdr>
                </w:div>
                <w:div w:id="37778510">
                  <w:marLeft w:val="0"/>
                  <w:marRight w:val="0"/>
                  <w:marTop w:val="0"/>
                  <w:marBottom w:val="0"/>
                  <w:divBdr>
                    <w:top w:val="none" w:sz="0" w:space="0" w:color="auto"/>
                    <w:left w:val="none" w:sz="0" w:space="0" w:color="auto"/>
                    <w:bottom w:val="none" w:sz="0" w:space="0" w:color="auto"/>
                    <w:right w:val="none" w:sz="0" w:space="0" w:color="auto"/>
                  </w:divBdr>
                </w:div>
                <w:div w:id="280845393">
                  <w:marLeft w:val="0"/>
                  <w:marRight w:val="0"/>
                  <w:marTop w:val="0"/>
                  <w:marBottom w:val="0"/>
                  <w:divBdr>
                    <w:top w:val="none" w:sz="0" w:space="0" w:color="auto"/>
                    <w:left w:val="none" w:sz="0" w:space="0" w:color="auto"/>
                    <w:bottom w:val="none" w:sz="0" w:space="0" w:color="auto"/>
                    <w:right w:val="none" w:sz="0" w:space="0" w:color="auto"/>
                  </w:divBdr>
                </w:div>
                <w:div w:id="1132864999">
                  <w:marLeft w:val="0"/>
                  <w:marRight w:val="0"/>
                  <w:marTop w:val="0"/>
                  <w:marBottom w:val="0"/>
                  <w:divBdr>
                    <w:top w:val="none" w:sz="0" w:space="0" w:color="auto"/>
                    <w:left w:val="none" w:sz="0" w:space="0" w:color="auto"/>
                    <w:bottom w:val="none" w:sz="0" w:space="0" w:color="auto"/>
                    <w:right w:val="none" w:sz="0" w:space="0" w:color="auto"/>
                  </w:divBdr>
                </w:div>
                <w:div w:id="867182514">
                  <w:marLeft w:val="0"/>
                  <w:marRight w:val="0"/>
                  <w:marTop w:val="0"/>
                  <w:marBottom w:val="0"/>
                  <w:divBdr>
                    <w:top w:val="none" w:sz="0" w:space="0" w:color="auto"/>
                    <w:left w:val="none" w:sz="0" w:space="0" w:color="auto"/>
                    <w:bottom w:val="none" w:sz="0" w:space="0" w:color="auto"/>
                    <w:right w:val="none" w:sz="0" w:space="0" w:color="auto"/>
                  </w:divBdr>
                </w:div>
                <w:div w:id="1612473236">
                  <w:marLeft w:val="0"/>
                  <w:marRight w:val="0"/>
                  <w:marTop w:val="0"/>
                  <w:marBottom w:val="0"/>
                  <w:divBdr>
                    <w:top w:val="none" w:sz="0" w:space="0" w:color="auto"/>
                    <w:left w:val="none" w:sz="0" w:space="0" w:color="auto"/>
                    <w:bottom w:val="none" w:sz="0" w:space="0" w:color="auto"/>
                    <w:right w:val="none" w:sz="0" w:space="0" w:color="auto"/>
                  </w:divBdr>
                </w:div>
                <w:div w:id="1526284455">
                  <w:marLeft w:val="0"/>
                  <w:marRight w:val="0"/>
                  <w:marTop w:val="0"/>
                  <w:marBottom w:val="0"/>
                  <w:divBdr>
                    <w:top w:val="none" w:sz="0" w:space="0" w:color="auto"/>
                    <w:left w:val="none" w:sz="0" w:space="0" w:color="auto"/>
                    <w:bottom w:val="none" w:sz="0" w:space="0" w:color="auto"/>
                    <w:right w:val="none" w:sz="0" w:space="0" w:color="auto"/>
                  </w:divBdr>
                </w:div>
                <w:div w:id="1824203640">
                  <w:marLeft w:val="0"/>
                  <w:marRight w:val="0"/>
                  <w:marTop w:val="0"/>
                  <w:marBottom w:val="0"/>
                  <w:divBdr>
                    <w:top w:val="none" w:sz="0" w:space="0" w:color="auto"/>
                    <w:left w:val="none" w:sz="0" w:space="0" w:color="auto"/>
                    <w:bottom w:val="none" w:sz="0" w:space="0" w:color="auto"/>
                    <w:right w:val="none" w:sz="0" w:space="0" w:color="auto"/>
                  </w:divBdr>
                </w:div>
                <w:div w:id="1293557999">
                  <w:marLeft w:val="0"/>
                  <w:marRight w:val="0"/>
                  <w:marTop w:val="0"/>
                  <w:marBottom w:val="0"/>
                  <w:divBdr>
                    <w:top w:val="none" w:sz="0" w:space="0" w:color="auto"/>
                    <w:left w:val="none" w:sz="0" w:space="0" w:color="auto"/>
                    <w:bottom w:val="none" w:sz="0" w:space="0" w:color="auto"/>
                    <w:right w:val="none" w:sz="0" w:space="0" w:color="auto"/>
                  </w:divBdr>
                </w:div>
                <w:div w:id="2026127422">
                  <w:marLeft w:val="0"/>
                  <w:marRight w:val="0"/>
                  <w:marTop w:val="0"/>
                  <w:marBottom w:val="0"/>
                  <w:divBdr>
                    <w:top w:val="none" w:sz="0" w:space="0" w:color="auto"/>
                    <w:left w:val="none" w:sz="0" w:space="0" w:color="auto"/>
                    <w:bottom w:val="none" w:sz="0" w:space="0" w:color="auto"/>
                    <w:right w:val="none" w:sz="0" w:space="0" w:color="auto"/>
                  </w:divBdr>
                </w:div>
                <w:div w:id="381289148">
                  <w:marLeft w:val="0"/>
                  <w:marRight w:val="0"/>
                  <w:marTop w:val="0"/>
                  <w:marBottom w:val="0"/>
                  <w:divBdr>
                    <w:top w:val="none" w:sz="0" w:space="0" w:color="auto"/>
                    <w:left w:val="none" w:sz="0" w:space="0" w:color="auto"/>
                    <w:bottom w:val="none" w:sz="0" w:space="0" w:color="auto"/>
                    <w:right w:val="none" w:sz="0" w:space="0" w:color="auto"/>
                  </w:divBdr>
                </w:div>
                <w:div w:id="1955165523">
                  <w:marLeft w:val="0"/>
                  <w:marRight w:val="0"/>
                  <w:marTop w:val="0"/>
                  <w:marBottom w:val="0"/>
                  <w:divBdr>
                    <w:top w:val="none" w:sz="0" w:space="0" w:color="auto"/>
                    <w:left w:val="none" w:sz="0" w:space="0" w:color="auto"/>
                    <w:bottom w:val="none" w:sz="0" w:space="0" w:color="auto"/>
                    <w:right w:val="none" w:sz="0" w:space="0" w:color="auto"/>
                  </w:divBdr>
                </w:div>
                <w:div w:id="549154369">
                  <w:marLeft w:val="0"/>
                  <w:marRight w:val="0"/>
                  <w:marTop w:val="0"/>
                  <w:marBottom w:val="0"/>
                  <w:divBdr>
                    <w:top w:val="none" w:sz="0" w:space="0" w:color="auto"/>
                    <w:left w:val="none" w:sz="0" w:space="0" w:color="auto"/>
                    <w:bottom w:val="none" w:sz="0" w:space="0" w:color="auto"/>
                    <w:right w:val="none" w:sz="0" w:space="0" w:color="auto"/>
                  </w:divBdr>
                </w:div>
                <w:div w:id="1622809954">
                  <w:marLeft w:val="0"/>
                  <w:marRight w:val="0"/>
                  <w:marTop w:val="0"/>
                  <w:marBottom w:val="0"/>
                  <w:divBdr>
                    <w:top w:val="none" w:sz="0" w:space="0" w:color="auto"/>
                    <w:left w:val="none" w:sz="0" w:space="0" w:color="auto"/>
                    <w:bottom w:val="none" w:sz="0" w:space="0" w:color="auto"/>
                    <w:right w:val="none" w:sz="0" w:space="0" w:color="auto"/>
                  </w:divBdr>
                </w:div>
                <w:div w:id="1231232968">
                  <w:marLeft w:val="0"/>
                  <w:marRight w:val="0"/>
                  <w:marTop w:val="0"/>
                  <w:marBottom w:val="0"/>
                  <w:divBdr>
                    <w:top w:val="none" w:sz="0" w:space="0" w:color="auto"/>
                    <w:left w:val="none" w:sz="0" w:space="0" w:color="auto"/>
                    <w:bottom w:val="none" w:sz="0" w:space="0" w:color="auto"/>
                    <w:right w:val="none" w:sz="0" w:space="0" w:color="auto"/>
                  </w:divBdr>
                </w:div>
                <w:div w:id="987787074">
                  <w:marLeft w:val="0"/>
                  <w:marRight w:val="0"/>
                  <w:marTop w:val="0"/>
                  <w:marBottom w:val="0"/>
                  <w:divBdr>
                    <w:top w:val="none" w:sz="0" w:space="0" w:color="auto"/>
                    <w:left w:val="none" w:sz="0" w:space="0" w:color="auto"/>
                    <w:bottom w:val="none" w:sz="0" w:space="0" w:color="auto"/>
                    <w:right w:val="none" w:sz="0" w:space="0" w:color="auto"/>
                  </w:divBdr>
                </w:div>
                <w:div w:id="1702708141">
                  <w:marLeft w:val="0"/>
                  <w:marRight w:val="0"/>
                  <w:marTop w:val="0"/>
                  <w:marBottom w:val="0"/>
                  <w:divBdr>
                    <w:top w:val="none" w:sz="0" w:space="0" w:color="auto"/>
                    <w:left w:val="none" w:sz="0" w:space="0" w:color="auto"/>
                    <w:bottom w:val="none" w:sz="0" w:space="0" w:color="auto"/>
                    <w:right w:val="none" w:sz="0" w:space="0" w:color="auto"/>
                  </w:divBdr>
                </w:div>
                <w:div w:id="1669747778">
                  <w:marLeft w:val="0"/>
                  <w:marRight w:val="0"/>
                  <w:marTop w:val="0"/>
                  <w:marBottom w:val="0"/>
                  <w:divBdr>
                    <w:top w:val="none" w:sz="0" w:space="0" w:color="auto"/>
                    <w:left w:val="none" w:sz="0" w:space="0" w:color="auto"/>
                    <w:bottom w:val="none" w:sz="0" w:space="0" w:color="auto"/>
                    <w:right w:val="none" w:sz="0" w:space="0" w:color="auto"/>
                  </w:divBdr>
                </w:div>
                <w:div w:id="444006972">
                  <w:marLeft w:val="0"/>
                  <w:marRight w:val="0"/>
                  <w:marTop w:val="0"/>
                  <w:marBottom w:val="0"/>
                  <w:divBdr>
                    <w:top w:val="none" w:sz="0" w:space="0" w:color="auto"/>
                    <w:left w:val="none" w:sz="0" w:space="0" w:color="auto"/>
                    <w:bottom w:val="none" w:sz="0" w:space="0" w:color="auto"/>
                    <w:right w:val="none" w:sz="0" w:space="0" w:color="auto"/>
                  </w:divBdr>
                </w:div>
                <w:div w:id="1118570886">
                  <w:marLeft w:val="0"/>
                  <w:marRight w:val="0"/>
                  <w:marTop w:val="0"/>
                  <w:marBottom w:val="0"/>
                  <w:divBdr>
                    <w:top w:val="none" w:sz="0" w:space="0" w:color="auto"/>
                    <w:left w:val="none" w:sz="0" w:space="0" w:color="auto"/>
                    <w:bottom w:val="none" w:sz="0" w:space="0" w:color="auto"/>
                    <w:right w:val="none" w:sz="0" w:space="0" w:color="auto"/>
                  </w:divBdr>
                </w:div>
                <w:div w:id="1968243684">
                  <w:marLeft w:val="0"/>
                  <w:marRight w:val="0"/>
                  <w:marTop w:val="0"/>
                  <w:marBottom w:val="0"/>
                  <w:divBdr>
                    <w:top w:val="none" w:sz="0" w:space="0" w:color="auto"/>
                    <w:left w:val="none" w:sz="0" w:space="0" w:color="auto"/>
                    <w:bottom w:val="none" w:sz="0" w:space="0" w:color="auto"/>
                    <w:right w:val="none" w:sz="0" w:space="0" w:color="auto"/>
                  </w:divBdr>
                </w:div>
                <w:div w:id="1001933042">
                  <w:marLeft w:val="0"/>
                  <w:marRight w:val="0"/>
                  <w:marTop w:val="0"/>
                  <w:marBottom w:val="0"/>
                  <w:divBdr>
                    <w:top w:val="none" w:sz="0" w:space="0" w:color="auto"/>
                    <w:left w:val="none" w:sz="0" w:space="0" w:color="auto"/>
                    <w:bottom w:val="none" w:sz="0" w:space="0" w:color="auto"/>
                    <w:right w:val="none" w:sz="0" w:space="0" w:color="auto"/>
                  </w:divBdr>
                </w:div>
                <w:div w:id="2010214326">
                  <w:marLeft w:val="0"/>
                  <w:marRight w:val="0"/>
                  <w:marTop w:val="0"/>
                  <w:marBottom w:val="0"/>
                  <w:divBdr>
                    <w:top w:val="none" w:sz="0" w:space="0" w:color="auto"/>
                    <w:left w:val="none" w:sz="0" w:space="0" w:color="auto"/>
                    <w:bottom w:val="none" w:sz="0" w:space="0" w:color="auto"/>
                    <w:right w:val="none" w:sz="0" w:space="0" w:color="auto"/>
                  </w:divBdr>
                </w:div>
                <w:div w:id="1226139394">
                  <w:marLeft w:val="0"/>
                  <w:marRight w:val="0"/>
                  <w:marTop w:val="0"/>
                  <w:marBottom w:val="0"/>
                  <w:divBdr>
                    <w:top w:val="none" w:sz="0" w:space="0" w:color="auto"/>
                    <w:left w:val="none" w:sz="0" w:space="0" w:color="auto"/>
                    <w:bottom w:val="none" w:sz="0" w:space="0" w:color="auto"/>
                    <w:right w:val="none" w:sz="0" w:space="0" w:color="auto"/>
                  </w:divBdr>
                </w:div>
                <w:div w:id="1797214760">
                  <w:marLeft w:val="0"/>
                  <w:marRight w:val="0"/>
                  <w:marTop w:val="0"/>
                  <w:marBottom w:val="0"/>
                  <w:divBdr>
                    <w:top w:val="none" w:sz="0" w:space="0" w:color="auto"/>
                    <w:left w:val="none" w:sz="0" w:space="0" w:color="auto"/>
                    <w:bottom w:val="none" w:sz="0" w:space="0" w:color="auto"/>
                    <w:right w:val="none" w:sz="0" w:space="0" w:color="auto"/>
                  </w:divBdr>
                </w:div>
                <w:div w:id="2022975564">
                  <w:marLeft w:val="0"/>
                  <w:marRight w:val="0"/>
                  <w:marTop w:val="0"/>
                  <w:marBottom w:val="0"/>
                  <w:divBdr>
                    <w:top w:val="none" w:sz="0" w:space="0" w:color="auto"/>
                    <w:left w:val="none" w:sz="0" w:space="0" w:color="auto"/>
                    <w:bottom w:val="none" w:sz="0" w:space="0" w:color="auto"/>
                    <w:right w:val="none" w:sz="0" w:space="0" w:color="auto"/>
                  </w:divBdr>
                </w:div>
                <w:div w:id="1887256547">
                  <w:marLeft w:val="0"/>
                  <w:marRight w:val="0"/>
                  <w:marTop w:val="0"/>
                  <w:marBottom w:val="0"/>
                  <w:divBdr>
                    <w:top w:val="none" w:sz="0" w:space="0" w:color="auto"/>
                    <w:left w:val="none" w:sz="0" w:space="0" w:color="auto"/>
                    <w:bottom w:val="none" w:sz="0" w:space="0" w:color="auto"/>
                    <w:right w:val="none" w:sz="0" w:space="0" w:color="auto"/>
                  </w:divBdr>
                </w:div>
                <w:div w:id="2047176835">
                  <w:marLeft w:val="0"/>
                  <w:marRight w:val="0"/>
                  <w:marTop w:val="0"/>
                  <w:marBottom w:val="0"/>
                  <w:divBdr>
                    <w:top w:val="none" w:sz="0" w:space="0" w:color="auto"/>
                    <w:left w:val="none" w:sz="0" w:space="0" w:color="auto"/>
                    <w:bottom w:val="none" w:sz="0" w:space="0" w:color="auto"/>
                    <w:right w:val="none" w:sz="0" w:space="0" w:color="auto"/>
                  </w:divBdr>
                </w:div>
                <w:div w:id="1892960560">
                  <w:marLeft w:val="0"/>
                  <w:marRight w:val="0"/>
                  <w:marTop w:val="0"/>
                  <w:marBottom w:val="0"/>
                  <w:divBdr>
                    <w:top w:val="none" w:sz="0" w:space="0" w:color="auto"/>
                    <w:left w:val="none" w:sz="0" w:space="0" w:color="auto"/>
                    <w:bottom w:val="none" w:sz="0" w:space="0" w:color="auto"/>
                    <w:right w:val="none" w:sz="0" w:space="0" w:color="auto"/>
                  </w:divBdr>
                </w:div>
                <w:div w:id="1223102895">
                  <w:marLeft w:val="0"/>
                  <w:marRight w:val="0"/>
                  <w:marTop w:val="0"/>
                  <w:marBottom w:val="0"/>
                  <w:divBdr>
                    <w:top w:val="none" w:sz="0" w:space="0" w:color="auto"/>
                    <w:left w:val="none" w:sz="0" w:space="0" w:color="auto"/>
                    <w:bottom w:val="none" w:sz="0" w:space="0" w:color="auto"/>
                    <w:right w:val="none" w:sz="0" w:space="0" w:color="auto"/>
                  </w:divBdr>
                </w:div>
                <w:div w:id="163343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527981">
      <w:bodyDiv w:val="1"/>
      <w:marLeft w:val="0"/>
      <w:marRight w:val="0"/>
      <w:marTop w:val="0"/>
      <w:marBottom w:val="0"/>
      <w:divBdr>
        <w:top w:val="none" w:sz="0" w:space="0" w:color="auto"/>
        <w:left w:val="none" w:sz="0" w:space="0" w:color="auto"/>
        <w:bottom w:val="none" w:sz="0" w:space="0" w:color="auto"/>
        <w:right w:val="none" w:sz="0" w:space="0" w:color="auto"/>
      </w:divBdr>
      <w:divsChild>
        <w:div w:id="1435007398">
          <w:marLeft w:val="0"/>
          <w:marRight w:val="0"/>
          <w:marTop w:val="0"/>
          <w:marBottom w:val="0"/>
          <w:divBdr>
            <w:top w:val="none" w:sz="0" w:space="0" w:color="auto"/>
            <w:left w:val="none" w:sz="0" w:space="0" w:color="auto"/>
            <w:bottom w:val="none" w:sz="0" w:space="0" w:color="auto"/>
            <w:right w:val="none" w:sz="0" w:space="0" w:color="auto"/>
          </w:divBdr>
          <w:divsChild>
            <w:div w:id="1756702411">
              <w:marLeft w:val="0"/>
              <w:marRight w:val="0"/>
              <w:marTop w:val="0"/>
              <w:marBottom w:val="0"/>
              <w:divBdr>
                <w:top w:val="none" w:sz="0" w:space="0" w:color="auto"/>
                <w:left w:val="none" w:sz="0" w:space="0" w:color="auto"/>
                <w:bottom w:val="none" w:sz="0" w:space="0" w:color="auto"/>
                <w:right w:val="none" w:sz="0" w:space="0" w:color="auto"/>
              </w:divBdr>
              <w:divsChild>
                <w:div w:id="2131779978">
                  <w:marLeft w:val="0"/>
                  <w:marRight w:val="0"/>
                  <w:marTop w:val="0"/>
                  <w:marBottom w:val="0"/>
                  <w:divBdr>
                    <w:top w:val="none" w:sz="0" w:space="0" w:color="auto"/>
                    <w:left w:val="none" w:sz="0" w:space="0" w:color="auto"/>
                    <w:bottom w:val="none" w:sz="0" w:space="0" w:color="auto"/>
                    <w:right w:val="none" w:sz="0" w:space="0" w:color="auto"/>
                  </w:divBdr>
                </w:div>
                <w:div w:id="190341787">
                  <w:marLeft w:val="0"/>
                  <w:marRight w:val="0"/>
                  <w:marTop w:val="0"/>
                  <w:marBottom w:val="0"/>
                  <w:divBdr>
                    <w:top w:val="none" w:sz="0" w:space="0" w:color="auto"/>
                    <w:left w:val="none" w:sz="0" w:space="0" w:color="auto"/>
                    <w:bottom w:val="none" w:sz="0" w:space="0" w:color="auto"/>
                    <w:right w:val="none" w:sz="0" w:space="0" w:color="auto"/>
                  </w:divBdr>
                </w:div>
                <w:div w:id="1846940161">
                  <w:marLeft w:val="0"/>
                  <w:marRight w:val="0"/>
                  <w:marTop w:val="0"/>
                  <w:marBottom w:val="0"/>
                  <w:divBdr>
                    <w:top w:val="none" w:sz="0" w:space="0" w:color="auto"/>
                    <w:left w:val="none" w:sz="0" w:space="0" w:color="auto"/>
                    <w:bottom w:val="none" w:sz="0" w:space="0" w:color="auto"/>
                    <w:right w:val="none" w:sz="0" w:space="0" w:color="auto"/>
                  </w:divBdr>
                </w:div>
                <w:div w:id="721175350">
                  <w:marLeft w:val="0"/>
                  <w:marRight w:val="0"/>
                  <w:marTop w:val="0"/>
                  <w:marBottom w:val="0"/>
                  <w:divBdr>
                    <w:top w:val="none" w:sz="0" w:space="0" w:color="auto"/>
                    <w:left w:val="none" w:sz="0" w:space="0" w:color="auto"/>
                    <w:bottom w:val="none" w:sz="0" w:space="0" w:color="auto"/>
                    <w:right w:val="none" w:sz="0" w:space="0" w:color="auto"/>
                  </w:divBdr>
                </w:div>
                <w:div w:id="335113856">
                  <w:marLeft w:val="0"/>
                  <w:marRight w:val="0"/>
                  <w:marTop w:val="0"/>
                  <w:marBottom w:val="0"/>
                  <w:divBdr>
                    <w:top w:val="none" w:sz="0" w:space="0" w:color="auto"/>
                    <w:left w:val="none" w:sz="0" w:space="0" w:color="auto"/>
                    <w:bottom w:val="none" w:sz="0" w:space="0" w:color="auto"/>
                    <w:right w:val="none" w:sz="0" w:space="0" w:color="auto"/>
                  </w:divBdr>
                </w:div>
                <w:div w:id="1019770847">
                  <w:marLeft w:val="0"/>
                  <w:marRight w:val="0"/>
                  <w:marTop w:val="0"/>
                  <w:marBottom w:val="0"/>
                  <w:divBdr>
                    <w:top w:val="none" w:sz="0" w:space="0" w:color="auto"/>
                    <w:left w:val="none" w:sz="0" w:space="0" w:color="auto"/>
                    <w:bottom w:val="none" w:sz="0" w:space="0" w:color="auto"/>
                    <w:right w:val="none" w:sz="0" w:space="0" w:color="auto"/>
                  </w:divBdr>
                </w:div>
                <w:div w:id="1578440846">
                  <w:marLeft w:val="0"/>
                  <w:marRight w:val="0"/>
                  <w:marTop w:val="0"/>
                  <w:marBottom w:val="0"/>
                  <w:divBdr>
                    <w:top w:val="none" w:sz="0" w:space="0" w:color="auto"/>
                    <w:left w:val="none" w:sz="0" w:space="0" w:color="auto"/>
                    <w:bottom w:val="none" w:sz="0" w:space="0" w:color="auto"/>
                    <w:right w:val="none" w:sz="0" w:space="0" w:color="auto"/>
                  </w:divBdr>
                </w:div>
                <w:div w:id="173613141">
                  <w:marLeft w:val="0"/>
                  <w:marRight w:val="0"/>
                  <w:marTop w:val="0"/>
                  <w:marBottom w:val="0"/>
                  <w:divBdr>
                    <w:top w:val="none" w:sz="0" w:space="0" w:color="auto"/>
                    <w:left w:val="none" w:sz="0" w:space="0" w:color="auto"/>
                    <w:bottom w:val="none" w:sz="0" w:space="0" w:color="auto"/>
                    <w:right w:val="none" w:sz="0" w:space="0" w:color="auto"/>
                  </w:divBdr>
                </w:div>
                <w:div w:id="1726173735">
                  <w:marLeft w:val="0"/>
                  <w:marRight w:val="0"/>
                  <w:marTop w:val="0"/>
                  <w:marBottom w:val="0"/>
                  <w:divBdr>
                    <w:top w:val="none" w:sz="0" w:space="0" w:color="auto"/>
                    <w:left w:val="none" w:sz="0" w:space="0" w:color="auto"/>
                    <w:bottom w:val="none" w:sz="0" w:space="0" w:color="auto"/>
                    <w:right w:val="none" w:sz="0" w:space="0" w:color="auto"/>
                  </w:divBdr>
                </w:div>
                <w:div w:id="1256861713">
                  <w:marLeft w:val="0"/>
                  <w:marRight w:val="0"/>
                  <w:marTop w:val="0"/>
                  <w:marBottom w:val="0"/>
                  <w:divBdr>
                    <w:top w:val="none" w:sz="0" w:space="0" w:color="auto"/>
                    <w:left w:val="none" w:sz="0" w:space="0" w:color="auto"/>
                    <w:bottom w:val="none" w:sz="0" w:space="0" w:color="auto"/>
                    <w:right w:val="none" w:sz="0" w:space="0" w:color="auto"/>
                  </w:divBdr>
                </w:div>
                <w:div w:id="626594019">
                  <w:marLeft w:val="0"/>
                  <w:marRight w:val="0"/>
                  <w:marTop w:val="0"/>
                  <w:marBottom w:val="0"/>
                  <w:divBdr>
                    <w:top w:val="none" w:sz="0" w:space="0" w:color="auto"/>
                    <w:left w:val="none" w:sz="0" w:space="0" w:color="auto"/>
                    <w:bottom w:val="none" w:sz="0" w:space="0" w:color="auto"/>
                    <w:right w:val="none" w:sz="0" w:space="0" w:color="auto"/>
                  </w:divBdr>
                </w:div>
                <w:div w:id="1499269986">
                  <w:marLeft w:val="0"/>
                  <w:marRight w:val="0"/>
                  <w:marTop w:val="0"/>
                  <w:marBottom w:val="0"/>
                  <w:divBdr>
                    <w:top w:val="none" w:sz="0" w:space="0" w:color="auto"/>
                    <w:left w:val="none" w:sz="0" w:space="0" w:color="auto"/>
                    <w:bottom w:val="none" w:sz="0" w:space="0" w:color="auto"/>
                    <w:right w:val="none" w:sz="0" w:space="0" w:color="auto"/>
                  </w:divBdr>
                </w:div>
                <w:div w:id="1170095549">
                  <w:marLeft w:val="0"/>
                  <w:marRight w:val="0"/>
                  <w:marTop w:val="0"/>
                  <w:marBottom w:val="0"/>
                  <w:divBdr>
                    <w:top w:val="none" w:sz="0" w:space="0" w:color="auto"/>
                    <w:left w:val="none" w:sz="0" w:space="0" w:color="auto"/>
                    <w:bottom w:val="none" w:sz="0" w:space="0" w:color="auto"/>
                    <w:right w:val="none" w:sz="0" w:space="0" w:color="auto"/>
                  </w:divBdr>
                </w:div>
                <w:div w:id="445078408">
                  <w:marLeft w:val="0"/>
                  <w:marRight w:val="0"/>
                  <w:marTop w:val="0"/>
                  <w:marBottom w:val="0"/>
                  <w:divBdr>
                    <w:top w:val="none" w:sz="0" w:space="0" w:color="auto"/>
                    <w:left w:val="none" w:sz="0" w:space="0" w:color="auto"/>
                    <w:bottom w:val="none" w:sz="0" w:space="0" w:color="auto"/>
                    <w:right w:val="none" w:sz="0" w:space="0" w:color="auto"/>
                  </w:divBdr>
                </w:div>
                <w:div w:id="234631760">
                  <w:marLeft w:val="0"/>
                  <w:marRight w:val="0"/>
                  <w:marTop w:val="0"/>
                  <w:marBottom w:val="0"/>
                  <w:divBdr>
                    <w:top w:val="none" w:sz="0" w:space="0" w:color="auto"/>
                    <w:left w:val="none" w:sz="0" w:space="0" w:color="auto"/>
                    <w:bottom w:val="none" w:sz="0" w:space="0" w:color="auto"/>
                    <w:right w:val="none" w:sz="0" w:space="0" w:color="auto"/>
                  </w:divBdr>
                </w:div>
                <w:div w:id="1152255329">
                  <w:marLeft w:val="0"/>
                  <w:marRight w:val="0"/>
                  <w:marTop w:val="0"/>
                  <w:marBottom w:val="0"/>
                  <w:divBdr>
                    <w:top w:val="none" w:sz="0" w:space="0" w:color="auto"/>
                    <w:left w:val="none" w:sz="0" w:space="0" w:color="auto"/>
                    <w:bottom w:val="none" w:sz="0" w:space="0" w:color="auto"/>
                    <w:right w:val="none" w:sz="0" w:space="0" w:color="auto"/>
                  </w:divBdr>
                </w:div>
                <w:div w:id="1439376507">
                  <w:marLeft w:val="0"/>
                  <w:marRight w:val="0"/>
                  <w:marTop w:val="0"/>
                  <w:marBottom w:val="0"/>
                  <w:divBdr>
                    <w:top w:val="none" w:sz="0" w:space="0" w:color="auto"/>
                    <w:left w:val="none" w:sz="0" w:space="0" w:color="auto"/>
                    <w:bottom w:val="none" w:sz="0" w:space="0" w:color="auto"/>
                    <w:right w:val="none" w:sz="0" w:space="0" w:color="auto"/>
                  </w:divBdr>
                </w:div>
                <w:div w:id="150022324">
                  <w:marLeft w:val="0"/>
                  <w:marRight w:val="0"/>
                  <w:marTop w:val="0"/>
                  <w:marBottom w:val="0"/>
                  <w:divBdr>
                    <w:top w:val="none" w:sz="0" w:space="0" w:color="auto"/>
                    <w:left w:val="none" w:sz="0" w:space="0" w:color="auto"/>
                    <w:bottom w:val="none" w:sz="0" w:space="0" w:color="auto"/>
                    <w:right w:val="none" w:sz="0" w:space="0" w:color="auto"/>
                  </w:divBdr>
                </w:div>
                <w:div w:id="56560729">
                  <w:marLeft w:val="0"/>
                  <w:marRight w:val="0"/>
                  <w:marTop w:val="0"/>
                  <w:marBottom w:val="0"/>
                  <w:divBdr>
                    <w:top w:val="none" w:sz="0" w:space="0" w:color="auto"/>
                    <w:left w:val="none" w:sz="0" w:space="0" w:color="auto"/>
                    <w:bottom w:val="none" w:sz="0" w:space="0" w:color="auto"/>
                    <w:right w:val="none" w:sz="0" w:space="0" w:color="auto"/>
                  </w:divBdr>
                </w:div>
                <w:div w:id="1353415462">
                  <w:marLeft w:val="0"/>
                  <w:marRight w:val="0"/>
                  <w:marTop w:val="0"/>
                  <w:marBottom w:val="0"/>
                  <w:divBdr>
                    <w:top w:val="none" w:sz="0" w:space="0" w:color="auto"/>
                    <w:left w:val="none" w:sz="0" w:space="0" w:color="auto"/>
                    <w:bottom w:val="none" w:sz="0" w:space="0" w:color="auto"/>
                    <w:right w:val="none" w:sz="0" w:space="0" w:color="auto"/>
                  </w:divBdr>
                </w:div>
                <w:div w:id="2089032563">
                  <w:marLeft w:val="0"/>
                  <w:marRight w:val="0"/>
                  <w:marTop w:val="0"/>
                  <w:marBottom w:val="0"/>
                  <w:divBdr>
                    <w:top w:val="none" w:sz="0" w:space="0" w:color="auto"/>
                    <w:left w:val="none" w:sz="0" w:space="0" w:color="auto"/>
                    <w:bottom w:val="none" w:sz="0" w:space="0" w:color="auto"/>
                    <w:right w:val="none" w:sz="0" w:space="0" w:color="auto"/>
                  </w:divBdr>
                </w:div>
                <w:div w:id="502742656">
                  <w:marLeft w:val="0"/>
                  <w:marRight w:val="0"/>
                  <w:marTop w:val="0"/>
                  <w:marBottom w:val="0"/>
                  <w:divBdr>
                    <w:top w:val="none" w:sz="0" w:space="0" w:color="auto"/>
                    <w:left w:val="none" w:sz="0" w:space="0" w:color="auto"/>
                    <w:bottom w:val="none" w:sz="0" w:space="0" w:color="auto"/>
                    <w:right w:val="none" w:sz="0" w:space="0" w:color="auto"/>
                  </w:divBdr>
                </w:div>
                <w:div w:id="1025254256">
                  <w:marLeft w:val="0"/>
                  <w:marRight w:val="0"/>
                  <w:marTop w:val="0"/>
                  <w:marBottom w:val="0"/>
                  <w:divBdr>
                    <w:top w:val="none" w:sz="0" w:space="0" w:color="auto"/>
                    <w:left w:val="none" w:sz="0" w:space="0" w:color="auto"/>
                    <w:bottom w:val="none" w:sz="0" w:space="0" w:color="auto"/>
                    <w:right w:val="none" w:sz="0" w:space="0" w:color="auto"/>
                  </w:divBdr>
                </w:div>
                <w:div w:id="611088246">
                  <w:marLeft w:val="0"/>
                  <w:marRight w:val="0"/>
                  <w:marTop w:val="0"/>
                  <w:marBottom w:val="0"/>
                  <w:divBdr>
                    <w:top w:val="none" w:sz="0" w:space="0" w:color="auto"/>
                    <w:left w:val="none" w:sz="0" w:space="0" w:color="auto"/>
                    <w:bottom w:val="none" w:sz="0" w:space="0" w:color="auto"/>
                    <w:right w:val="none" w:sz="0" w:space="0" w:color="auto"/>
                  </w:divBdr>
                </w:div>
                <w:div w:id="557283714">
                  <w:marLeft w:val="0"/>
                  <w:marRight w:val="0"/>
                  <w:marTop w:val="0"/>
                  <w:marBottom w:val="0"/>
                  <w:divBdr>
                    <w:top w:val="none" w:sz="0" w:space="0" w:color="auto"/>
                    <w:left w:val="none" w:sz="0" w:space="0" w:color="auto"/>
                    <w:bottom w:val="none" w:sz="0" w:space="0" w:color="auto"/>
                    <w:right w:val="none" w:sz="0" w:space="0" w:color="auto"/>
                  </w:divBdr>
                </w:div>
                <w:div w:id="611909777">
                  <w:marLeft w:val="0"/>
                  <w:marRight w:val="0"/>
                  <w:marTop w:val="0"/>
                  <w:marBottom w:val="0"/>
                  <w:divBdr>
                    <w:top w:val="none" w:sz="0" w:space="0" w:color="auto"/>
                    <w:left w:val="none" w:sz="0" w:space="0" w:color="auto"/>
                    <w:bottom w:val="none" w:sz="0" w:space="0" w:color="auto"/>
                    <w:right w:val="none" w:sz="0" w:space="0" w:color="auto"/>
                  </w:divBdr>
                </w:div>
                <w:div w:id="1231233815">
                  <w:marLeft w:val="0"/>
                  <w:marRight w:val="0"/>
                  <w:marTop w:val="0"/>
                  <w:marBottom w:val="0"/>
                  <w:divBdr>
                    <w:top w:val="none" w:sz="0" w:space="0" w:color="auto"/>
                    <w:left w:val="none" w:sz="0" w:space="0" w:color="auto"/>
                    <w:bottom w:val="none" w:sz="0" w:space="0" w:color="auto"/>
                    <w:right w:val="none" w:sz="0" w:space="0" w:color="auto"/>
                  </w:divBdr>
                </w:div>
                <w:div w:id="908999675">
                  <w:marLeft w:val="0"/>
                  <w:marRight w:val="0"/>
                  <w:marTop w:val="0"/>
                  <w:marBottom w:val="0"/>
                  <w:divBdr>
                    <w:top w:val="none" w:sz="0" w:space="0" w:color="auto"/>
                    <w:left w:val="none" w:sz="0" w:space="0" w:color="auto"/>
                    <w:bottom w:val="none" w:sz="0" w:space="0" w:color="auto"/>
                    <w:right w:val="none" w:sz="0" w:space="0" w:color="auto"/>
                  </w:divBdr>
                </w:div>
                <w:div w:id="386806342">
                  <w:marLeft w:val="0"/>
                  <w:marRight w:val="0"/>
                  <w:marTop w:val="0"/>
                  <w:marBottom w:val="0"/>
                  <w:divBdr>
                    <w:top w:val="none" w:sz="0" w:space="0" w:color="auto"/>
                    <w:left w:val="none" w:sz="0" w:space="0" w:color="auto"/>
                    <w:bottom w:val="none" w:sz="0" w:space="0" w:color="auto"/>
                    <w:right w:val="none" w:sz="0" w:space="0" w:color="auto"/>
                  </w:divBdr>
                </w:div>
                <w:div w:id="1182664399">
                  <w:marLeft w:val="0"/>
                  <w:marRight w:val="0"/>
                  <w:marTop w:val="0"/>
                  <w:marBottom w:val="0"/>
                  <w:divBdr>
                    <w:top w:val="none" w:sz="0" w:space="0" w:color="auto"/>
                    <w:left w:val="none" w:sz="0" w:space="0" w:color="auto"/>
                    <w:bottom w:val="none" w:sz="0" w:space="0" w:color="auto"/>
                    <w:right w:val="none" w:sz="0" w:space="0" w:color="auto"/>
                  </w:divBdr>
                </w:div>
                <w:div w:id="995301691">
                  <w:marLeft w:val="0"/>
                  <w:marRight w:val="0"/>
                  <w:marTop w:val="0"/>
                  <w:marBottom w:val="0"/>
                  <w:divBdr>
                    <w:top w:val="none" w:sz="0" w:space="0" w:color="auto"/>
                    <w:left w:val="none" w:sz="0" w:space="0" w:color="auto"/>
                    <w:bottom w:val="none" w:sz="0" w:space="0" w:color="auto"/>
                    <w:right w:val="none" w:sz="0" w:space="0" w:color="auto"/>
                  </w:divBdr>
                </w:div>
                <w:div w:id="231239225">
                  <w:marLeft w:val="0"/>
                  <w:marRight w:val="0"/>
                  <w:marTop w:val="0"/>
                  <w:marBottom w:val="0"/>
                  <w:divBdr>
                    <w:top w:val="none" w:sz="0" w:space="0" w:color="auto"/>
                    <w:left w:val="none" w:sz="0" w:space="0" w:color="auto"/>
                    <w:bottom w:val="none" w:sz="0" w:space="0" w:color="auto"/>
                    <w:right w:val="none" w:sz="0" w:space="0" w:color="auto"/>
                  </w:divBdr>
                </w:div>
                <w:div w:id="498228879">
                  <w:marLeft w:val="0"/>
                  <w:marRight w:val="0"/>
                  <w:marTop w:val="0"/>
                  <w:marBottom w:val="0"/>
                  <w:divBdr>
                    <w:top w:val="none" w:sz="0" w:space="0" w:color="auto"/>
                    <w:left w:val="none" w:sz="0" w:space="0" w:color="auto"/>
                    <w:bottom w:val="none" w:sz="0" w:space="0" w:color="auto"/>
                    <w:right w:val="none" w:sz="0" w:space="0" w:color="auto"/>
                  </w:divBdr>
                </w:div>
                <w:div w:id="722018631">
                  <w:marLeft w:val="0"/>
                  <w:marRight w:val="0"/>
                  <w:marTop w:val="0"/>
                  <w:marBottom w:val="0"/>
                  <w:divBdr>
                    <w:top w:val="none" w:sz="0" w:space="0" w:color="auto"/>
                    <w:left w:val="none" w:sz="0" w:space="0" w:color="auto"/>
                    <w:bottom w:val="none" w:sz="0" w:space="0" w:color="auto"/>
                    <w:right w:val="none" w:sz="0" w:space="0" w:color="auto"/>
                  </w:divBdr>
                </w:div>
                <w:div w:id="1000888633">
                  <w:marLeft w:val="0"/>
                  <w:marRight w:val="0"/>
                  <w:marTop w:val="0"/>
                  <w:marBottom w:val="0"/>
                  <w:divBdr>
                    <w:top w:val="none" w:sz="0" w:space="0" w:color="auto"/>
                    <w:left w:val="none" w:sz="0" w:space="0" w:color="auto"/>
                    <w:bottom w:val="none" w:sz="0" w:space="0" w:color="auto"/>
                    <w:right w:val="none" w:sz="0" w:space="0" w:color="auto"/>
                  </w:divBdr>
                </w:div>
                <w:div w:id="1930506683">
                  <w:marLeft w:val="0"/>
                  <w:marRight w:val="0"/>
                  <w:marTop w:val="0"/>
                  <w:marBottom w:val="0"/>
                  <w:divBdr>
                    <w:top w:val="none" w:sz="0" w:space="0" w:color="auto"/>
                    <w:left w:val="none" w:sz="0" w:space="0" w:color="auto"/>
                    <w:bottom w:val="none" w:sz="0" w:space="0" w:color="auto"/>
                    <w:right w:val="none" w:sz="0" w:space="0" w:color="auto"/>
                  </w:divBdr>
                </w:div>
                <w:div w:id="1642879848">
                  <w:marLeft w:val="0"/>
                  <w:marRight w:val="0"/>
                  <w:marTop w:val="0"/>
                  <w:marBottom w:val="0"/>
                  <w:divBdr>
                    <w:top w:val="none" w:sz="0" w:space="0" w:color="auto"/>
                    <w:left w:val="none" w:sz="0" w:space="0" w:color="auto"/>
                    <w:bottom w:val="none" w:sz="0" w:space="0" w:color="auto"/>
                    <w:right w:val="none" w:sz="0" w:space="0" w:color="auto"/>
                  </w:divBdr>
                </w:div>
                <w:div w:id="1099065119">
                  <w:marLeft w:val="0"/>
                  <w:marRight w:val="0"/>
                  <w:marTop w:val="0"/>
                  <w:marBottom w:val="0"/>
                  <w:divBdr>
                    <w:top w:val="none" w:sz="0" w:space="0" w:color="auto"/>
                    <w:left w:val="none" w:sz="0" w:space="0" w:color="auto"/>
                    <w:bottom w:val="none" w:sz="0" w:space="0" w:color="auto"/>
                    <w:right w:val="none" w:sz="0" w:space="0" w:color="auto"/>
                  </w:divBdr>
                </w:div>
                <w:div w:id="616184255">
                  <w:marLeft w:val="0"/>
                  <w:marRight w:val="0"/>
                  <w:marTop w:val="0"/>
                  <w:marBottom w:val="0"/>
                  <w:divBdr>
                    <w:top w:val="none" w:sz="0" w:space="0" w:color="auto"/>
                    <w:left w:val="none" w:sz="0" w:space="0" w:color="auto"/>
                    <w:bottom w:val="none" w:sz="0" w:space="0" w:color="auto"/>
                    <w:right w:val="none" w:sz="0" w:space="0" w:color="auto"/>
                  </w:divBdr>
                </w:div>
                <w:div w:id="12190497">
                  <w:marLeft w:val="0"/>
                  <w:marRight w:val="0"/>
                  <w:marTop w:val="0"/>
                  <w:marBottom w:val="0"/>
                  <w:divBdr>
                    <w:top w:val="none" w:sz="0" w:space="0" w:color="auto"/>
                    <w:left w:val="none" w:sz="0" w:space="0" w:color="auto"/>
                    <w:bottom w:val="none" w:sz="0" w:space="0" w:color="auto"/>
                    <w:right w:val="none" w:sz="0" w:space="0" w:color="auto"/>
                  </w:divBdr>
                </w:div>
                <w:div w:id="266694553">
                  <w:marLeft w:val="0"/>
                  <w:marRight w:val="0"/>
                  <w:marTop w:val="0"/>
                  <w:marBottom w:val="0"/>
                  <w:divBdr>
                    <w:top w:val="none" w:sz="0" w:space="0" w:color="auto"/>
                    <w:left w:val="none" w:sz="0" w:space="0" w:color="auto"/>
                    <w:bottom w:val="none" w:sz="0" w:space="0" w:color="auto"/>
                    <w:right w:val="none" w:sz="0" w:space="0" w:color="auto"/>
                  </w:divBdr>
                </w:div>
                <w:div w:id="1620801604">
                  <w:marLeft w:val="0"/>
                  <w:marRight w:val="0"/>
                  <w:marTop w:val="0"/>
                  <w:marBottom w:val="0"/>
                  <w:divBdr>
                    <w:top w:val="none" w:sz="0" w:space="0" w:color="auto"/>
                    <w:left w:val="none" w:sz="0" w:space="0" w:color="auto"/>
                    <w:bottom w:val="none" w:sz="0" w:space="0" w:color="auto"/>
                    <w:right w:val="none" w:sz="0" w:space="0" w:color="auto"/>
                  </w:divBdr>
                </w:div>
                <w:div w:id="72044098">
                  <w:marLeft w:val="0"/>
                  <w:marRight w:val="0"/>
                  <w:marTop w:val="0"/>
                  <w:marBottom w:val="0"/>
                  <w:divBdr>
                    <w:top w:val="none" w:sz="0" w:space="0" w:color="auto"/>
                    <w:left w:val="none" w:sz="0" w:space="0" w:color="auto"/>
                    <w:bottom w:val="none" w:sz="0" w:space="0" w:color="auto"/>
                    <w:right w:val="none" w:sz="0" w:space="0" w:color="auto"/>
                  </w:divBdr>
                </w:div>
                <w:div w:id="1657296325">
                  <w:marLeft w:val="0"/>
                  <w:marRight w:val="0"/>
                  <w:marTop w:val="0"/>
                  <w:marBottom w:val="0"/>
                  <w:divBdr>
                    <w:top w:val="none" w:sz="0" w:space="0" w:color="auto"/>
                    <w:left w:val="none" w:sz="0" w:space="0" w:color="auto"/>
                    <w:bottom w:val="none" w:sz="0" w:space="0" w:color="auto"/>
                    <w:right w:val="none" w:sz="0" w:space="0" w:color="auto"/>
                  </w:divBdr>
                </w:div>
                <w:div w:id="1985311198">
                  <w:marLeft w:val="0"/>
                  <w:marRight w:val="0"/>
                  <w:marTop w:val="0"/>
                  <w:marBottom w:val="0"/>
                  <w:divBdr>
                    <w:top w:val="none" w:sz="0" w:space="0" w:color="auto"/>
                    <w:left w:val="none" w:sz="0" w:space="0" w:color="auto"/>
                    <w:bottom w:val="none" w:sz="0" w:space="0" w:color="auto"/>
                    <w:right w:val="none" w:sz="0" w:space="0" w:color="auto"/>
                  </w:divBdr>
                </w:div>
                <w:div w:id="1946962223">
                  <w:marLeft w:val="0"/>
                  <w:marRight w:val="0"/>
                  <w:marTop w:val="0"/>
                  <w:marBottom w:val="0"/>
                  <w:divBdr>
                    <w:top w:val="none" w:sz="0" w:space="0" w:color="auto"/>
                    <w:left w:val="none" w:sz="0" w:space="0" w:color="auto"/>
                    <w:bottom w:val="none" w:sz="0" w:space="0" w:color="auto"/>
                    <w:right w:val="none" w:sz="0" w:space="0" w:color="auto"/>
                  </w:divBdr>
                </w:div>
                <w:div w:id="554052456">
                  <w:marLeft w:val="0"/>
                  <w:marRight w:val="0"/>
                  <w:marTop w:val="0"/>
                  <w:marBottom w:val="0"/>
                  <w:divBdr>
                    <w:top w:val="none" w:sz="0" w:space="0" w:color="auto"/>
                    <w:left w:val="none" w:sz="0" w:space="0" w:color="auto"/>
                    <w:bottom w:val="none" w:sz="0" w:space="0" w:color="auto"/>
                    <w:right w:val="none" w:sz="0" w:space="0" w:color="auto"/>
                  </w:divBdr>
                </w:div>
                <w:div w:id="1020283527">
                  <w:marLeft w:val="0"/>
                  <w:marRight w:val="0"/>
                  <w:marTop w:val="0"/>
                  <w:marBottom w:val="0"/>
                  <w:divBdr>
                    <w:top w:val="none" w:sz="0" w:space="0" w:color="auto"/>
                    <w:left w:val="none" w:sz="0" w:space="0" w:color="auto"/>
                    <w:bottom w:val="none" w:sz="0" w:space="0" w:color="auto"/>
                    <w:right w:val="none" w:sz="0" w:space="0" w:color="auto"/>
                  </w:divBdr>
                </w:div>
                <w:div w:id="1081607479">
                  <w:marLeft w:val="0"/>
                  <w:marRight w:val="0"/>
                  <w:marTop w:val="0"/>
                  <w:marBottom w:val="0"/>
                  <w:divBdr>
                    <w:top w:val="none" w:sz="0" w:space="0" w:color="auto"/>
                    <w:left w:val="none" w:sz="0" w:space="0" w:color="auto"/>
                    <w:bottom w:val="none" w:sz="0" w:space="0" w:color="auto"/>
                    <w:right w:val="none" w:sz="0" w:space="0" w:color="auto"/>
                  </w:divBdr>
                </w:div>
                <w:div w:id="694621161">
                  <w:marLeft w:val="0"/>
                  <w:marRight w:val="0"/>
                  <w:marTop w:val="0"/>
                  <w:marBottom w:val="0"/>
                  <w:divBdr>
                    <w:top w:val="none" w:sz="0" w:space="0" w:color="auto"/>
                    <w:left w:val="none" w:sz="0" w:space="0" w:color="auto"/>
                    <w:bottom w:val="none" w:sz="0" w:space="0" w:color="auto"/>
                    <w:right w:val="none" w:sz="0" w:space="0" w:color="auto"/>
                  </w:divBdr>
                </w:div>
                <w:div w:id="1571690493">
                  <w:marLeft w:val="0"/>
                  <w:marRight w:val="0"/>
                  <w:marTop w:val="0"/>
                  <w:marBottom w:val="0"/>
                  <w:divBdr>
                    <w:top w:val="none" w:sz="0" w:space="0" w:color="auto"/>
                    <w:left w:val="none" w:sz="0" w:space="0" w:color="auto"/>
                    <w:bottom w:val="none" w:sz="0" w:space="0" w:color="auto"/>
                    <w:right w:val="none" w:sz="0" w:space="0" w:color="auto"/>
                  </w:divBdr>
                </w:div>
                <w:div w:id="1202211434">
                  <w:marLeft w:val="0"/>
                  <w:marRight w:val="0"/>
                  <w:marTop w:val="0"/>
                  <w:marBottom w:val="0"/>
                  <w:divBdr>
                    <w:top w:val="none" w:sz="0" w:space="0" w:color="auto"/>
                    <w:left w:val="none" w:sz="0" w:space="0" w:color="auto"/>
                    <w:bottom w:val="none" w:sz="0" w:space="0" w:color="auto"/>
                    <w:right w:val="none" w:sz="0" w:space="0" w:color="auto"/>
                  </w:divBdr>
                </w:div>
                <w:div w:id="1935363321">
                  <w:marLeft w:val="0"/>
                  <w:marRight w:val="0"/>
                  <w:marTop w:val="0"/>
                  <w:marBottom w:val="0"/>
                  <w:divBdr>
                    <w:top w:val="none" w:sz="0" w:space="0" w:color="auto"/>
                    <w:left w:val="none" w:sz="0" w:space="0" w:color="auto"/>
                    <w:bottom w:val="none" w:sz="0" w:space="0" w:color="auto"/>
                    <w:right w:val="none" w:sz="0" w:space="0" w:color="auto"/>
                  </w:divBdr>
                </w:div>
                <w:div w:id="148719946">
                  <w:marLeft w:val="0"/>
                  <w:marRight w:val="0"/>
                  <w:marTop w:val="0"/>
                  <w:marBottom w:val="0"/>
                  <w:divBdr>
                    <w:top w:val="none" w:sz="0" w:space="0" w:color="auto"/>
                    <w:left w:val="none" w:sz="0" w:space="0" w:color="auto"/>
                    <w:bottom w:val="none" w:sz="0" w:space="0" w:color="auto"/>
                    <w:right w:val="none" w:sz="0" w:space="0" w:color="auto"/>
                  </w:divBdr>
                </w:div>
                <w:div w:id="1175798984">
                  <w:marLeft w:val="0"/>
                  <w:marRight w:val="0"/>
                  <w:marTop w:val="0"/>
                  <w:marBottom w:val="0"/>
                  <w:divBdr>
                    <w:top w:val="none" w:sz="0" w:space="0" w:color="auto"/>
                    <w:left w:val="none" w:sz="0" w:space="0" w:color="auto"/>
                    <w:bottom w:val="none" w:sz="0" w:space="0" w:color="auto"/>
                    <w:right w:val="none" w:sz="0" w:space="0" w:color="auto"/>
                  </w:divBdr>
                </w:div>
                <w:div w:id="1498184343">
                  <w:marLeft w:val="0"/>
                  <w:marRight w:val="0"/>
                  <w:marTop w:val="0"/>
                  <w:marBottom w:val="0"/>
                  <w:divBdr>
                    <w:top w:val="none" w:sz="0" w:space="0" w:color="auto"/>
                    <w:left w:val="none" w:sz="0" w:space="0" w:color="auto"/>
                    <w:bottom w:val="none" w:sz="0" w:space="0" w:color="auto"/>
                    <w:right w:val="none" w:sz="0" w:space="0" w:color="auto"/>
                  </w:divBdr>
                </w:div>
                <w:div w:id="686638087">
                  <w:marLeft w:val="0"/>
                  <w:marRight w:val="0"/>
                  <w:marTop w:val="0"/>
                  <w:marBottom w:val="0"/>
                  <w:divBdr>
                    <w:top w:val="none" w:sz="0" w:space="0" w:color="auto"/>
                    <w:left w:val="none" w:sz="0" w:space="0" w:color="auto"/>
                    <w:bottom w:val="none" w:sz="0" w:space="0" w:color="auto"/>
                    <w:right w:val="none" w:sz="0" w:space="0" w:color="auto"/>
                  </w:divBdr>
                </w:div>
                <w:div w:id="1764641255">
                  <w:marLeft w:val="0"/>
                  <w:marRight w:val="0"/>
                  <w:marTop w:val="0"/>
                  <w:marBottom w:val="0"/>
                  <w:divBdr>
                    <w:top w:val="none" w:sz="0" w:space="0" w:color="auto"/>
                    <w:left w:val="none" w:sz="0" w:space="0" w:color="auto"/>
                    <w:bottom w:val="none" w:sz="0" w:space="0" w:color="auto"/>
                    <w:right w:val="none" w:sz="0" w:space="0" w:color="auto"/>
                  </w:divBdr>
                </w:div>
                <w:div w:id="914245711">
                  <w:marLeft w:val="0"/>
                  <w:marRight w:val="0"/>
                  <w:marTop w:val="0"/>
                  <w:marBottom w:val="0"/>
                  <w:divBdr>
                    <w:top w:val="none" w:sz="0" w:space="0" w:color="auto"/>
                    <w:left w:val="none" w:sz="0" w:space="0" w:color="auto"/>
                    <w:bottom w:val="none" w:sz="0" w:space="0" w:color="auto"/>
                    <w:right w:val="none" w:sz="0" w:space="0" w:color="auto"/>
                  </w:divBdr>
                </w:div>
                <w:div w:id="268895109">
                  <w:marLeft w:val="0"/>
                  <w:marRight w:val="0"/>
                  <w:marTop w:val="0"/>
                  <w:marBottom w:val="0"/>
                  <w:divBdr>
                    <w:top w:val="none" w:sz="0" w:space="0" w:color="auto"/>
                    <w:left w:val="none" w:sz="0" w:space="0" w:color="auto"/>
                    <w:bottom w:val="none" w:sz="0" w:space="0" w:color="auto"/>
                    <w:right w:val="none" w:sz="0" w:space="0" w:color="auto"/>
                  </w:divBdr>
                </w:div>
                <w:div w:id="191458535">
                  <w:marLeft w:val="0"/>
                  <w:marRight w:val="0"/>
                  <w:marTop w:val="0"/>
                  <w:marBottom w:val="0"/>
                  <w:divBdr>
                    <w:top w:val="none" w:sz="0" w:space="0" w:color="auto"/>
                    <w:left w:val="none" w:sz="0" w:space="0" w:color="auto"/>
                    <w:bottom w:val="none" w:sz="0" w:space="0" w:color="auto"/>
                    <w:right w:val="none" w:sz="0" w:space="0" w:color="auto"/>
                  </w:divBdr>
                </w:div>
                <w:div w:id="253245710">
                  <w:marLeft w:val="0"/>
                  <w:marRight w:val="0"/>
                  <w:marTop w:val="0"/>
                  <w:marBottom w:val="0"/>
                  <w:divBdr>
                    <w:top w:val="none" w:sz="0" w:space="0" w:color="auto"/>
                    <w:left w:val="none" w:sz="0" w:space="0" w:color="auto"/>
                    <w:bottom w:val="none" w:sz="0" w:space="0" w:color="auto"/>
                    <w:right w:val="none" w:sz="0" w:space="0" w:color="auto"/>
                  </w:divBdr>
                </w:div>
                <w:div w:id="1898013116">
                  <w:marLeft w:val="0"/>
                  <w:marRight w:val="0"/>
                  <w:marTop w:val="0"/>
                  <w:marBottom w:val="0"/>
                  <w:divBdr>
                    <w:top w:val="none" w:sz="0" w:space="0" w:color="auto"/>
                    <w:left w:val="none" w:sz="0" w:space="0" w:color="auto"/>
                    <w:bottom w:val="none" w:sz="0" w:space="0" w:color="auto"/>
                    <w:right w:val="none" w:sz="0" w:space="0" w:color="auto"/>
                  </w:divBdr>
                </w:div>
                <w:div w:id="475681217">
                  <w:marLeft w:val="0"/>
                  <w:marRight w:val="0"/>
                  <w:marTop w:val="0"/>
                  <w:marBottom w:val="0"/>
                  <w:divBdr>
                    <w:top w:val="none" w:sz="0" w:space="0" w:color="auto"/>
                    <w:left w:val="none" w:sz="0" w:space="0" w:color="auto"/>
                    <w:bottom w:val="none" w:sz="0" w:space="0" w:color="auto"/>
                    <w:right w:val="none" w:sz="0" w:space="0" w:color="auto"/>
                  </w:divBdr>
                </w:div>
                <w:div w:id="1943369470">
                  <w:marLeft w:val="0"/>
                  <w:marRight w:val="0"/>
                  <w:marTop w:val="0"/>
                  <w:marBottom w:val="0"/>
                  <w:divBdr>
                    <w:top w:val="none" w:sz="0" w:space="0" w:color="auto"/>
                    <w:left w:val="none" w:sz="0" w:space="0" w:color="auto"/>
                    <w:bottom w:val="none" w:sz="0" w:space="0" w:color="auto"/>
                    <w:right w:val="none" w:sz="0" w:space="0" w:color="auto"/>
                  </w:divBdr>
                </w:div>
                <w:div w:id="447627657">
                  <w:marLeft w:val="0"/>
                  <w:marRight w:val="0"/>
                  <w:marTop w:val="0"/>
                  <w:marBottom w:val="0"/>
                  <w:divBdr>
                    <w:top w:val="none" w:sz="0" w:space="0" w:color="auto"/>
                    <w:left w:val="none" w:sz="0" w:space="0" w:color="auto"/>
                    <w:bottom w:val="none" w:sz="0" w:space="0" w:color="auto"/>
                    <w:right w:val="none" w:sz="0" w:space="0" w:color="auto"/>
                  </w:divBdr>
                </w:div>
                <w:div w:id="1082944278">
                  <w:marLeft w:val="0"/>
                  <w:marRight w:val="0"/>
                  <w:marTop w:val="0"/>
                  <w:marBottom w:val="0"/>
                  <w:divBdr>
                    <w:top w:val="none" w:sz="0" w:space="0" w:color="auto"/>
                    <w:left w:val="none" w:sz="0" w:space="0" w:color="auto"/>
                    <w:bottom w:val="none" w:sz="0" w:space="0" w:color="auto"/>
                    <w:right w:val="none" w:sz="0" w:space="0" w:color="auto"/>
                  </w:divBdr>
                </w:div>
                <w:div w:id="1335959763">
                  <w:marLeft w:val="0"/>
                  <w:marRight w:val="0"/>
                  <w:marTop w:val="0"/>
                  <w:marBottom w:val="0"/>
                  <w:divBdr>
                    <w:top w:val="none" w:sz="0" w:space="0" w:color="auto"/>
                    <w:left w:val="none" w:sz="0" w:space="0" w:color="auto"/>
                    <w:bottom w:val="none" w:sz="0" w:space="0" w:color="auto"/>
                    <w:right w:val="none" w:sz="0" w:space="0" w:color="auto"/>
                  </w:divBdr>
                </w:div>
                <w:div w:id="1590502778">
                  <w:marLeft w:val="0"/>
                  <w:marRight w:val="0"/>
                  <w:marTop w:val="0"/>
                  <w:marBottom w:val="0"/>
                  <w:divBdr>
                    <w:top w:val="none" w:sz="0" w:space="0" w:color="auto"/>
                    <w:left w:val="none" w:sz="0" w:space="0" w:color="auto"/>
                    <w:bottom w:val="none" w:sz="0" w:space="0" w:color="auto"/>
                    <w:right w:val="none" w:sz="0" w:space="0" w:color="auto"/>
                  </w:divBdr>
                </w:div>
                <w:div w:id="988483316">
                  <w:marLeft w:val="0"/>
                  <w:marRight w:val="0"/>
                  <w:marTop w:val="0"/>
                  <w:marBottom w:val="0"/>
                  <w:divBdr>
                    <w:top w:val="none" w:sz="0" w:space="0" w:color="auto"/>
                    <w:left w:val="none" w:sz="0" w:space="0" w:color="auto"/>
                    <w:bottom w:val="none" w:sz="0" w:space="0" w:color="auto"/>
                    <w:right w:val="none" w:sz="0" w:space="0" w:color="auto"/>
                  </w:divBdr>
                </w:div>
                <w:div w:id="561479068">
                  <w:marLeft w:val="0"/>
                  <w:marRight w:val="0"/>
                  <w:marTop w:val="0"/>
                  <w:marBottom w:val="0"/>
                  <w:divBdr>
                    <w:top w:val="none" w:sz="0" w:space="0" w:color="auto"/>
                    <w:left w:val="none" w:sz="0" w:space="0" w:color="auto"/>
                    <w:bottom w:val="none" w:sz="0" w:space="0" w:color="auto"/>
                    <w:right w:val="none" w:sz="0" w:space="0" w:color="auto"/>
                  </w:divBdr>
                </w:div>
                <w:div w:id="163060406">
                  <w:marLeft w:val="0"/>
                  <w:marRight w:val="0"/>
                  <w:marTop w:val="0"/>
                  <w:marBottom w:val="0"/>
                  <w:divBdr>
                    <w:top w:val="none" w:sz="0" w:space="0" w:color="auto"/>
                    <w:left w:val="none" w:sz="0" w:space="0" w:color="auto"/>
                    <w:bottom w:val="none" w:sz="0" w:space="0" w:color="auto"/>
                    <w:right w:val="none" w:sz="0" w:space="0" w:color="auto"/>
                  </w:divBdr>
                </w:div>
                <w:div w:id="941498948">
                  <w:marLeft w:val="0"/>
                  <w:marRight w:val="0"/>
                  <w:marTop w:val="0"/>
                  <w:marBottom w:val="0"/>
                  <w:divBdr>
                    <w:top w:val="none" w:sz="0" w:space="0" w:color="auto"/>
                    <w:left w:val="none" w:sz="0" w:space="0" w:color="auto"/>
                    <w:bottom w:val="none" w:sz="0" w:space="0" w:color="auto"/>
                    <w:right w:val="none" w:sz="0" w:space="0" w:color="auto"/>
                  </w:divBdr>
                </w:div>
                <w:div w:id="685908772">
                  <w:marLeft w:val="0"/>
                  <w:marRight w:val="0"/>
                  <w:marTop w:val="0"/>
                  <w:marBottom w:val="0"/>
                  <w:divBdr>
                    <w:top w:val="none" w:sz="0" w:space="0" w:color="auto"/>
                    <w:left w:val="none" w:sz="0" w:space="0" w:color="auto"/>
                    <w:bottom w:val="none" w:sz="0" w:space="0" w:color="auto"/>
                    <w:right w:val="none" w:sz="0" w:space="0" w:color="auto"/>
                  </w:divBdr>
                </w:div>
                <w:div w:id="562254976">
                  <w:marLeft w:val="0"/>
                  <w:marRight w:val="0"/>
                  <w:marTop w:val="0"/>
                  <w:marBottom w:val="0"/>
                  <w:divBdr>
                    <w:top w:val="none" w:sz="0" w:space="0" w:color="auto"/>
                    <w:left w:val="none" w:sz="0" w:space="0" w:color="auto"/>
                    <w:bottom w:val="none" w:sz="0" w:space="0" w:color="auto"/>
                    <w:right w:val="none" w:sz="0" w:space="0" w:color="auto"/>
                  </w:divBdr>
                </w:div>
                <w:div w:id="1099985184">
                  <w:marLeft w:val="0"/>
                  <w:marRight w:val="0"/>
                  <w:marTop w:val="0"/>
                  <w:marBottom w:val="0"/>
                  <w:divBdr>
                    <w:top w:val="none" w:sz="0" w:space="0" w:color="auto"/>
                    <w:left w:val="none" w:sz="0" w:space="0" w:color="auto"/>
                    <w:bottom w:val="none" w:sz="0" w:space="0" w:color="auto"/>
                    <w:right w:val="none" w:sz="0" w:space="0" w:color="auto"/>
                  </w:divBdr>
                </w:div>
                <w:div w:id="59400801">
                  <w:marLeft w:val="0"/>
                  <w:marRight w:val="0"/>
                  <w:marTop w:val="0"/>
                  <w:marBottom w:val="0"/>
                  <w:divBdr>
                    <w:top w:val="none" w:sz="0" w:space="0" w:color="auto"/>
                    <w:left w:val="none" w:sz="0" w:space="0" w:color="auto"/>
                    <w:bottom w:val="none" w:sz="0" w:space="0" w:color="auto"/>
                    <w:right w:val="none" w:sz="0" w:space="0" w:color="auto"/>
                  </w:divBdr>
                </w:div>
                <w:div w:id="1284845573">
                  <w:marLeft w:val="0"/>
                  <w:marRight w:val="0"/>
                  <w:marTop w:val="0"/>
                  <w:marBottom w:val="0"/>
                  <w:divBdr>
                    <w:top w:val="none" w:sz="0" w:space="0" w:color="auto"/>
                    <w:left w:val="none" w:sz="0" w:space="0" w:color="auto"/>
                    <w:bottom w:val="none" w:sz="0" w:space="0" w:color="auto"/>
                    <w:right w:val="none" w:sz="0" w:space="0" w:color="auto"/>
                  </w:divBdr>
                </w:div>
                <w:div w:id="1361278341">
                  <w:marLeft w:val="0"/>
                  <w:marRight w:val="0"/>
                  <w:marTop w:val="0"/>
                  <w:marBottom w:val="0"/>
                  <w:divBdr>
                    <w:top w:val="none" w:sz="0" w:space="0" w:color="auto"/>
                    <w:left w:val="none" w:sz="0" w:space="0" w:color="auto"/>
                    <w:bottom w:val="none" w:sz="0" w:space="0" w:color="auto"/>
                    <w:right w:val="none" w:sz="0" w:space="0" w:color="auto"/>
                  </w:divBdr>
                </w:div>
                <w:div w:id="59987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763D19-5AF1-4585-9FC5-BB4F58A5C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5945</Words>
  <Characters>32701</Characters>
  <Application>Microsoft Office Word</Application>
  <DocSecurity>0</DocSecurity>
  <Lines>272</Lines>
  <Paragraphs>77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EILEEN STEPHENS</dc:creator>
  <cp:lastModifiedBy>HARNOLD TAVERA WILCHES</cp:lastModifiedBy>
  <cp:revision>3</cp:revision>
  <cp:lastPrinted>2019-01-28T15:21:00Z</cp:lastPrinted>
  <dcterms:created xsi:type="dcterms:W3CDTF">2022-01-29T01:48:00Z</dcterms:created>
  <dcterms:modified xsi:type="dcterms:W3CDTF">2022-01-29T01:48:00Z</dcterms:modified>
</cp:coreProperties>
</file>